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6AB82EB9" w:rsidR="00695D10" w:rsidRPr="0055464A" w:rsidRDefault="0059544B" w:rsidP="00721FCE">
            <w:pPr>
              <w:jc w:val="center"/>
              <w:rPr>
                <w:rFonts w:ascii="ＭＳ ゴシック" w:eastAsia="ＭＳ ゴシック" w:hAnsi="ＭＳ ゴシック"/>
                <w:b/>
                <w:bCs/>
                <w:sz w:val="24"/>
              </w:rPr>
            </w:pPr>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CC6DDB">
              <w:rPr>
                <w:rFonts w:ascii="ＭＳ ゴシック" w:eastAsia="ＭＳ ゴシック" w:hAnsi="ＭＳ ゴシック" w:hint="eastAsia"/>
                <w:w w:val="200"/>
                <w:kern w:val="0"/>
                <w:sz w:val="24"/>
                <w:shd w:val="pct15" w:color="auto" w:fill="FFFFFF"/>
              </w:rPr>
              <w:t>2</w:t>
            </w:r>
            <w:r w:rsidR="009D660A">
              <w:rPr>
                <w:rFonts w:ascii="ＭＳ ゴシック" w:eastAsia="ＭＳ ゴシック" w:hAnsi="ＭＳ ゴシック" w:hint="eastAsia"/>
                <w:w w:val="200"/>
                <w:kern w:val="0"/>
                <w:sz w:val="24"/>
                <w:shd w:val="pct15" w:color="auto" w:fill="FFFFFF"/>
              </w:rPr>
              <w:t>-</w:t>
            </w:r>
            <w:r w:rsidR="0049603A">
              <w:rPr>
                <w:rFonts w:ascii="ＭＳ ゴシック" w:eastAsia="ＭＳ ゴシック" w:hAnsi="ＭＳ ゴシック" w:hint="eastAsia"/>
                <w:w w:val="200"/>
                <w:kern w:val="0"/>
                <w:sz w:val="24"/>
                <w:shd w:val="pct15" w:color="auto" w:fill="FFFFFF"/>
              </w:rPr>
              <w:t>2</w:t>
            </w:r>
            <w:r w:rsidR="000C5A4E">
              <w:rPr>
                <w:rFonts w:ascii="ＭＳ ゴシック" w:eastAsia="ＭＳ ゴシック" w:hAnsi="ＭＳ ゴシック"/>
                <w:w w:val="200"/>
                <w:kern w:val="0"/>
                <w:sz w:val="24"/>
                <w:shd w:val="pct15" w:color="auto" w:fill="FFFFFF"/>
              </w:rPr>
              <w:t>9</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CC6DDB">
              <w:rPr>
                <w:rFonts w:eastAsia="ＭＳ ゴシック" w:hint="eastAsia"/>
                <w:bCs/>
                <w:kern w:val="0"/>
                <w:sz w:val="24"/>
              </w:rPr>
              <w:t>2</w:t>
            </w:r>
            <w:r w:rsidR="0005473A" w:rsidRPr="00007934">
              <w:rPr>
                <w:rFonts w:eastAsia="ＭＳ ゴシック"/>
                <w:bCs/>
                <w:kern w:val="0"/>
                <w:sz w:val="24"/>
              </w:rPr>
              <w:t>（</w:t>
            </w:r>
            <w:r w:rsidR="00BF1711" w:rsidRPr="00007934">
              <w:rPr>
                <w:rFonts w:eastAsia="ＭＳ ゴシック"/>
                <w:bCs/>
                <w:kern w:val="0"/>
                <w:sz w:val="24"/>
              </w:rPr>
              <w:t>令和</w:t>
            </w:r>
            <w:r w:rsidR="00CC6DDB">
              <w:rPr>
                <w:rFonts w:eastAsia="ＭＳ ゴシック" w:hint="eastAsia"/>
                <w:bCs/>
                <w:kern w:val="0"/>
                <w:sz w:val="24"/>
              </w:rPr>
              <w:t>4</w:t>
            </w:r>
            <w:r w:rsidR="0005473A" w:rsidRPr="00007934">
              <w:rPr>
                <w:rFonts w:eastAsia="ＭＳ ゴシック"/>
                <w:bCs/>
                <w:kern w:val="0"/>
                <w:sz w:val="24"/>
              </w:rPr>
              <w:t>）年</w:t>
            </w:r>
            <w:r w:rsidR="00705840">
              <w:rPr>
                <w:rFonts w:eastAsia="ＭＳ ゴシック" w:hint="eastAsia"/>
                <w:bCs/>
                <w:kern w:val="0"/>
                <w:sz w:val="24"/>
              </w:rPr>
              <w:t>9</w:t>
            </w:r>
            <w:r w:rsidR="0005473A" w:rsidRPr="00007934">
              <w:rPr>
                <w:rFonts w:eastAsia="ＭＳ ゴシック"/>
                <w:bCs/>
                <w:kern w:val="0"/>
                <w:sz w:val="24"/>
              </w:rPr>
              <w:t>月</w:t>
            </w:r>
            <w:r w:rsidR="00983EF8">
              <w:rPr>
                <w:rFonts w:eastAsia="ＭＳ ゴシック" w:hint="eastAsia"/>
                <w:bCs/>
                <w:kern w:val="0"/>
                <w:sz w:val="24"/>
              </w:rPr>
              <w:t>1</w:t>
            </w:r>
            <w:r w:rsidR="000C5A4E">
              <w:rPr>
                <w:rFonts w:eastAsia="ＭＳ ゴシック"/>
                <w:bCs/>
                <w:kern w:val="0"/>
                <w:sz w:val="24"/>
              </w:rPr>
              <w:t>4</w:t>
            </w:r>
            <w:r w:rsidR="0005473A" w:rsidRPr="00007934">
              <w:rPr>
                <w:rFonts w:eastAsia="ＭＳ ゴシック"/>
                <w:bCs/>
                <w:kern w:val="0"/>
                <w:sz w:val="24"/>
              </w:rPr>
              <w:t>日</w:t>
            </w:r>
          </w:p>
          <w:p w14:paraId="51E54B3C" w14:textId="18422DFD" w:rsidR="00695D10" w:rsidRPr="00007934" w:rsidRDefault="00695D10" w:rsidP="00695D10">
            <w:pPr>
              <w:tabs>
                <w:tab w:val="left" w:pos="1275"/>
              </w:tabs>
              <w:jc w:val="center"/>
              <w:rPr>
                <w:rFonts w:ascii="BIZ UDPゴシック" w:eastAsia="BIZ UDPゴシック" w:hAnsi="BIZ UDPゴシック"/>
                <w:b/>
                <w:i/>
                <w:sz w:val="72"/>
              </w:rPr>
            </w:pPr>
            <w:bookmarkStart w:id="0" w:name="_Hlk32402986"/>
            <w:bookmarkEnd w:id="0"/>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4BA5A0FE"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57A0" w:rsidRPr="005961EB">
                <w:rPr>
                  <w:rStyle w:val="a3"/>
                  <w:rFonts w:asciiTheme="minorHAnsi" w:eastAsia="ＭＳ ゴシック" w:hAnsiTheme="minorHAnsi"/>
                  <w:b/>
                  <w:bCs/>
                  <w:sz w:val="24"/>
                  <w:lang w:val="as-IN" w:bidi="as-IN"/>
                </w:rPr>
                <w:t>http</w:t>
              </w:r>
              <w:r w:rsidR="001257A0" w:rsidRPr="005961EB">
                <w:rPr>
                  <w:rStyle w:val="a3"/>
                  <w:rFonts w:asciiTheme="minorHAnsi" w:eastAsia="ＭＳ ゴシック" w:hAnsiTheme="minorHAnsi" w:cs="Vrinda" w:hint="cs"/>
                  <w:b/>
                  <w:bCs/>
                  <w:sz w:val="24"/>
                  <w:cs/>
                  <w:lang w:val="as-IN" w:bidi="as-IN"/>
                </w:rPr>
                <w:t>s</w:t>
              </w:r>
              <w:r w:rsidR="001257A0" w:rsidRPr="005961EB">
                <w:rPr>
                  <w:rStyle w:val="a3"/>
                  <w:rFonts w:asciiTheme="minorHAnsi" w:eastAsia="ＭＳ ゴシック" w:hAnsiTheme="minorHAnsi"/>
                  <w:b/>
                  <w:bCs/>
                  <w:sz w:val="24"/>
                  <w:lang w:val="as-IN" w:bidi="as-IN"/>
                </w:rPr>
                <w:t>://www.zenhokyo.gr.jp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62E03B5D"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58A0DC4E"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352D1240" w14:textId="7637E72B" w:rsidR="00957CFB" w:rsidRDefault="00957CFB" w:rsidP="00957CFB">
      <w:pPr>
        <w:pStyle w:val="a9"/>
        <w:numPr>
          <w:ilvl w:val="0"/>
          <w:numId w:val="14"/>
        </w:numPr>
        <w:tabs>
          <w:tab w:val="left" w:leader="middleDot" w:pos="9214"/>
          <w:tab w:val="left" w:pos="10080"/>
        </w:tabs>
        <w:spacing w:beforeLines="50" w:before="180"/>
        <w:ind w:leftChars="0" w:left="357" w:hanging="357"/>
        <w:rPr>
          <w:rFonts w:ascii="BIZ UDPゴシック" w:eastAsia="BIZ UDPゴシック" w:hAnsi="BIZ UDPゴシック"/>
          <w:w w:val="99"/>
          <w:sz w:val="26"/>
          <w:szCs w:val="26"/>
        </w:rPr>
      </w:pPr>
      <w:bookmarkStart w:id="1" w:name="_Hlk35423116"/>
      <w:bookmarkStart w:id="2" w:name="_Hlk26984729"/>
      <w:bookmarkStart w:id="3" w:name="_Hlk68703844"/>
      <w:r>
        <w:rPr>
          <w:rFonts w:ascii="BIZ UDPゴシック" w:eastAsia="BIZ UDPゴシック" w:hAnsi="BIZ UDPゴシック" w:hint="eastAsia"/>
          <w:w w:val="99"/>
          <w:sz w:val="26"/>
          <w:szCs w:val="26"/>
        </w:rPr>
        <w:t>「保育所等における新型コロナウイルスへの対応にかかるQ&amp;Aについて（第十八報）（令和4年9月30日現在）」が発出されました・・・・・・・・・・・・・・・・・・・・・・・・・・・・1</w:t>
      </w:r>
    </w:p>
    <w:p w14:paraId="3A54626B" w14:textId="1B1204DB" w:rsidR="00957CFB" w:rsidRDefault="00957CFB" w:rsidP="00957CFB">
      <w:pPr>
        <w:pStyle w:val="a9"/>
        <w:numPr>
          <w:ilvl w:val="0"/>
          <w:numId w:val="14"/>
        </w:numPr>
        <w:tabs>
          <w:tab w:val="left" w:leader="middleDot" w:pos="9214"/>
          <w:tab w:val="left" w:pos="10080"/>
        </w:tabs>
        <w:spacing w:beforeLines="50" w:before="180"/>
        <w:ind w:leftChars="0" w:right="425"/>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「小倉少子化対策担当大臣との意見交換会」に奥村会長が出席しました</w:t>
      </w:r>
      <w:r w:rsidRPr="00703022">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w:t>
      </w:r>
      <w:r w:rsidR="0094086A">
        <w:rPr>
          <w:rFonts w:ascii="BIZ UDPゴシック" w:eastAsia="BIZ UDPゴシック" w:hAnsi="BIZ UDPゴシック" w:hint="eastAsia"/>
          <w:w w:val="99"/>
          <w:sz w:val="26"/>
          <w:szCs w:val="26"/>
        </w:rPr>
        <w:t>3</w:t>
      </w:r>
    </w:p>
    <w:p w14:paraId="5463D6BB" w14:textId="1F2E6AE5" w:rsidR="00007934" w:rsidRPr="003E7AAE" w:rsidRDefault="00007934" w:rsidP="009E4BB1">
      <w:pPr>
        <w:snapToGrid w:val="0"/>
        <w:spacing w:beforeLines="50" w:before="180" w:afterLines="50" w:after="180"/>
        <w:ind w:rightChars="-270" w:right="-567"/>
        <w:rPr>
          <w:snapToGrid w:val="0"/>
        </w:rPr>
      </w:pPr>
      <w:bookmarkStart w:id="4" w:name="_Hlk36759458"/>
      <w:bookmarkStart w:id="5" w:name="_Hlk36052104"/>
      <w:bookmarkEnd w:id="1"/>
      <w:bookmarkEnd w:id="2"/>
      <w:bookmarkEnd w:id="3"/>
      <w:r w:rsidRPr="003E7AAE">
        <w:rPr>
          <w:snapToGrid w:val="0"/>
        </w:rPr>
        <w:t>-----------------------------------------------------------------------------------------------------------------------------------------</w:t>
      </w:r>
    </w:p>
    <w:bookmarkEnd w:id="4"/>
    <w:bookmarkEnd w:id="5"/>
    <w:p w14:paraId="55295A1C" w14:textId="77777777" w:rsidR="00957CFB" w:rsidRDefault="00957CFB" w:rsidP="00957CFB">
      <w:pPr>
        <w:snapToGrid w:val="0"/>
        <w:spacing w:beforeLines="100" w:before="360" w:afterLines="100" w:after="360"/>
        <w:ind w:left="600" w:hangingChars="150" w:hanging="600"/>
        <w:rPr>
          <w:rFonts w:ascii="BIZ UDPゴシック" w:eastAsia="BIZ UDPゴシック" w:hAnsi="BIZ UDPゴシック" w:cs="Courier New"/>
          <w:b/>
          <w:sz w:val="40"/>
          <w:szCs w:val="40"/>
        </w:rPr>
      </w:pPr>
      <w:r w:rsidRPr="0006315C">
        <w:rPr>
          <w:rFonts w:ascii="BIZ UDPゴシック" w:eastAsia="BIZ UDPゴシック" w:hAnsi="BIZ UDPゴシック" w:cs="Courier New" w:hint="eastAsia"/>
          <w:b/>
          <w:sz w:val="40"/>
          <w:szCs w:val="40"/>
        </w:rPr>
        <w:t>◆</w:t>
      </w:r>
      <w:r w:rsidRPr="0006315C">
        <w:rPr>
          <w:rFonts w:ascii="BIZ UDPゴシック" w:eastAsia="BIZ UDPゴシック" w:hAnsi="BIZ UDPゴシック" w:cs="Courier New" w:hint="eastAsia"/>
          <w:b/>
          <w:sz w:val="40"/>
          <w:szCs w:val="40"/>
        </w:rPr>
        <w:tab/>
      </w:r>
      <w:r w:rsidRPr="000C5A4E">
        <w:rPr>
          <w:rFonts w:ascii="BIZ UDPゴシック" w:eastAsia="BIZ UDPゴシック" w:hAnsi="BIZ UDPゴシック" w:cs="Courier New" w:hint="eastAsia"/>
          <w:b/>
          <w:sz w:val="40"/>
          <w:szCs w:val="40"/>
        </w:rPr>
        <w:tab/>
      </w:r>
      <w:r w:rsidRPr="001A220E">
        <w:rPr>
          <w:rFonts w:ascii="BIZ UDPゴシック" w:eastAsia="BIZ UDPゴシック" w:hAnsi="BIZ UDPゴシック" w:cs="Courier New" w:hint="eastAsia"/>
          <w:b/>
          <w:sz w:val="40"/>
          <w:szCs w:val="40"/>
        </w:rPr>
        <w:t>「保育所等における新型コロナウイルスへの対応にかかるQ&amp;Aについて（第十八報）（令和4年9月</w:t>
      </w:r>
      <w:r>
        <w:rPr>
          <w:rFonts w:ascii="BIZ UDPゴシック" w:eastAsia="BIZ UDPゴシック" w:hAnsi="BIZ UDPゴシック" w:cs="Courier New" w:hint="eastAsia"/>
          <w:b/>
          <w:sz w:val="40"/>
          <w:szCs w:val="40"/>
        </w:rPr>
        <w:t>13</w:t>
      </w:r>
      <w:r w:rsidRPr="001A220E">
        <w:rPr>
          <w:rFonts w:ascii="BIZ UDPゴシック" w:eastAsia="BIZ UDPゴシック" w:hAnsi="BIZ UDPゴシック" w:cs="Courier New" w:hint="eastAsia"/>
          <w:b/>
          <w:sz w:val="40"/>
          <w:szCs w:val="40"/>
        </w:rPr>
        <w:t>日現在）」が発出されました</w:t>
      </w:r>
      <w:r>
        <w:rPr>
          <w:rFonts w:ascii="BIZ UDPゴシック" w:eastAsia="BIZ UDPゴシック" w:hAnsi="BIZ UDPゴシック" w:cs="Courier New" w:hint="eastAsia"/>
          <w:b/>
          <w:sz w:val="40"/>
          <w:szCs w:val="40"/>
        </w:rPr>
        <w:t>（厚生労働省）</w:t>
      </w:r>
    </w:p>
    <w:p w14:paraId="2E72CCC6" w14:textId="77777777" w:rsidR="00957CFB" w:rsidRDefault="00957CFB" w:rsidP="00957CFB">
      <w:pPr>
        <w:spacing w:beforeLines="50" w:before="18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w:t>
      </w:r>
      <w:r>
        <w:rPr>
          <w:rFonts w:cs="ＭＳ 明朝" w:hint="eastAsia"/>
          <w:bCs/>
          <w:sz w:val="24"/>
        </w:rPr>
        <w:t>9</w:t>
      </w:r>
      <w:r>
        <w:rPr>
          <w:rFonts w:cs="ＭＳ 明朝" w:hint="eastAsia"/>
          <w:bCs/>
          <w:sz w:val="24"/>
        </w:rPr>
        <w:t>月</w:t>
      </w:r>
      <w:r>
        <w:rPr>
          <w:rFonts w:cs="ＭＳ 明朝" w:hint="eastAsia"/>
          <w:bCs/>
          <w:sz w:val="24"/>
        </w:rPr>
        <w:t>13</w:t>
      </w:r>
      <w:r>
        <w:rPr>
          <w:rFonts w:cs="ＭＳ 明朝" w:hint="eastAsia"/>
          <w:bCs/>
          <w:sz w:val="24"/>
        </w:rPr>
        <w:t>日に、厚生労働省から標題事務連絡が発出されました。</w:t>
      </w:r>
    </w:p>
    <w:p w14:paraId="0526914A" w14:textId="77777777" w:rsidR="00957CFB" w:rsidRDefault="00957CFB" w:rsidP="00957CFB">
      <w:pPr>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w:t>
      </w:r>
      <w:r>
        <w:rPr>
          <w:rFonts w:cs="ＭＳ 明朝" w:hint="eastAsia"/>
          <w:bCs/>
          <w:sz w:val="24"/>
        </w:rPr>
        <w:t>9</w:t>
      </w:r>
      <w:r>
        <w:rPr>
          <w:rFonts w:cs="ＭＳ 明朝" w:hint="eastAsia"/>
          <w:bCs/>
          <w:sz w:val="24"/>
        </w:rPr>
        <w:t>月</w:t>
      </w:r>
      <w:r>
        <w:rPr>
          <w:rFonts w:cs="ＭＳ 明朝" w:hint="eastAsia"/>
          <w:bCs/>
          <w:sz w:val="24"/>
        </w:rPr>
        <w:t>7</w:t>
      </w:r>
      <w:r>
        <w:rPr>
          <w:rFonts w:cs="ＭＳ 明朝" w:hint="eastAsia"/>
          <w:bCs/>
          <w:sz w:val="24"/>
        </w:rPr>
        <w:t>日に開催された</w:t>
      </w:r>
      <w:r w:rsidRPr="001A220E">
        <w:rPr>
          <w:rFonts w:cs="ＭＳ 明朝" w:hint="eastAsia"/>
          <w:bCs/>
          <w:sz w:val="24"/>
        </w:rPr>
        <w:t>本日の第</w:t>
      </w:r>
      <w:r w:rsidRPr="001A220E">
        <w:rPr>
          <w:rFonts w:cs="ＭＳ 明朝" w:hint="eastAsia"/>
          <w:bCs/>
          <w:sz w:val="24"/>
        </w:rPr>
        <w:t xml:space="preserve"> 98 </w:t>
      </w:r>
      <w:r w:rsidRPr="001A220E">
        <w:rPr>
          <w:rFonts w:cs="ＭＳ 明朝" w:hint="eastAsia"/>
          <w:bCs/>
          <w:sz w:val="24"/>
        </w:rPr>
        <w:t>回新型コロナウイルス感染症対策アドバイザリーボードにおける議論を踏まえ、</w:t>
      </w:r>
      <w:r w:rsidRPr="001A220E">
        <w:rPr>
          <w:rFonts w:cs="ＭＳ 明朝" w:hint="eastAsia"/>
          <w:bCs/>
          <w:sz w:val="24"/>
        </w:rPr>
        <w:t xml:space="preserve">With </w:t>
      </w:r>
      <w:r w:rsidRPr="001A220E">
        <w:rPr>
          <w:rFonts w:cs="ＭＳ 明朝" w:hint="eastAsia"/>
          <w:bCs/>
          <w:sz w:val="24"/>
        </w:rPr>
        <w:t>コロナの新たな段階への移行を見据え、</w:t>
      </w:r>
      <w:r>
        <w:rPr>
          <w:rFonts w:cs="ＭＳ 明朝" w:hint="eastAsia"/>
          <w:bCs/>
          <w:sz w:val="24"/>
        </w:rPr>
        <w:t>新型コロナウイルス感染症の</w:t>
      </w:r>
      <w:r w:rsidRPr="001A220E">
        <w:rPr>
          <w:rFonts w:cs="ＭＳ 明朝" w:hint="eastAsia"/>
          <w:bCs/>
          <w:sz w:val="24"/>
        </w:rPr>
        <w:t>有症状又は無症状患者の療養期間等に</w:t>
      </w:r>
      <w:r>
        <w:rPr>
          <w:rFonts w:cs="ＭＳ 明朝" w:hint="eastAsia"/>
          <w:bCs/>
          <w:sz w:val="24"/>
        </w:rPr>
        <w:t>ついて見直しが行われました。同日、厚生労働省より「</w:t>
      </w:r>
      <w:r w:rsidRPr="00EE61C6">
        <w:rPr>
          <w:rFonts w:cs="ＭＳ 明朝" w:hint="eastAsia"/>
          <w:bCs/>
          <w:sz w:val="24"/>
        </w:rPr>
        <w:t>新型コロナウイルス感染症の患者に対する療養期間等の見直しについて</w:t>
      </w:r>
      <w:r>
        <w:rPr>
          <w:rFonts w:cs="ＭＳ 明朝" w:hint="eastAsia"/>
          <w:bCs/>
          <w:sz w:val="24"/>
        </w:rPr>
        <w:t>」が発出されています。</w:t>
      </w:r>
    </w:p>
    <w:tbl>
      <w:tblPr>
        <w:tblStyle w:val="a4"/>
        <w:tblW w:w="0" w:type="auto"/>
        <w:tblLook w:val="04A0" w:firstRow="1" w:lastRow="0" w:firstColumn="1" w:lastColumn="0" w:noHBand="0" w:noVBand="1"/>
      </w:tblPr>
      <w:tblGrid>
        <w:gridCol w:w="9628"/>
      </w:tblGrid>
      <w:tr w:rsidR="00957CFB" w14:paraId="6C7C3DCB" w14:textId="77777777" w:rsidTr="00E416E4">
        <w:tc>
          <w:tcPr>
            <w:tcW w:w="9628" w:type="dxa"/>
          </w:tcPr>
          <w:p w14:paraId="33A070B1" w14:textId="77777777" w:rsidR="00957CFB" w:rsidRPr="00EE61C6" w:rsidRDefault="00957CFB" w:rsidP="00E416E4">
            <w:pPr>
              <w:spacing w:beforeLines="25" w:before="90" w:afterLines="25" w:after="90" w:line="300" w:lineRule="auto"/>
              <w:rPr>
                <w:rFonts w:ascii="BIZ UDPゴシック" w:eastAsia="BIZ UDPゴシック" w:hAnsi="BIZ UDPゴシック" w:cs="ＭＳ 明朝"/>
                <w:bCs/>
                <w:sz w:val="24"/>
              </w:rPr>
            </w:pPr>
            <w:r w:rsidRPr="00EE61C6">
              <w:rPr>
                <w:rFonts w:ascii="BIZ UDPゴシック" w:eastAsia="BIZ UDPゴシック" w:hAnsi="BIZ UDPゴシック" w:cs="ＭＳ 明朝" w:hint="eastAsia"/>
                <w:bCs/>
                <w:sz w:val="24"/>
              </w:rPr>
              <w:t>【新型コロナウイルス感染症の患者に対する療養期間等の見直し】</w:t>
            </w:r>
            <w:r>
              <w:rPr>
                <w:rFonts w:ascii="BIZ UDPゴシック" w:eastAsia="BIZ UDPゴシック" w:hAnsi="BIZ UDPゴシック" w:cs="ＭＳ 明朝" w:hint="eastAsia"/>
                <w:bCs/>
                <w:sz w:val="24"/>
              </w:rPr>
              <w:t xml:space="preserve">　　　（全保協事務局抜粋）</w:t>
            </w:r>
          </w:p>
          <w:p w14:paraId="2D10019B" w14:textId="77777777" w:rsidR="00957CFB" w:rsidRPr="00A67AB0" w:rsidRDefault="00957CFB" w:rsidP="00E416E4">
            <w:pPr>
              <w:pStyle w:val="a9"/>
              <w:numPr>
                <w:ilvl w:val="0"/>
                <w:numId w:val="45"/>
              </w:numPr>
              <w:spacing w:beforeLines="25" w:before="90" w:afterLines="25" w:after="90" w:line="300" w:lineRule="auto"/>
              <w:ind w:leftChars="0"/>
              <w:rPr>
                <w:rFonts w:ascii="BIZ UDPゴシック" w:eastAsia="BIZ UDPゴシック" w:hAnsi="BIZ UDPゴシック" w:cs="ＭＳ 明朝"/>
                <w:bCs/>
                <w:sz w:val="22"/>
                <w:u w:val="single"/>
              </w:rPr>
            </w:pPr>
            <w:r w:rsidRPr="00A67AB0">
              <w:rPr>
                <w:rFonts w:ascii="BIZ UDPゴシック" w:eastAsia="BIZ UDPゴシック" w:hAnsi="BIZ UDPゴシック" w:cs="ＭＳ 明朝" w:hint="eastAsia"/>
                <w:bCs/>
                <w:sz w:val="24"/>
                <w:u w:val="single"/>
              </w:rPr>
              <w:t>有症状患者</w:t>
            </w:r>
            <w:r w:rsidRPr="00A67AB0">
              <w:rPr>
                <w:rFonts w:ascii="BIZ UDPゴシック" w:eastAsia="BIZ UDPゴシック" w:hAnsi="BIZ UDPゴシック" w:cs="ＭＳ 明朝" w:hint="eastAsia"/>
                <w:bCs/>
                <w:sz w:val="22"/>
                <w:u w:val="single"/>
              </w:rPr>
              <w:t>（人工呼吸器等による治療を行った場合および、現に入院している者を除く）</w:t>
            </w:r>
          </w:p>
          <w:p w14:paraId="5A1A5FD7" w14:textId="77777777" w:rsidR="00957CFB" w:rsidRDefault="00957CFB" w:rsidP="00E416E4">
            <w:pPr>
              <w:pStyle w:val="a9"/>
              <w:numPr>
                <w:ilvl w:val="0"/>
                <w:numId w:val="43"/>
              </w:numPr>
              <w:spacing w:beforeLines="25" w:before="90" w:afterLines="25" w:after="90" w:line="300" w:lineRule="auto"/>
              <w:ind w:leftChars="0"/>
              <w:rPr>
                <w:rFonts w:cs="ＭＳ 明朝"/>
                <w:bCs/>
                <w:sz w:val="24"/>
              </w:rPr>
            </w:pPr>
            <w:r w:rsidRPr="00EE61C6">
              <w:rPr>
                <w:rFonts w:cs="ＭＳ 明朝" w:hint="eastAsia"/>
                <w:bCs/>
                <w:sz w:val="24"/>
              </w:rPr>
              <w:t>発症日から</w:t>
            </w:r>
            <w:r w:rsidRPr="00EE61C6">
              <w:rPr>
                <w:rFonts w:cs="ＭＳ 明朝" w:hint="eastAsia"/>
                <w:bCs/>
                <w:sz w:val="24"/>
              </w:rPr>
              <w:t>7</w:t>
            </w:r>
            <w:r w:rsidRPr="00EE61C6">
              <w:rPr>
                <w:rFonts w:cs="ＭＳ 明朝" w:hint="eastAsia"/>
                <w:bCs/>
                <w:sz w:val="24"/>
              </w:rPr>
              <w:t>日間経過し、かつ、症状軽快後</w:t>
            </w:r>
            <w:r w:rsidRPr="00EE61C6">
              <w:rPr>
                <w:rFonts w:cs="ＭＳ 明朝" w:hint="eastAsia"/>
                <w:bCs/>
                <w:sz w:val="24"/>
              </w:rPr>
              <w:t xml:space="preserve"> 24 </w:t>
            </w:r>
            <w:r w:rsidRPr="00EE61C6">
              <w:rPr>
                <w:rFonts w:cs="ＭＳ 明朝" w:hint="eastAsia"/>
                <w:bCs/>
                <w:sz w:val="24"/>
              </w:rPr>
              <w:t>時間経過した場合には</w:t>
            </w:r>
            <w:r w:rsidRPr="00EE61C6">
              <w:rPr>
                <w:rFonts w:cs="ＭＳ 明朝" w:hint="eastAsia"/>
                <w:bCs/>
                <w:sz w:val="24"/>
              </w:rPr>
              <w:t>8</w:t>
            </w:r>
            <w:r w:rsidRPr="00EE61C6">
              <w:rPr>
                <w:rFonts w:cs="ＭＳ 明朝" w:hint="eastAsia"/>
                <w:bCs/>
                <w:sz w:val="24"/>
              </w:rPr>
              <w:t>日目から解除を可能とする</w:t>
            </w:r>
            <w:r w:rsidRPr="00EE61C6">
              <w:rPr>
                <w:rFonts w:ascii="BIZ UDPゴシック" w:eastAsia="BIZ UDPゴシック" w:hAnsi="BIZ UDPゴシック" w:cs="ＭＳ 明朝" w:hint="eastAsia"/>
                <w:b/>
                <w:bCs/>
                <w:sz w:val="24"/>
              </w:rPr>
              <w:t>（従来の療養期間：10日間→7日間に短縮）</w:t>
            </w:r>
            <w:r w:rsidRPr="00EE61C6">
              <w:rPr>
                <w:rFonts w:cs="ＭＳ 明朝" w:hint="eastAsia"/>
                <w:bCs/>
                <w:sz w:val="24"/>
              </w:rPr>
              <w:t>。</w:t>
            </w:r>
          </w:p>
          <w:p w14:paraId="40DB8E5A" w14:textId="77777777" w:rsidR="00957CFB" w:rsidRPr="00EE61C6" w:rsidRDefault="00957CFB" w:rsidP="00E416E4">
            <w:pPr>
              <w:pStyle w:val="a9"/>
              <w:numPr>
                <w:ilvl w:val="0"/>
                <w:numId w:val="43"/>
              </w:numPr>
              <w:spacing w:beforeLines="25" w:before="90" w:afterLines="25" w:after="90" w:line="300" w:lineRule="auto"/>
              <w:ind w:leftChars="0"/>
              <w:rPr>
                <w:rFonts w:cs="ＭＳ 明朝"/>
                <w:bCs/>
                <w:sz w:val="24"/>
              </w:rPr>
            </w:pPr>
            <w:r w:rsidRPr="00EE61C6">
              <w:rPr>
                <w:rFonts w:cs="ＭＳ 明朝" w:hint="eastAsia"/>
                <w:bCs/>
                <w:sz w:val="24"/>
              </w:rPr>
              <w:t>ただし、</w:t>
            </w:r>
            <w:r w:rsidRPr="00EE61C6">
              <w:rPr>
                <w:rFonts w:cs="ＭＳ 明朝" w:hint="eastAsia"/>
                <w:bCs/>
                <w:sz w:val="24"/>
                <w:u w:val="wave"/>
              </w:rPr>
              <w:t xml:space="preserve">10 </w:t>
            </w:r>
            <w:r w:rsidRPr="00EE61C6">
              <w:rPr>
                <w:rFonts w:cs="ＭＳ 明朝" w:hint="eastAsia"/>
                <w:bCs/>
                <w:sz w:val="24"/>
                <w:u w:val="wave"/>
              </w:rPr>
              <w:t>日間が経過するまでは、感染リスクが残存することから、検温など自身による健康状態の確認や、高齢者等ハイリスク者との接触、ハイリスク施設への不要不急の訪問、感染リスクの高い場所の利用や会食等を避けること、マスクを着</w:t>
            </w:r>
            <w:r w:rsidRPr="00EE61C6">
              <w:rPr>
                <w:rFonts w:cs="ＭＳ 明朝" w:hint="eastAsia"/>
                <w:bCs/>
                <w:sz w:val="24"/>
                <w:u w:val="wave"/>
              </w:rPr>
              <w:lastRenderedPageBreak/>
              <w:t>用すること等、自主的な感染予防行動の徹底をお願いする</w:t>
            </w:r>
            <w:r w:rsidRPr="00EE61C6">
              <w:rPr>
                <w:rFonts w:cs="ＭＳ 明朝" w:hint="eastAsia"/>
                <w:bCs/>
                <w:sz w:val="24"/>
              </w:rPr>
              <w:t>。</w:t>
            </w:r>
          </w:p>
          <w:p w14:paraId="41F0E4F7" w14:textId="77777777" w:rsidR="00957CFB" w:rsidRPr="00A67AB0" w:rsidRDefault="00957CFB" w:rsidP="00E416E4">
            <w:pPr>
              <w:pStyle w:val="a9"/>
              <w:numPr>
                <w:ilvl w:val="0"/>
                <w:numId w:val="44"/>
              </w:numPr>
              <w:spacing w:beforeLines="25" w:before="90" w:afterLines="25" w:after="90" w:line="300" w:lineRule="auto"/>
              <w:ind w:leftChars="0"/>
              <w:rPr>
                <w:rFonts w:ascii="BIZ UDPゴシック" w:eastAsia="BIZ UDPゴシック" w:hAnsi="BIZ UDPゴシック" w:cs="ＭＳ 明朝"/>
                <w:bCs/>
                <w:sz w:val="22"/>
                <w:u w:val="single"/>
              </w:rPr>
            </w:pPr>
            <w:r w:rsidRPr="00A67AB0">
              <w:rPr>
                <w:rFonts w:ascii="BIZ UDPゴシック" w:eastAsia="BIZ UDPゴシック" w:hAnsi="BIZ UDPゴシック" w:cs="ＭＳ 明朝" w:hint="eastAsia"/>
                <w:bCs/>
                <w:sz w:val="24"/>
                <w:u w:val="single"/>
              </w:rPr>
              <w:t>無症状患者</w:t>
            </w:r>
          </w:p>
          <w:p w14:paraId="518CC281" w14:textId="77777777" w:rsidR="00957CFB" w:rsidRDefault="00957CFB" w:rsidP="00E416E4">
            <w:pPr>
              <w:pStyle w:val="a9"/>
              <w:numPr>
                <w:ilvl w:val="0"/>
                <w:numId w:val="46"/>
              </w:numPr>
              <w:spacing w:beforeLines="25" w:before="90" w:afterLines="25" w:after="90" w:line="300" w:lineRule="auto"/>
              <w:ind w:leftChars="0"/>
              <w:rPr>
                <w:rFonts w:asciiTheme="minorEastAsia" w:hAnsiTheme="minorEastAsia" w:cs="ＭＳ 明朝"/>
                <w:bCs/>
                <w:sz w:val="24"/>
              </w:rPr>
            </w:pPr>
            <w:r w:rsidRPr="00EE61C6">
              <w:rPr>
                <w:rFonts w:asciiTheme="minorEastAsia" w:hAnsiTheme="minorEastAsia" w:cs="ＭＳ 明朝" w:hint="eastAsia"/>
                <w:bCs/>
                <w:sz w:val="24"/>
              </w:rPr>
              <w:t>検体採取日から７日間を経過した場合には８日目に療養解除を可能とする</w:t>
            </w:r>
            <w:r w:rsidRPr="00A67AB0">
              <w:rPr>
                <w:rFonts w:ascii="BIZ UDPゴシック" w:eastAsia="BIZ UDPゴシック" w:hAnsi="BIZ UDPゴシック" w:cs="ＭＳ 明朝" w:hint="eastAsia"/>
                <w:bCs/>
                <w:sz w:val="24"/>
              </w:rPr>
              <w:t>（従来から変更なし）</w:t>
            </w:r>
            <w:r w:rsidRPr="00EE61C6">
              <w:rPr>
                <w:rFonts w:asciiTheme="minorEastAsia" w:hAnsiTheme="minorEastAsia" w:cs="ＭＳ 明朝" w:hint="eastAsia"/>
                <w:bCs/>
                <w:sz w:val="24"/>
              </w:rPr>
              <w:t>。</w:t>
            </w:r>
          </w:p>
          <w:p w14:paraId="200EA27C" w14:textId="77777777" w:rsidR="00957CFB" w:rsidRPr="00EE61C6" w:rsidRDefault="00957CFB" w:rsidP="00E416E4">
            <w:pPr>
              <w:pStyle w:val="a9"/>
              <w:numPr>
                <w:ilvl w:val="0"/>
                <w:numId w:val="46"/>
              </w:numPr>
              <w:spacing w:beforeLines="25" w:before="90" w:afterLines="25" w:after="90" w:line="300" w:lineRule="auto"/>
              <w:ind w:leftChars="0"/>
              <w:rPr>
                <w:rFonts w:asciiTheme="minorEastAsia" w:hAnsiTheme="minorEastAsia" w:cs="ＭＳ 明朝"/>
                <w:bCs/>
                <w:sz w:val="24"/>
              </w:rPr>
            </w:pPr>
            <w:r w:rsidRPr="00EE61C6">
              <w:rPr>
                <w:rFonts w:asciiTheme="minorEastAsia" w:hAnsiTheme="minorEastAsia" w:cs="ＭＳ 明朝" w:hint="eastAsia"/>
                <w:bCs/>
                <w:sz w:val="24"/>
              </w:rPr>
              <w:t>加えて、５日目の検査キットによる検査で陰性を確認した場合には、５日間経過後（６日目）に解除を可能とする。ただし、７日間が経過するまでは、感染リスクが残存することから、検温など自身による健康状態の確認や、高齢者等ハイリスク者との接触、ハイリスク施設への不要不急の訪問、感染リスクの高い場所の利用や会食等を避けること、マスクを着用すること等、自主的な感染予防行動の徹底をお願いする</w:t>
            </w:r>
            <w:r w:rsidRPr="00EE61C6">
              <w:rPr>
                <w:rFonts w:ascii="BIZ UDPゴシック" w:eastAsia="BIZ UDPゴシック" w:hAnsi="BIZ UDPゴシック" w:cs="ＭＳ 明朝" w:hint="eastAsia"/>
                <w:b/>
                <w:bCs/>
                <w:sz w:val="24"/>
              </w:rPr>
              <w:t>（従来の療養期間：7日間→5日間に短縮）</w:t>
            </w:r>
            <w:r w:rsidRPr="00EE61C6">
              <w:rPr>
                <w:rFonts w:asciiTheme="minorEastAsia" w:hAnsiTheme="minorEastAsia" w:cs="ＭＳ 明朝" w:hint="eastAsia"/>
                <w:bCs/>
                <w:sz w:val="24"/>
              </w:rPr>
              <w:t>。</w:t>
            </w:r>
          </w:p>
        </w:tc>
      </w:tr>
    </w:tbl>
    <w:p w14:paraId="755B9146" w14:textId="2BB42017" w:rsidR="00957CFB" w:rsidRDefault="00957CFB" w:rsidP="00957CFB">
      <w:pPr>
        <w:spacing w:beforeLines="25" w:before="90" w:afterLines="25" w:after="90" w:line="300" w:lineRule="auto"/>
        <w:rPr>
          <w:rFonts w:cs="ＭＳ 明朝"/>
          <w:bCs/>
          <w:sz w:val="24"/>
        </w:rPr>
      </w:pPr>
      <w:r>
        <w:rPr>
          <w:rFonts w:cs="ＭＳ 明朝" w:hint="eastAsia"/>
          <w:bCs/>
          <w:sz w:val="24"/>
        </w:rPr>
        <w:lastRenderedPageBreak/>
        <w:t xml:space="preserve">　今回発出された</w:t>
      </w:r>
      <w:r>
        <w:rPr>
          <w:rFonts w:cs="ＭＳ 明朝" w:hint="eastAsia"/>
          <w:bCs/>
          <w:sz w:val="24"/>
        </w:rPr>
        <w:t>Q&amp;A</w:t>
      </w:r>
      <w:r>
        <w:rPr>
          <w:rFonts w:cs="ＭＳ 明朝" w:hint="eastAsia"/>
          <w:bCs/>
          <w:sz w:val="24"/>
        </w:rPr>
        <w:t>では、上記見直しを受け、保育所等の子どもが感染した場合の対応について、既存の</w:t>
      </w:r>
      <w:r>
        <w:rPr>
          <w:rFonts w:cs="ＭＳ 明朝" w:hint="eastAsia"/>
          <w:bCs/>
          <w:sz w:val="24"/>
        </w:rPr>
        <w:t>Q&amp;A</w:t>
      </w:r>
      <w:r>
        <w:rPr>
          <w:rFonts w:cs="ＭＳ 明朝" w:hint="eastAsia"/>
          <w:bCs/>
          <w:sz w:val="24"/>
        </w:rPr>
        <w:t>の修正が行われています。</w:t>
      </w:r>
    </w:p>
    <w:p w14:paraId="54E1266F" w14:textId="77777777" w:rsidR="00957CFB" w:rsidRDefault="00957CFB" w:rsidP="00957CFB">
      <w:pPr>
        <w:spacing w:beforeLines="25" w:before="90" w:afterLines="25" w:after="90" w:line="300" w:lineRule="auto"/>
        <w:rPr>
          <w:rFonts w:cs="ＭＳ 明朝"/>
          <w:bCs/>
          <w:sz w:val="24"/>
        </w:rPr>
      </w:pPr>
      <w:r>
        <w:rPr>
          <w:rFonts w:cs="ＭＳ 明朝" w:hint="eastAsia"/>
          <w:bCs/>
          <w:sz w:val="24"/>
        </w:rPr>
        <w:t xml:space="preserve">　保育所等の子どもについても、有症状患者の場合には、基本的に上記取り扱いと同様に、これまでの療養期間</w:t>
      </w:r>
      <w:r>
        <w:rPr>
          <w:rFonts w:cs="ＭＳ 明朝" w:hint="eastAsia"/>
          <w:bCs/>
          <w:sz w:val="24"/>
        </w:rPr>
        <w:t>10</w:t>
      </w:r>
      <w:r>
        <w:rPr>
          <w:rFonts w:cs="ＭＳ 明朝" w:hint="eastAsia"/>
          <w:bCs/>
          <w:sz w:val="24"/>
        </w:rPr>
        <w:t>日間から</w:t>
      </w:r>
      <w:r>
        <w:rPr>
          <w:rFonts w:cs="ＭＳ 明朝" w:hint="eastAsia"/>
          <w:bCs/>
          <w:sz w:val="24"/>
        </w:rPr>
        <w:t>7</w:t>
      </w:r>
      <w:r>
        <w:rPr>
          <w:rFonts w:cs="ＭＳ 明朝" w:hint="eastAsia"/>
          <w:bCs/>
          <w:sz w:val="24"/>
        </w:rPr>
        <w:t>日間に短縮し、</w:t>
      </w:r>
      <w:r w:rsidRPr="004C02A5">
        <w:rPr>
          <w:rFonts w:cs="ＭＳ 明朝" w:hint="eastAsia"/>
          <w:bCs/>
          <w:sz w:val="24"/>
          <w:u w:val="wave"/>
        </w:rPr>
        <w:t>「症状軽快後</w:t>
      </w:r>
      <w:r w:rsidRPr="004C02A5">
        <w:rPr>
          <w:rFonts w:cs="ＭＳ 明朝" w:hint="eastAsia"/>
          <w:bCs/>
          <w:sz w:val="24"/>
          <w:u w:val="wave"/>
        </w:rPr>
        <w:t>24</w:t>
      </w:r>
      <w:r w:rsidRPr="004C02A5">
        <w:rPr>
          <w:rFonts w:cs="ＭＳ 明朝" w:hint="eastAsia"/>
          <w:bCs/>
          <w:sz w:val="24"/>
          <w:u w:val="wave"/>
        </w:rPr>
        <w:t>時間が経過した場合には、</w:t>
      </w:r>
      <w:r w:rsidRPr="004C02A5">
        <w:rPr>
          <w:rFonts w:cs="ＭＳ 明朝" w:hint="eastAsia"/>
          <w:bCs/>
          <w:sz w:val="24"/>
          <w:u w:val="wave"/>
        </w:rPr>
        <w:t>8</w:t>
      </w:r>
      <w:r w:rsidRPr="004C02A5">
        <w:rPr>
          <w:rFonts w:cs="ＭＳ 明朝" w:hint="eastAsia"/>
          <w:bCs/>
          <w:sz w:val="24"/>
          <w:u w:val="wave"/>
        </w:rPr>
        <w:t>日目から登園することは差し支えない」</w:t>
      </w:r>
      <w:r>
        <w:rPr>
          <w:rFonts w:cs="ＭＳ 明朝" w:hint="eastAsia"/>
          <w:bCs/>
          <w:sz w:val="24"/>
        </w:rPr>
        <w:t>とされています。しかし、その場合であっても、</w:t>
      </w:r>
      <w:r>
        <w:rPr>
          <w:rFonts w:cs="ＭＳ 明朝" w:hint="eastAsia"/>
          <w:bCs/>
          <w:sz w:val="24"/>
        </w:rPr>
        <w:t>10</w:t>
      </w:r>
      <w:r>
        <w:rPr>
          <w:rFonts w:cs="ＭＳ 明朝" w:hint="eastAsia"/>
          <w:bCs/>
          <w:sz w:val="24"/>
        </w:rPr>
        <w:t>日間が経過するまでの感染予防対策については、基本的な感染症対策として、下記の通り示されています。</w:t>
      </w:r>
    </w:p>
    <w:tbl>
      <w:tblPr>
        <w:tblStyle w:val="a4"/>
        <w:tblW w:w="10201" w:type="dxa"/>
        <w:tblLook w:val="04A0" w:firstRow="1" w:lastRow="0" w:firstColumn="1" w:lastColumn="0" w:noHBand="0" w:noVBand="1"/>
      </w:tblPr>
      <w:tblGrid>
        <w:gridCol w:w="10201"/>
      </w:tblGrid>
      <w:tr w:rsidR="00957CFB" w14:paraId="721E97F4" w14:textId="77777777" w:rsidTr="00E416E4">
        <w:tc>
          <w:tcPr>
            <w:tcW w:w="10201" w:type="dxa"/>
          </w:tcPr>
          <w:p w14:paraId="5C8C61D7" w14:textId="77777777" w:rsidR="00957CFB" w:rsidRDefault="00957CFB" w:rsidP="00E416E4">
            <w:pPr>
              <w:spacing w:beforeLines="25" w:before="90" w:afterLines="25" w:after="90" w:line="300" w:lineRule="auto"/>
              <w:rPr>
                <w:rFonts w:ascii="BIZ UDPゴシック" w:eastAsia="BIZ UDPゴシック" w:hAnsi="BIZ UDPゴシック" w:cs="ＭＳ 明朝"/>
                <w:bCs/>
                <w:sz w:val="24"/>
              </w:rPr>
            </w:pPr>
            <w:r w:rsidRPr="00EE61C6">
              <w:rPr>
                <w:rFonts w:ascii="BIZ UDPゴシック" w:eastAsia="BIZ UDPゴシック" w:hAnsi="BIZ UDPゴシック" w:cs="ＭＳ 明朝" w:hint="eastAsia"/>
                <w:bCs/>
                <w:sz w:val="24"/>
              </w:rPr>
              <w:t>【</w:t>
            </w:r>
            <w:r>
              <w:rPr>
                <w:rFonts w:ascii="BIZ UDPゴシック" w:eastAsia="BIZ UDPゴシック" w:hAnsi="BIZ UDPゴシック" w:cs="ＭＳ 明朝" w:hint="eastAsia"/>
                <w:bCs/>
                <w:sz w:val="24"/>
              </w:rPr>
              <w:t>問3-4　子どもが感染してしまった場合、いつまで登園を控えるべきか</w:t>
            </w:r>
            <w:r w:rsidRPr="00EE61C6">
              <w:rPr>
                <w:rFonts w:ascii="BIZ UDPゴシック" w:eastAsia="BIZ UDPゴシック" w:hAnsi="BIZ UDPゴシック" w:cs="ＭＳ 明朝" w:hint="eastAsia"/>
                <w:bCs/>
                <w:sz w:val="24"/>
              </w:rPr>
              <w:t>】</w:t>
            </w:r>
          </w:p>
          <w:p w14:paraId="10925611" w14:textId="77777777" w:rsidR="00957CFB" w:rsidRPr="00EE61C6" w:rsidRDefault="00957CFB" w:rsidP="00E416E4">
            <w:pPr>
              <w:spacing w:beforeLines="25" w:before="90" w:afterLines="25" w:after="90" w:line="300" w:lineRule="auto"/>
              <w:jc w:val="right"/>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（全保協事務局抜粋）</w:t>
            </w:r>
          </w:p>
          <w:p w14:paraId="58FC7F4C" w14:textId="77777777" w:rsidR="00957CFB" w:rsidRDefault="00957CFB" w:rsidP="00E416E4">
            <w:pPr>
              <w:pStyle w:val="a9"/>
              <w:numPr>
                <w:ilvl w:val="0"/>
                <w:numId w:val="45"/>
              </w:numPr>
              <w:spacing w:beforeLines="25" w:before="90" w:afterLines="25" w:after="90" w:line="300" w:lineRule="auto"/>
              <w:ind w:leftChars="0"/>
              <w:rPr>
                <w:rFonts w:cs="ＭＳ 明朝"/>
                <w:bCs/>
                <w:sz w:val="24"/>
              </w:rPr>
            </w:pPr>
            <w:r w:rsidRPr="004C02A5">
              <w:rPr>
                <w:rFonts w:cs="ＭＳ 明朝" w:hint="eastAsia"/>
                <w:bCs/>
                <w:sz w:val="24"/>
              </w:rPr>
              <w:t>（略）子どものマスク着用については、これまで</w:t>
            </w:r>
            <w:r w:rsidRPr="004C02A5">
              <w:rPr>
                <w:rFonts w:cs="ＭＳ 明朝" w:hint="eastAsia"/>
                <w:bCs/>
                <w:sz w:val="24"/>
              </w:rPr>
              <w:t>2</w:t>
            </w:r>
            <w:r w:rsidRPr="004C02A5">
              <w:rPr>
                <w:rFonts w:cs="ＭＳ 明朝" w:hint="eastAsia"/>
                <w:bCs/>
                <w:sz w:val="24"/>
              </w:rPr>
              <w:t>歳未満では、マスク着用は奨めておらず、引き続き個々の発達の状況や体調等を踏まえる必要があることから、他者との距離にかかわらず、子どものマスク着用を一律に求めないこととしておりますが、</w:t>
            </w:r>
          </w:p>
          <w:p w14:paraId="69AC7E7E" w14:textId="77777777" w:rsidR="00957CFB" w:rsidRPr="004C02A5" w:rsidRDefault="00957CFB" w:rsidP="00E416E4">
            <w:pPr>
              <w:pStyle w:val="a9"/>
              <w:numPr>
                <w:ilvl w:val="0"/>
                <w:numId w:val="45"/>
              </w:numPr>
              <w:spacing w:beforeLines="25" w:before="90" w:afterLines="25" w:after="90" w:line="300" w:lineRule="auto"/>
              <w:ind w:leftChars="0"/>
              <w:rPr>
                <w:rFonts w:cs="ＭＳ 明朝"/>
                <w:bCs/>
                <w:sz w:val="24"/>
              </w:rPr>
            </w:pPr>
            <w:r w:rsidRPr="004C02A5">
              <w:rPr>
                <w:rFonts w:cs="ＭＳ 明朝" w:hint="eastAsia"/>
                <w:bCs/>
                <w:sz w:val="24"/>
              </w:rPr>
              <w:t>10</w:t>
            </w:r>
            <w:r w:rsidRPr="004C02A5">
              <w:rPr>
                <w:rFonts w:cs="ＭＳ 明朝" w:hint="eastAsia"/>
                <w:bCs/>
                <w:sz w:val="24"/>
              </w:rPr>
              <w:t>日が経過するまでの間における感染予防行動については、基本的な感染症対策として</w:t>
            </w:r>
          </w:p>
          <w:p w14:paraId="197D9998" w14:textId="77777777" w:rsidR="00957CFB" w:rsidRPr="004C02A5" w:rsidRDefault="00957CFB" w:rsidP="00E416E4">
            <w:pPr>
              <w:pStyle w:val="a9"/>
              <w:numPr>
                <w:ilvl w:val="0"/>
                <w:numId w:val="47"/>
              </w:numPr>
              <w:spacing w:beforeLines="25" w:before="90" w:afterLines="25" w:after="90" w:line="300" w:lineRule="auto"/>
              <w:ind w:leftChars="0"/>
              <w:rPr>
                <w:rFonts w:ascii="BIZ UDPゴシック" w:eastAsia="BIZ UDPゴシック" w:hAnsi="BIZ UDPゴシック" w:cs="ＭＳ 明朝"/>
                <w:bCs/>
                <w:sz w:val="24"/>
              </w:rPr>
            </w:pPr>
            <w:r w:rsidRPr="004C02A5">
              <w:rPr>
                <w:rFonts w:ascii="BIZ UDPゴシック" w:eastAsia="BIZ UDPゴシック" w:hAnsi="BIZ UDPゴシック" w:cs="ＭＳ 明朝" w:hint="eastAsia"/>
                <w:bCs/>
                <w:sz w:val="24"/>
              </w:rPr>
              <w:t>こまめな手洗い、消毒などの基本的対策の徹底</w:t>
            </w:r>
          </w:p>
          <w:p w14:paraId="027A0C54" w14:textId="77777777" w:rsidR="00957CFB" w:rsidRPr="004C02A5" w:rsidRDefault="00957CFB" w:rsidP="00E416E4">
            <w:pPr>
              <w:pStyle w:val="a9"/>
              <w:numPr>
                <w:ilvl w:val="0"/>
                <w:numId w:val="47"/>
              </w:numPr>
              <w:spacing w:beforeLines="25" w:before="90" w:afterLines="25" w:after="90" w:line="300" w:lineRule="auto"/>
              <w:ind w:leftChars="0"/>
              <w:rPr>
                <w:rFonts w:ascii="BIZ UDPゴシック" w:eastAsia="BIZ UDPゴシック" w:hAnsi="BIZ UDPゴシック" w:cs="ＭＳ 明朝"/>
                <w:bCs/>
                <w:sz w:val="24"/>
              </w:rPr>
            </w:pPr>
            <w:r w:rsidRPr="004C02A5">
              <w:rPr>
                <w:rFonts w:ascii="BIZ UDPゴシック" w:eastAsia="BIZ UDPゴシック" w:hAnsi="BIZ UDPゴシック" w:cs="ＭＳ 明朝" w:hint="eastAsia"/>
                <w:bCs/>
                <w:sz w:val="24"/>
              </w:rPr>
              <w:t>効果的な換気</w:t>
            </w:r>
          </w:p>
          <w:p w14:paraId="1F379728" w14:textId="77777777" w:rsidR="00957CFB" w:rsidRPr="004C02A5" w:rsidRDefault="00957CFB" w:rsidP="00E416E4">
            <w:pPr>
              <w:pStyle w:val="a9"/>
              <w:numPr>
                <w:ilvl w:val="0"/>
                <w:numId w:val="47"/>
              </w:numPr>
              <w:spacing w:beforeLines="25" w:before="90" w:afterLines="25" w:after="90" w:line="300" w:lineRule="auto"/>
              <w:ind w:leftChars="0"/>
              <w:rPr>
                <w:rFonts w:ascii="BIZ UDPゴシック" w:eastAsia="BIZ UDPゴシック" w:hAnsi="BIZ UDPゴシック" w:cs="ＭＳ 明朝"/>
                <w:bCs/>
                <w:sz w:val="24"/>
              </w:rPr>
            </w:pPr>
            <w:r w:rsidRPr="004C02A5">
              <w:rPr>
                <w:rFonts w:ascii="BIZ UDPゴシック" w:eastAsia="BIZ UDPゴシック" w:hAnsi="BIZ UDPゴシック" w:cs="ＭＳ 明朝" w:hint="eastAsia"/>
                <w:bCs/>
                <w:sz w:val="24"/>
              </w:rPr>
              <w:t>施設の規模や子どもの状況などに応じて、大人数での行事等感染リスクが高い活動をさける</w:t>
            </w:r>
          </w:p>
          <w:p w14:paraId="32AEAC8E" w14:textId="77777777" w:rsidR="00957CFB" w:rsidRPr="004C02A5" w:rsidRDefault="00957CFB" w:rsidP="00E416E4">
            <w:pPr>
              <w:spacing w:beforeLines="25" w:before="90" w:afterLines="25" w:after="90" w:line="300" w:lineRule="auto"/>
              <w:ind w:left="420"/>
              <w:rPr>
                <w:rFonts w:cs="ＭＳ 明朝"/>
                <w:bCs/>
                <w:sz w:val="24"/>
              </w:rPr>
            </w:pPr>
            <w:r w:rsidRPr="004C02A5">
              <w:rPr>
                <w:rFonts w:cs="ＭＳ 明朝" w:hint="eastAsia"/>
                <w:bCs/>
                <w:sz w:val="24"/>
              </w:rPr>
              <w:t>など感染を広げない形での保育を実践する等といった取組を行うなどの感染症対策の徹底をお願いします。</w:t>
            </w:r>
          </w:p>
        </w:tc>
      </w:tr>
    </w:tbl>
    <w:p w14:paraId="1AB859B7" w14:textId="77777777" w:rsidR="00957CFB" w:rsidRPr="004674F9" w:rsidRDefault="00957CFB" w:rsidP="00957CFB">
      <w:pPr>
        <w:spacing w:beforeLines="25" w:before="90" w:afterLines="25" w:after="90" w:line="300" w:lineRule="auto"/>
        <w:ind w:firstLineChars="100" w:firstLine="240"/>
        <w:rPr>
          <w:rFonts w:cs="ＭＳ 明朝"/>
          <w:bCs/>
          <w:sz w:val="24"/>
        </w:rPr>
      </w:pPr>
      <w:r>
        <w:rPr>
          <w:rFonts w:cs="ＭＳ 明朝" w:hint="eastAsia"/>
          <w:bCs/>
          <w:sz w:val="24"/>
        </w:rPr>
        <w:t>また、無症状患者の療養期間の短縮（</w:t>
      </w:r>
      <w:r>
        <w:rPr>
          <w:rFonts w:cs="ＭＳ 明朝" w:hint="eastAsia"/>
          <w:bCs/>
          <w:sz w:val="24"/>
        </w:rPr>
        <w:t>7</w:t>
      </w:r>
      <w:r>
        <w:rPr>
          <w:rFonts w:cs="ＭＳ 明朝" w:hint="eastAsia"/>
          <w:bCs/>
          <w:sz w:val="24"/>
        </w:rPr>
        <w:t>日から</w:t>
      </w:r>
      <w:r>
        <w:rPr>
          <w:rFonts w:cs="ＭＳ 明朝" w:hint="eastAsia"/>
          <w:bCs/>
          <w:sz w:val="24"/>
        </w:rPr>
        <w:t>5</w:t>
      </w:r>
      <w:r>
        <w:rPr>
          <w:rFonts w:cs="ＭＳ 明朝" w:hint="eastAsia"/>
          <w:bCs/>
          <w:sz w:val="24"/>
        </w:rPr>
        <w:t>日）は、</w:t>
      </w:r>
      <w:r>
        <w:rPr>
          <w:rFonts w:cs="ＭＳ 明朝" w:hint="eastAsia"/>
          <w:bCs/>
          <w:sz w:val="24"/>
        </w:rPr>
        <w:t>5</w:t>
      </w:r>
      <w:r w:rsidRPr="004C02A5">
        <w:rPr>
          <w:rFonts w:cs="ＭＳ 明朝" w:hint="eastAsia"/>
          <w:bCs/>
          <w:sz w:val="24"/>
        </w:rPr>
        <w:t>日目の検査キットによる検査</w:t>
      </w:r>
      <w:r w:rsidRPr="004C02A5">
        <w:rPr>
          <w:rFonts w:cs="ＭＳ 明朝" w:hint="eastAsia"/>
          <w:bCs/>
          <w:sz w:val="24"/>
        </w:rPr>
        <w:lastRenderedPageBreak/>
        <w:t>で陰性を確認した場合に</w:t>
      </w:r>
      <w:r>
        <w:rPr>
          <w:rFonts w:cs="ＭＳ 明朝" w:hint="eastAsia"/>
          <w:bCs/>
          <w:sz w:val="24"/>
        </w:rPr>
        <w:t>療養期間の</w:t>
      </w:r>
      <w:r w:rsidRPr="004C02A5">
        <w:rPr>
          <w:rFonts w:cs="ＭＳ 明朝" w:hint="eastAsia"/>
          <w:bCs/>
          <w:sz w:val="24"/>
        </w:rPr>
        <w:t>解除</w:t>
      </w:r>
      <w:r>
        <w:rPr>
          <w:rFonts w:cs="ＭＳ 明朝" w:hint="eastAsia"/>
          <w:bCs/>
          <w:sz w:val="24"/>
        </w:rPr>
        <w:t>が</w:t>
      </w:r>
      <w:r w:rsidRPr="004C02A5">
        <w:rPr>
          <w:rFonts w:cs="ＭＳ 明朝" w:hint="eastAsia"/>
          <w:bCs/>
          <w:sz w:val="24"/>
        </w:rPr>
        <w:t>可能と</w:t>
      </w:r>
      <w:r>
        <w:rPr>
          <w:rFonts w:cs="ＭＳ 明朝" w:hint="eastAsia"/>
          <w:bCs/>
          <w:sz w:val="24"/>
        </w:rPr>
        <w:t>されており、</w:t>
      </w:r>
      <w:r w:rsidRPr="00022A05">
        <w:rPr>
          <w:rFonts w:cs="ＭＳ 明朝" w:hint="eastAsia"/>
          <w:bCs/>
          <w:sz w:val="24"/>
          <w:u w:val="wave"/>
        </w:rPr>
        <w:t>乳幼児については抗原定性検査キットを用いることは想定していないため、乳幼児の無症状患者の療養期間は変更なく、引き続き</w:t>
      </w:r>
      <w:r w:rsidRPr="00022A05">
        <w:rPr>
          <w:rFonts w:cs="ＭＳ 明朝" w:hint="eastAsia"/>
          <w:bCs/>
          <w:sz w:val="24"/>
          <w:u w:val="wave"/>
        </w:rPr>
        <w:t>7</w:t>
      </w:r>
      <w:r w:rsidRPr="00022A05">
        <w:rPr>
          <w:rFonts w:cs="ＭＳ 明朝" w:hint="eastAsia"/>
          <w:bCs/>
          <w:sz w:val="24"/>
          <w:u w:val="wave"/>
        </w:rPr>
        <w:t>日間の待機となるとされております</w:t>
      </w:r>
      <w:r>
        <w:rPr>
          <w:rFonts w:cs="ＭＳ 明朝" w:hint="eastAsia"/>
          <w:bCs/>
          <w:sz w:val="24"/>
        </w:rPr>
        <w:t>。</w:t>
      </w:r>
    </w:p>
    <w:p w14:paraId="2D566E84" w14:textId="77777777" w:rsidR="00957CFB" w:rsidRDefault="00957CFB" w:rsidP="00957CFB">
      <w:pPr>
        <w:spacing w:beforeLines="25" w:before="90" w:afterLines="25" w:after="90" w:line="300" w:lineRule="auto"/>
        <w:ind w:firstLineChars="100" w:firstLine="240"/>
        <w:rPr>
          <w:rFonts w:cs="ＭＳ 明朝"/>
          <w:bCs/>
          <w:sz w:val="24"/>
        </w:rPr>
      </w:pPr>
      <w:r>
        <w:rPr>
          <w:rFonts w:cs="ＭＳ 明朝" w:hint="eastAsia"/>
          <w:bCs/>
          <w:sz w:val="24"/>
        </w:rPr>
        <w:t>なお、保育士等の職員については、療養期間後</w:t>
      </w:r>
      <w:r>
        <w:rPr>
          <w:rFonts w:cs="ＭＳ 明朝" w:hint="eastAsia"/>
          <w:bCs/>
          <w:sz w:val="24"/>
        </w:rPr>
        <w:t>3</w:t>
      </w:r>
      <w:r>
        <w:rPr>
          <w:rFonts w:cs="ＭＳ 明朝" w:hint="eastAsia"/>
          <w:bCs/>
          <w:sz w:val="24"/>
        </w:rPr>
        <w:t>日間について、マスクを着用すること等の自主的な感染予防行動の徹底が示されています。</w:t>
      </w:r>
    </w:p>
    <w:p w14:paraId="67DA77CC" w14:textId="7B868CA6" w:rsidR="00957CFB" w:rsidRPr="001A220E" w:rsidRDefault="00957CFB" w:rsidP="00957CFB">
      <w:pPr>
        <w:spacing w:beforeLines="25" w:before="90" w:afterLines="25" w:after="90" w:line="300" w:lineRule="auto"/>
        <w:ind w:firstLineChars="100" w:firstLine="240"/>
        <w:rPr>
          <w:rFonts w:cs="ＭＳ 明朝"/>
          <w:bCs/>
          <w:sz w:val="24"/>
        </w:rPr>
      </w:pPr>
      <w:r>
        <w:rPr>
          <w:rFonts w:cs="ＭＳ 明朝" w:hint="eastAsia"/>
          <w:bCs/>
          <w:sz w:val="24"/>
        </w:rPr>
        <w:t>それぞれの通知の詳細は、別添資料をご参照ください。</w:t>
      </w:r>
    </w:p>
    <w:p w14:paraId="42D5BF76" w14:textId="42472D59" w:rsidR="00C05480" w:rsidRDefault="0006315C" w:rsidP="00957CFB">
      <w:pPr>
        <w:snapToGrid w:val="0"/>
        <w:spacing w:beforeLines="100" w:before="360" w:afterLines="100" w:after="360"/>
        <w:ind w:left="600" w:hangingChars="150" w:hanging="600"/>
        <w:rPr>
          <w:rFonts w:ascii="BIZ UDPゴシック" w:eastAsia="BIZ UDPゴシック" w:hAnsi="BIZ UDPゴシック" w:cs="Courier New"/>
          <w:b/>
          <w:sz w:val="40"/>
          <w:szCs w:val="40"/>
        </w:rPr>
      </w:pPr>
      <w:r w:rsidRPr="0006315C">
        <w:rPr>
          <w:rFonts w:ascii="BIZ UDPゴシック" w:eastAsia="BIZ UDPゴシック" w:hAnsi="BIZ UDPゴシック" w:cs="Courier New" w:hint="eastAsia"/>
          <w:b/>
          <w:sz w:val="40"/>
          <w:szCs w:val="40"/>
        </w:rPr>
        <w:t>◆</w:t>
      </w:r>
      <w:r w:rsidRPr="0006315C">
        <w:rPr>
          <w:rFonts w:ascii="BIZ UDPゴシック" w:eastAsia="BIZ UDPゴシック" w:hAnsi="BIZ UDPゴシック" w:cs="Courier New" w:hint="eastAsia"/>
          <w:b/>
          <w:sz w:val="40"/>
          <w:szCs w:val="40"/>
        </w:rPr>
        <w:tab/>
      </w:r>
      <w:r w:rsidR="000C5A4E" w:rsidRPr="000C5A4E">
        <w:rPr>
          <w:rFonts w:ascii="BIZ UDPゴシック" w:eastAsia="BIZ UDPゴシック" w:hAnsi="BIZ UDPゴシック" w:cs="Courier New" w:hint="eastAsia"/>
          <w:b/>
          <w:sz w:val="40"/>
          <w:szCs w:val="40"/>
        </w:rPr>
        <w:tab/>
        <w:t>「小倉少子化対策担当大臣と</w:t>
      </w:r>
      <w:r w:rsidR="00957CFB">
        <w:rPr>
          <w:rFonts w:ascii="BIZ UDPゴシック" w:eastAsia="BIZ UDPゴシック" w:hAnsi="BIZ UDPゴシック" w:cs="Courier New" w:hint="eastAsia"/>
          <w:b/>
          <w:sz w:val="40"/>
          <w:szCs w:val="40"/>
        </w:rPr>
        <w:t>の</w:t>
      </w:r>
      <w:r w:rsidR="000C5A4E" w:rsidRPr="000C5A4E">
        <w:rPr>
          <w:rFonts w:ascii="BIZ UDPゴシック" w:eastAsia="BIZ UDPゴシック" w:hAnsi="BIZ UDPゴシック" w:cs="Courier New" w:hint="eastAsia"/>
          <w:b/>
          <w:sz w:val="40"/>
          <w:szCs w:val="40"/>
        </w:rPr>
        <w:t>意見交換会」に奥村会長が出席しました</w:t>
      </w:r>
    </w:p>
    <w:p w14:paraId="0B64B31C" w14:textId="6A359356" w:rsidR="000C5A4E" w:rsidRDefault="0006315C" w:rsidP="000C5A4E">
      <w:pPr>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w:t>
      </w:r>
      <w:r w:rsidR="000C5A4E" w:rsidRPr="000C5A4E">
        <w:rPr>
          <w:rFonts w:cs="ＭＳ 明朝" w:hint="eastAsia"/>
          <w:bCs/>
          <w:sz w:val="24"/>
        </w:rPr>
        <w:t xml:space="preserve"> 9</w:t>
      </w:r>
      <w:r w:rsidR="000C5A4E" w:rsidRPr="000C5A4E">
        <w:rPr>
          <w:rFonts w:cs="ＭＳ 明朝" w:hint="eastAsia"/>
          <w:bCs/>
          <w:sz w:val="24"/>
        </w:rPr>
        <w:t>月</w:t>
      </w:r>
      <w:r w:rsidR="000C5A4E" w:rsidRPr="000C5A4E">
        <w:rPr>
          <w:rFonts w:cs="ＭＳ 明朝" w:hint="eastAsia"/>
          <w:bCs/>
          <w:sz w:val="24"/>
        </w:rPr>
        <w:t>14</w:t>
      </w:r>
      <w:r w:rsidR="000C5A4E" w:rsidRPr="000C5A4E">
        <w:rPr>
          <w:rFonts w:cs="ＭＳ 明朝" w:hint="eastAsia"/>
          <w:bCs/>
          <w:sz w:val="24"/>
        </w:rPr>
        <w:t>日、小倉</w:t>
      </w:r>
      <w:r w:rsidR="000C5A4E" w:rsidRPr="000C5A4E">
        <w:rPr>
          <w:rFonts w:cs="ＭＳ 明朝" w:hint="eastAsia"/>
          <w:bCs/>
          <w:sz w:val="24"/>
        </w:rPr>
        <w:t xml:space="preserve"> </w:t>
      </w:r>
      <w:r w:rsidR="000C5A4E" w:rsidRPr="000C5A4E">
        <w:rPr>
          <w:rFonts w:cs="ＭＳ 明朝" w:hint="eastAsia"/>
          <w:bCs/>
          <w:sz w:val="24"/>
        </w:rPr>
        <w:t>將信</w:t>
      </w:r>
      <w:r w:rsidR="000C5A4E" w:rsidRPr="000C5A4E">
        <w:rPr>
          <w:rFonts w:cs="ＭＳ 明朝" w:hint="eastAsia"/>
          <w:bCs/>
          <w:sz w:val="24"/>
        </w:rPr>
        <w:t xml:space="preserve"> </w:t>
      </w:r>
      <w:r w:rsidR="000C5A4E" w:rsidRPr="000C5A4E">
        <w:rPr>
          <w:rFonts w:cs="ＭＳ 明朝" w:hint="eastAsia"/>
          <w:bCs/>
          <w:sz w:val="24"/>
        </w:rPr>
        <w:t>少子化対策担当大臣との意見交換会が開催され、本会から奥村</w:t>
      </w:r>
      <w:r w:rsidR="000C5A4E" w:rsidRPr="000C5A4E">
        <w:rPr>
          <w:rFonts w:cs="ＭＳ 明朝" w:hint="eastAsia"/>
          <w:bCs/>
          <w:sz w:val="24"/>
        </w:rPr>
        <w:t xml:space="preserve"> </w:t>
      </w:r>
      <w:r w:rsidR="000C5A4E" w:rsidRPr="000C5A4E">
        <w:rPr>
          <w:rFonts w:cs="ＭＳ 明朝" w:hint="eastAsia"/>
          <w:bCs/>
          <w:sz w:val="24"/>
        </w:rPr>
        <w:t>尚三</w:t>
      </w:r>
      <w:r w:rsidR="000C5A4E" w:rsidRPr="000C5A4E">
        <w:rPr>
          <w:rFonts w:cs="ＭＳ 明朝" w:hint="eastAsia"/>
          <w:bCs/>
          <w:sz w:val="24"/>
        </w:rPr>
        <w:t xml:space="preserve"> </w:t>
      </w:r>
      <w:r w:rsidR="000C5A4E" w:rsidRPr="000C5A4E">
        <w:rPr>
          <w:rFonts w:cs="ＭＳ 明朝" w:hint="eastAsia"/>
          <w:bCs/>
          <w:sz w:val="24"/>
        </w:rPr>
        <w:t>会長が出席しました。意見交換会は、子育て・子ども支援を行う</w:t>
      </w:r>
      <w:r w:rsidR="000C5A4E" w:rsidRPr="000C5A4E">
        <w:rPr>
          <w:rFonts w:cs="ＭＳ 明朝" w:hint="eastAsia"/>
          <w:bCs/>
          <w:sz w:val="24"/>
        </w:rPr>
        <w:t>13</w:t>
      </w:r>
      <w:r w:rsidR="000C5A4E" w:rsidRPr="000C5A4E">
        <w:rPr>
          <w:rFonts w:cs="ＭＳ 明朝" w:hint="eastAsia"/>
          <w:bCs/>
          <w:sz w:val="24"/>
        </w:rPr>
        <w:t>団体に呼びかけて行われたもので、今回はその第</w:t>
      </w:r>
      <w:r w:rsidR="000C5A4E" w:rsidRPr="000C5A4E">
        <w:rPr>
          <w:rFonts w:cs="ＭＳ 明朝" w:hint="eastAsia"/>
          <w:bCs/>
          <w:sz w:val="24"/>
        </w:rPr>
        <w:t>1</w:t>
      </w:r>
      <w:r w:rsidR="000C5A4E" w:rsidRPr="000C5A4E">
        <w:rPr>
          <w:rFonts w:cs="ＭＳ 明朝" w:hint="eastAsia"/>
          <w:bCs/>
          <w:sz w:val="24"/>
        </w:rPr>
        <w:t>回として本会をはじめとする保育三団体のほか</w:t>
      </w:r>
      <w:r w:rsidR="000C5A4E" w:rsidRPr="000C5A4E">
        <w:rPr>
          <w:rFonts w:cs="ＭＳ 明朝" w:hint="eastAsia"/>
          <w:bCs/>
          <w:sz w:val="24"/>
        </w:rPr>
        <w:t>4</w:t>
      </w:r>
      <w:r w:rsidR="000C5A4E" w:rsidRPr="000C5A4E">
        <w:rPr>
          <w:rFonts w:cs="ＭＳ 明朝" w:hint="eastAsia"/>
          <w:bCs/>
          <w:sz w:val="24"/>
        </w:rPr>
        <w:t>団体、計</w:t>
      </w:r>
      <w:r w:rsidR="000C5A4E" w:rsidRPr="000C5A4E">
        <w:rPr>
          <w:rFonts w:cs="ＭＳ 明朝" w:hint="eastAsia"/>
          <w:bCs/>
          <w:sz w:val="24"/>
        </w:rPr>
        <w:t>7</w:t>
      </w:r>
      <w:r w:rsidR="000C5A4E" w:rsidRPr="000C5A4E">
        <w:rPr>
          <w:rFonts w:cs="ＭＳ 明朝" w:hint="eastAsia"/>
          <w:bCs/>
          <w:sz w:val="24"/>
        </w:rPr>
        <w:t>団体が参集して開催されました。</w:t>
      </w:r>
    </w:p>
    <w:p w14:paraId="27DC1869" w14:textId="685BCC1E" w:rsidR="000C5A4E" w:rsidRDefault="000C5A4E" w:rsidP="000C5A4E">
      <w:pPr>
        <w:spacing w:beforeLines="25" w:before="90" w:afterLines="25" w:after="90" w:line="300" w:lineRule="auto"/>
        <w:ind w:firstLineChars="100" w:firstLine="240"/>
        <w:rPr>
          <w:rFonts w:cs="ＭＳ 明朝"/>
          <w:bCs/>
          <w:sz w:val="24"/>
        </w:rPr>
      </w:pPr>
      <w:r w:rsidRPr="000C5A4E">
        <w:rPr>
          <w:rFonts w:cs="ＭＳ 明朝" w:hint="eastAsia"/>
          <w:bCs/>
          <w:sz w:val="24"/>
        </w:rPr>
        <w:t>開会にあたって小倉担当大臣は、「政府として重点的に取り組んでいく政策の一つが子ども政策であり、また、来年</w:t>
      </w:r>
      <w:r w:rsidRPr="000C5A4E">
        <w:rPr>
          <w:rFonts w:cs="ＭＳ 明朝" w:hint="eastAsia"/>
          <w:bCs/>
          <w:sz w:val="24"/>
        </w:rPr>
        <w:t>4</w:t>
      </w:r>
      <w:r w:rsidRPr="000C5A4E">
        <w:rPr>
          <w:rFonts w:cs="ＭＳ 明朝" w:hint="eastAsia"/>
          <w:bCs/>
          <w:sz w:val="24"/>
        </w:rPr>
        <w:t>月にはこども家庭庁が設置されることからも、この一年は子ども政策が大きく動くことになる。そして、その動きをさらに進めていくためには強力な推進力が必要であり、みなさまのバックアップをいただきたい」と挨拶を述べました。</w:t>
      </w:r>
    </w:p>
    <w:p w14:paraId="50D5B3DA" w14:textId="246226EE" w:rsidR="000C5A4E" w:rsidRDefault="001A220E" w:rsidP="000C5A4E">
      <w:pPr>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59264" behindDoc="1" locked="0" layoutInCell="1" allowOverlap="1" wp14:anchorId="40810A13" wp14:editId="5F0D84B5">
                <wp:simplePos x="0" y="0"/>
                <wp:positionH relativeFrom="margin">
                  <wp:posOffset>-15240</wp:posOffset>
                </wp:positionH>
                <wp:positionV relativeFrom="paragraph">
                  <wp:posOffset>102235</wp:posOffset>
                </wp:positionV>
                <wp:extent cx="2674620" cy="2339340"/>
                <wp:effectExtent l="0" t="0" r="11430" b="22860"/>
                <wp:wrapThrough wrapText="bothSides">
                  <wp:wrapPolygon edited="0">
                    <wp:start x="0" y="0"/>
                    <wp:lineTo x="0" y="21635"/>
                    <wp:lineTo x="21538" y="21635"/>
                    <wp:lineTo x="21538" y="0"/>
                    <wp:lineTo x="0" y="0"/>
                  </wp:wrapPolygon>
                </wp:wrapThrough>
                <wp:docPr id="3" name="テキスト ボックス 3"/>
                <wp:cNvGraphicFramePr/>
                <a:graphic xmlns:a="http://schemas.openxmlformats.org/drawingml/2006/main">
                  <a:graphicData uri="http://schemas.microsoft.com/office/word/2010/wordprocessingShape">
                    <wps:wsp>
                      <wps:cNvSpPr txBox="1"/>
                      <wps:spPr>
                        <a:xfrm>
                          <a:off x="0" y="0"/>
                          <a:ext cx="2674620" cy="2339340"/>
                        </a:xfrm>
                        <a:prstGeom prst="rect">
                          <a:avLst/>
                        </a:prstGeom>
                        <a:solidFill>
                          <a:schemeClr val="lt1"/>
                        </a:solidFill>
                        <a:ln w="12700">
                          <a:solidFill>
                            <a:prstClr val="black"/>
                          </a:solidFill>
                        </a:ln>
                      </wps:spPr>
                      <wps:txbx>
                        <w:txbxContent>
                          <w:p w14:paraId="500E5E11" w14:textId="523B8FFC" w:rsidR="001A220E" w:rsidRDefault="001A220E">
                            <w:bookmarkStart w:id="6" w:name="_GoBack"/>
                            <w:r>
                              <w:rPr>
                                <w:noProof/>
                              </w:rPr>
                              <w:drawing>
                                <wp:inline distT="0" distB="0" distL="0" distR="0" wp14:anchorId="6C9F7DB6" wp14:editId="12370A47">
                                  <wp:extent cx="2692400" cy="20193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p>
                          <w:p w14:paraId="702701A8" w14:textId="5ED85A8B" w:rsidR="000C5A4E" w:rsidRPr="000C5A4E" w:rsidRDefault="000C5A4E" w:rsidP="000C5A4E">
                            <w:pPr>
                              <w:jc w:val="center"/>
                              <w:rPr>
                                <w:rFonts w:ascii="BIZ UDPゴシック" w:eastAsia="BIZ UDPゴシック" w:hAnsi="BIZ UDPゴシック"/>
                              </w:rPr>
                            </w:pPr>
                            <w:r w:rsidRPr="000C5A4E">
                              <w:rPr>
                                <w:rFonts w:ascii="BIZ UDPゴシック" w:eastAsia="BIZ UDPゴシック" w:hAnsi="BIZ UDPゴシック" w:hint="eastAsia"/>
                              </w:rPr>
                              <w:t>【発言を行う奥村会長】</w:t>
                            </w:r>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10A13" id="_x0000_t202" coordsize="21600,21600" o:spt="202" path="m,l,21600r21600,l21600,xe">
                <v:stroke joinstyle="miter"/>
                <v:path gradientshapeok="t" o:connecttype="rect"/>
              </v:shapetype>
              <v:shape id="テキスト ボックス 3" o:spid="_x0000_s1026" type="#_x0000_t202" style="position:absolute;left:0;text-align:left;margin-left:-1.2pt;margin-top:8.05pt;width:210.6pt;height:184.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" fillcolor="white [3201]" strokeweight="1pt">
                <v:textbox>
                  <w:txbxContent>
                    <w:p w14:paraId="500E5E11" w14:textId="523B8FFC" w:rsidR="001A220E" w:rsidRDefault="001A220E">
                      <w:bookmarkStart w:id="7" w:name="_GoBack"/>
                      <w:r>
                        <w:rPr>
                          <w:noProof/>
                        </w:rPr>
                        <w:drawing>
                          <wp:inline distT="0" distB="0" distL="0" distR="0" wp14:anchorId="6C9F7DB6" wp14:editId="12370A47">
                            <wp:extent cx="2692400" cy="20193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p>
                    <w:p w14:paraId="702701A8" w14:textId="5ED85A8B" w:rsidR="000C5A4E" w:rsidRPr="000C5A4E" w:rsidRDefault="000C5A4E" w:rsidP="000C5A4E">
                      <w:pPr>
                        <w:jc w:val="center"/>
                        <w:rPr>
                          <w:rFonts w:ascii="BIZ UDPゴシック" w:eastAsia="BIZ UDPゴシック" w:hAnsi="BIZ UDPゴシック"/>
                        </w:rPr>
                      </w:pPr>
                      <w:r w:rsidRPr="000C5A4E">
                        <w:rPr>
                          <w:rFonts w:ascii="BIZ UDPゴシック" w:eastAsia="BIZ UDPゴシック" w:hAnsi="BIZ UDPゴシック" w:hint="eastAsia"/>
                        </w:rPr>
                        <w:t>【発言を行う奥村会長】</w:t>
                      </w:r>
                      <w:bookmarkEnd w:id="7"/>
                    </w:p>
                  </w:txbxContent>
                </v:textbox>
                <w10:wrap type="through" anchorx="margin"/>
              </v:shape>
            </w:pict>
          </mc:Fallback>
        </mc:AlternateContent>
      </w:r>
      <w:r w:rsidR="000C5A4E" w:rsidRPr="000C5A4E">
        <w:rPr>
          <w:rFonts w:cs="ＭＳ 明朝" w:hint="eastAsia"/>
          <w:bCs/>
          <w:sz w:val="24"/>
        </w:rPr>
        <w:t>意見交換において奥村会長は、コロナ禍のもとで継続している保育や、地域の子育て家庭への支援の現状について自園の状況を踏まえて説明したうえで、子育てに疲れている保護者等に着目した支援や妊娠期から保育所が関わることの重要性などを指摘しました。また、消費税以外の</w:t>
      </w:r>
      <w:r w:rsidR="000C5A4E" w:rsidRPr="000C5A4E">
        <w:rPr>
          <w:rFonts w:cs="ＭＳ 明朝" w:hint="eastAsia"/>
          <w:bCs/>
          <w:sz w:val="24"/>
        </w:rPr>
        <w:t>0.3</w:t>
      </w:r>
      <w:r w:rsidR="000C5A4E" w:rsidRPr="000C5A4E">
        <w:rPr>
          <w:rFonts w:cs="ＭＳ 明朝" w:hint="eastAsia"/>
          <w:bCs/>
          <w:sz w:val="24"/>
        </w:rPr>
        <w:t>兆円を含む子ども・子育て支援にかかる安定的な財源確保とともに人口減少地域にある保育所等に対する弾力的な運用等の配慮を要請しました。</w:t>
      </w:r>
    </w:p>
    <w:p w14:paraId="5C6CF399" w14:textId="7044DFB8" w:rsidR="00586BBB" w:rsidRDefault="000C5A4E" w:rsidP="000C5A4E">
      <w:pPr>
        <w:spacing w:beforeLines="25" w:before="90" w:afterLines="25" w:after="90" w:line="300" w:lineRule="auto"/>
        <w:ind w:firstLineChars="100" w:firstLine="240"/>
        <w:rPr>
          <w:rFonts w:cs="ＭＳ 明朝"/>
          <w:bCs/>
          <w:sz w:val="24"/>
        </w:rPr>
      </w:pPr>
      <w:r w:rsidRPr="000C5A4E">
        <w:rPr>
          <w:rFonts w:cs="ＭＳ 明朝" w:hint="eastAsia"/>
          <w:bCs/>
          <w:sz w:val="24"/>
        </w:rPr>
        <w:t>出席者からの発言を踏まえて小倉大臣は、令和</w:t>
      </w:r>
      <w:r w:rsidRPr="000C5A4E">
        <w:rPr>
          <w:rFonts w:cs="ＭＳ 明朝" w:hint="eastAsia"/>
          <w:bCs/>
          <w:sz w:val="24"/>
        </w:rPr>
        <w:t>5</w:t>
      </w:r>
      <w:r w:rsidRPr="000C5A4E">
        <w:rPr>
          <w:rFonts w:cs="ＭＳ 明朝" w:hint="eastAsia"/>
          <w:bCs/>
          <w:sz w:val="24"/>
        </w:rPr>
        <w:t>年度予算概算要求にある空き定員等を活用した未就園児の定期的な預かりモデル事業への取り組みや地方公共団体との定期的な意見交換の場の設置、また、静岡県の認定こども園における通園バス</w:t>
      </w:r>
      <w:r w:rsidR="00022A05">
        <w:rPr>
          <w:rFonts w:cs="ＭＳ 明朝" w:hint="eastAsia"/>
          <w:bCs/>
          <w:sz w:val="24"/>
        </w:rPr>
        <w:t>で</w:t>
      </w:r>
      <w:r w:rsidRPr="000C5A4E">
        <w:rPr>
          <w:rFonts w:cs="ＭＳ 明朝" w:hint="eastAsia"/>
          <w:bCs/>
          <w:sz w:val="24"/>
        </w:rPr>
        <w:t>の園児置き去りによる死亡事故の再発防止に向けた取り組み等について発言されました。また、</w:t>
      </w:r>
      <w:r w:rsidRPr="000C5A4E">
        <w:rPr>
          <w:rFonts w:cs="ＭＳ 明朝" w:hint="eastAsia"/>
          <w:bCs/>
          <w:sz w:val="24"/>
        </w:rPr>
        <w:t>9</w:t>
      </w:r>
      <w:r w:rsidRPr="000C5A4E">
        <w:rPr>
          <w:rFonts w:cs="ＭＳ 明朝" w:hint="eastAsia"/>
          <w:bCs/>
          <w:sz w:val="24"/>
        </w:rPr>
        <w:t>月</w:t>
      </w:r>
      <w:r w:rsidRPr="000C5A4E">
        <w:rPr>
          <w:rFonts w:cs="ＭＳ 明朝" w:hint="eastAsia"/>
          <w:bCs/>
          <w:sz w:val="24"/>
        </w:rPr>
        <w:t>13</w:t>
      </w:r>
      <w:r w:rsidRPr="000C5A4E">
        <w:rPr>
          <w:rFonts w:cs="ＭＳ 明朝" w:hint="eastAsia"/>
          <w:bCs/>
          <w:sz w:val="24"/>
        </w:rPr>
        <w:t>日開催の</w:t>
      </w:r>
      <w:r w:rsidR="00022A05">
        <w:rPr>
          <w:rFonts w:cs="ＭＳ 明朝" w:hint="eastAsia"/>
          <w:bCs/>
          <w:sz w:val="24"/>
        </w:rPr>
        <w:t>「</w:t>
      </w:r>
      <w:r w:rsidRPr="000C5A4E">
        <w:rPr>
          <w:rFonts w:cs="ＭＳ 明朝" w:hint="eastAsia"/>
          <w:bCs/>
          <w:sz w:val="24"/>
        </w:rPr>
        <w:t>こども政策の推進に係る有識者会議（第</w:t>
      </w:r>
      <w:r w:rsidRPr="000C5A4E">
        <w:rPr>
          <w:rFonts w:cs="ＭＳ 明朝" w:hint="eastAsia"/>
          <w:bCs/>
          <w:sz w:val="24"/>
        </w:rPr>
        <w:t>6</w:t>
      </w:r>
      <w:r w:rsidRPr="000C5A4E">
        <w:rPr>
          <w:rFonts w:cs="ＭＳ 明朝" w:hint="eastAsia"/>
          <w:bCs/>
          <w:sz w:val="24"/>
        </w:rPr>
        <w:t>回）</w:t>
      </w:r>
      <w:r w:rsidR="00022A05">
        <w:rPr>
          <w:rFonts w:cs="ＭＳ 明朝" w:hint="eastAsia"/>
          <w:bCs/>
          <w:sz w:val="24"/>
        </w:rPr>
        <w:t>」</w:t>
      </w:r>
      <w:r w:rsidRPr="000C5A4E">
        <w:rPr>
          <w:rFonts w:cs="ＭＳ 明朝" w:hint="eastAsia"/>
          <w:bCs/>
          <w:sz w:val="24"/>
        </w:rPr>
        <w:t>の内容に触れ、今後、「保育の質」</w:t>
      </w:r>
      <w:r w:rsidRPr="000C5A4E">
        <w:rPr>
          <w:rFonts w:cs="ＭＳ 明朝" w:hint="eastAsia"/>
          <w:bCs/>
          <w:sz w:val="24"/>
        </w:rPr>
        <w:lastRenderedPageBreak/>
        <w:t>についてしっかりと取り組んでいくことのほか、「こども</w:t>
      </w:r>
      <w:r w:rsidR="00022A05">
        <w:rPr>
          <w:rFonts w:cs="ＭＳ 明朝" w:hint="eastAsia"/>
          <w:bCs/>
          <w:sz w:val="24"/>
        </w:rPr>
        <w:t>まんなか</w:t>
      </w:r>
      <w:r w:rsidRPr="000C5A4E">
        <w:rPr>
          <w:rFonts w:cs="ＭＳ 明朝" w:hint="eastAsia"/>
          <w:bCs/>
          <w:sz w:val="24"/>
        </w:rPr>
        <w:t>」</w:t>
      </w:r>
      <w:r w:rsidR="00022A05">
        <w:rPr>
          <w:rFonts w:cs="ＭＳ 明朝" w:hint="eastAsia"/>
          <w:bCs/>
          <w:sz w:val="24"/>
        </w:rPr>
        <w:t>社会</w:t>
      </w:r>
      <w:r w:rsidRPr="000C5A4E">
        <w:rPr>
          <w:rFonts w:cs="ＭＳ 明朝" w:hint="eastAsia"/>
          <w:bCs/>
          <w:sz w:val="24"/>
        </w:rPr>
        <w:t>を実現するために従来の「縦割り」を打破すること、今後とも定期的な意見交換会を開催すること等が述べられました。</w:t>
      </w:r>
    </w:p>
    <w:p w14:paraId="0EEC4E18" w14:textId="5A330168" w:rsidR="001A220E" w:rsidRPr="001A220E" w:rsidRDefault="001A220E" w:rsidP="001A220E">
      <w:pPr>
        <w:spacing w:beforeLines="25" w:before="90" w:afterLines="25" w:after="90" w:line="300" w:lineRule="auto"/>
        <w:ind w:firstLineChars="100" w:firstLine="240"/>
        <w:rPr>
          <w:rFonts w:cs="ＭＳ 明朝"/>
          <w:bCs/>
          <w:sz w:val="24"/>
        </w:rPr>
      </w:pPr>
    </w:p>
    <w:sectPr w:rsidR="001A220E" w:rsidRPr="001A220E" w:rsidSect="00440910">
      <w:footerReference w:type="default" r:id="rId10"/>
      <w:pgSz w:w="11906" w:h="16838" w:code="9"/>
      <w:pgMar w:top="709" w:right="1134" w:bottom="993"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3DDD7" w14:textId="77777777" w:rsidR="00F20612" w:rsidRDefault="00F20612" w:rsidP="00AC6D2B">
      <w:r>
        <w:separator/>
      </w:r>
    </w:p>
  </w:endnote>
  <w:endnote w:type="continuationSeparator" w:id="0">
    <w:p w14:paraId="79A7D823" w14:textId="77777777" w:rsidR="00F20612" w:rsidRDefault="00F20612"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071668"/>
      <w:docPartObj>
        <w:docPartGallery w:val="Page Numbers (Bottom of Page)"/>
        <w:docPartUnique/>
      </w:docPartObj>
    </w:sdtPr>
    <w:sdtEndPr/>
    <w:sdtContent>
      <w:p w14:paraId="71DD8E51" w14:textId="1559DCE3" w:rsidR="00CC0FED" w:rsidRDefault="00CC0FED" w:rsidP="003B15AE">
        <w:pPr>
          <w:pStyle w:val="ac"/>
          <w:jc w:val="center"/>
        </w:pPr>
        <w:r>
          <w:fldChar w:fldCharType="begin"/>
        </w:r>
        <w:r>
          <w:instrText>PAGE   \* MERGEFORMAT</w:instrText>
        </w:r>
        <w:r>
          <w:fldChar w:fldCharType="separate"/>
        </w:r>
        <w:r w:rsidR="007E467F" w:rsidRPr="007E467F">
          <w:rPr>
            <w:noProof/>
            <w:lang w:val="ja-JP"/>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A1AF8" w14:textId="77777777" w:rsidR="00F20612" w:rsidRDefault="00F20612" w:rsidP="00AC6D2B">
      <w:r>
        <w:separator/>
      </w:r>
    </w:p>
  </w:footnote>
  <w:footnote w:type="continuationSeparator" w:id="0">
    <w:p w14:paraId="3266E437" w14:textId="77777777" w:rsidR="00F20612" w:rsidRDefault="00F20612"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02220"/>
    <w:multiLevelType w:val="hybridMultilevel"/>
    <w:tmpl w:val="A2F2897C"/>
    <w:lvl w:ilvl="0" w:tplc="418C225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4AB3EC3"/>
    <w:multiLevelType w:val="hybridMultilevel"/>
    <w:tmpl w:val="D3309012"/>
    <w:lvl w:ilvl="0" w:tplc="BC083814">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 w15:restartNumberingAfterBreak="0">
    <w:nsid w:val="07987DA0"/>
    <w:multiLevelType w:val="hybridMultilevel"/>
    <w:tmpl w:val="90A0E2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D5E7888"/>
    <w:multiLevelType w:val="hybridMultilevel"/>
    <w:tmpl w:val="8248A79E"/>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5"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B74637"/>
    <w:multiLevelType w:val="hybridMultilevel"/>
    <w:tmpl w:val="B82A96B0"/>
    <w:lvl w:ilvl="0" w:tplc="418C225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262B07"/>
    <w:multiLevelType w:val="hybridMultilevel"/>
    <w:tmpl w:val="FF7A723E"/>
    <w:lvl w:ilvl="0" w:tplc="BE72AB5E">
      <w:start w:val="1"/>
      <w:numFmt w:val="decimalEnclosedCircle"/>
      <w:lvlText w:val="%1"/>
      <w:lvlJc w:val="left"/>
      <w:pPr>
        <w:ind w:left="915" w:hanging="360"/>
      </w:pPr>
      <w:rPr>
        <w:rFonts w:hint="default"/>
      </w:rPr>
    </w:lvl>
    <w:lvl w:ilvl="1" w:tplc="39CEFC98">
      <w:start w:val="1"/>
      <w:numFmt w:val="bullet"/>
      <w:lvlText w:val="・"/>
      <w:lvlJc w:val="left"/>
      <w:pPr>
        <w:ind w:left="1335" w:hanging="360"/>
      </w:pPr>
      <w:rPr>
        <w:rFonts w:ascii="ＭＳ 明朝" w:eastAsia="ＭＳ 明朝" w:hAnsi="ＭＳ 明朝" w:cs="ＭＳ 明朝" w:hint="eastAsia"/>
      </w:rPr>
    </w:lvl>
    <w:lvl w:ilvl="2" w:tplc="04090011" w:tentative="1">
      <w:start w:val="1"/>
      <w:numFmt w:val="decimalEnclosedCircle"/>
      <w:lvlText w:val="%3"/>
      <w:lvlJc w:val="left"/>
      <w:pPr>
        <w:ind w:left="1815" w:hanging="420"/>
      </w:pPr>
    </w:lvl>
    <w:lvl w:ilvl="3" w:tplc="0409000F" w:tentative="1">
      <w:start w:val="1"/>
      <w:numFmt w:val="decimal"/>
      <w:lvlText w:val="%4."/>
      <w:lvlJc w:val="left"/>
      <w:pPr>
        <w:ind w:left="2235" w:hanging="420"/>
      </w:pPr>
    </w:lvl>
    <w:lvl w:ilvl="4" w:tplc="04090017" w:tentative="1">
      <w:start w:val="1"/>
      <w:numFmt w:val="aiueoFullWidth"/>
      <w:lvlText w:val="(%5)"/>
      <w:lvlJc w:val="left"/>
      <w:pPr>
        <w:ind w:left="2655" w:hanging="420"/>
      </w:pPr>
    </w:lvl>
    <w:lvl w:ilvl="5" w:tplc="04090011" w:tentative="1">
      <w:start w:val="1"/>
      <w:numFmt w:val="decimalEnclosedCircle"/>
      <w:lvlText w:val="%6"/>
      <w:lvlJc w:val="left"/>
      <w:pPr>
        <w:ind w:left="3075" w:hanging="420"/>
      </w:pPr>
    </w:lvl>
    <w:lvl w:ilvl="6" w:tplc="0409000F" w:tentative="1">
      <w:start w:val="1"/>
      <w:numFmt w:val="decimal"/>
      <w:lvlText w:val="%7."/>
      <w:lvlJc w:val="left"/>
      <w:pPr>
        <w:ind w:left="3495" w:hanging="420"/>
      </w:pPr>
    </w:lvl>
    <w:lvl w:ilvl="7" w:tplc="04090017" w:tentative="1">
      <w:start w:val="1"/>
      <w:numFmt w:val="aiueoFullWidth"/>
      <w:lvlText w:val="(%8)"/>
      <w:lvlJc w:val="left"/>
      <w:pPr>
        <w:ind w:left="3915" w:hanging="420"/>
      </w:pPr>
    </w:lvl>
    <w:lvl w:ilvl="8" w:tplc="04090011" w:tentative="1">
      <w:start w:val="1"/>
      <w:numFmt w:val="decimalEnclosedCircle"/>
      <w:lvlText w:val="%9"/>
      <w:lvlJc w:val="left"/>
      <w:pPr>
        <w:ind w:left="4335" w:hanging="420"/>
      </w:pPr>
    </w:lvl>
  </w:abstractNum>
  <w:abstractNum w:abstractNumId="11"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2"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B94FD4"/>
    <w:multiLevelType w:val="hybridMultilevel"/>
    <w:tmpl w:val="6340FE96"/>
    <w:lvl w:ilvl="0" w:tplc="C96CD7F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D75BB4"/>
    <w:multiLevelType w:val="hybridMultilevel"/>
    <w:tmpl w:val="6A12A7BA"/>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78D65F0"/>
    <w:multiLevelType w:val="hybridMultilevel"/>
    <w:tmpl w:val="DD5478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1"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63B0654"/>
    <w:multiLevelType w:val="hybridMultilevel"/>
    <w:tmpl w:val="564E6F68"/>
    <w:lvl w:ilvl="0" w:tplc="3EEE7EF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4"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5"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8"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49406CE"/>
    <w:multiLevelType w:val="hybridMultilevel"/>
    <w:tmpl w:val="5D5861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1"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3"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6407E69"/>
    <w:multiLevelType w:val="hybridMultilevel"/>
    <w:tmpl w:val="8800D138"/>
    <w:lvl w:ilvl="0" w:tplc="25860AC0">
      <w:start w:val="1"/>
      <w:numFmt w:val="decimalEnclosedCircle"/>
      <w:lvlText w:val="%1"/>
      <w:lvlJc w:val="left"/>
      <w:pPr>
        <w:ind w:left="420" w:hanging="420"/>
      </w:pPr>
      <w:rPr>
        <w:rFonts w:eastAsia="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6981B4C"/>
    <w:multiLevelType w:val="hybridMultilevel"/>
    <w:tmpl w:val="492A3140"/>
    <w:lvl w:ilvl="0" w:tplc="25860AC0">
      <w:start w:val="1"/>
      <w:numFmt w:val="decimalEnclosedCircle"/>
      <w:lvlText w:val="%1"/>
      <w:lvlJc w:val="left"/>
      <w:pPr>
        <w:ind w:left="420" w:hanging="420"/>
      </w:pPr>
      <w:rPr>
        <w:rFonts w:eastAsia="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9564F68"/>
    <w:multiLevelType w:val="hybridMultilevel"/>
    <w:tmpl w:val="055A88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9" w15:restartNumberingAfterBreak="0">
    <w:nsid w:val="6C9A2852"/>
    <w:multiLevelType w:val="hybridMultilevel"/>
    <w:tmpl w:val="5B5078AC"/>
    <w:lvl w:ilvl="0" w:tplc="9496BD40">
      <w:start w:val="1"/>
      <w:numFmt w:val="decimalEnclosedCircle"/>
      <w:lvlText w:val="%1"/>
      <w:lvlJc w:val="left"/>
      <w:pPr>
        <w:ind w:left="600" w:hanging="360"/>
      </w:pPr>
      <w:rPr>
        <w:rFonts w:hint="default"/>
      </w:rPr>
    </w:lvl>
    <w:lvl w:ilvl="1" w:tplc="D55EFAD2">
      <w:start w:val="1"/>
      <w:numFmt w:val="bullet"/>
      <w:lvlText w:val="・"/>
      <w:lvlJc w:val="left"/>
      <w:pPr>
        <w:ind w:left="1020" w:hanging="360"/>
      </w:pPr>
      <w:rPr>
        <w:rFonts w:ascii="ＭＳ 明朝" w:eastAsia="ＭＳ 明朝" w:hAnsi="ＭＳ 明朝" w:cs="ＭＳ 明朝" w:hint="eastAsia"/>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0" w15:restartNumberingAfterBreak="0">
    <w:nsid w:val="6E7A7ECA"/>
    <w:multiLevelType w:val="hybridMultilevel"/>
    <w:tmpl w:val="DF963A1C"/>
    <w:lvl w:ilvl="0" w:tplc="A31E49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F3E7AA3"/>
    <w:multiLevelType w:val="hybridMultilevel"/>
    <w:tmpl w:val="3E6C4002"/>
    <w:lvl w:ilvl="0" w:tplc="418C225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2" w15:restartNumberingAfterBreak="0">
    <w:nsid w:val="73AD0707"/>
    <w:multiLevelType w:val="hybridMultilevel"/>
    <w:tmpl w:val="7A3A944A"/>
    <w:lvl w:ilvl="0" w:tplc="528EA15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3" w15:restartNumberingAfterBreak="0">
    <w:nsid w:val="78BD3586"/>
    <w:multiLevelType w:val="hybridMultilevel"/>
    <w:tmpl w:val="0B4E01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23"/>
  </w:num>
  <w:num w:numId="4">
    <w:abstractNumId w:val="24"/>
  </w:num>
  <w:num w:numId="5">
    <w:abstractNumId w:val="20"/>
  </w:num>
  <w:num w:numId="6">
    <w:abstractNumId w:val="30"/>
  </w:num>
  <w:num w:numId="7">
    <w:abstractNumId w:val="14"/>
  </w:num>
  <w:num w:numId="8">
    <w:abstractNumId w:val="11"/>
  </w:num>
  <w:num w:numId="9">
    <w:abstractNumId w:val="21"/>
  </w:num>
  <w:num w:numId="10">
    <w:abstractNumId w:val="19"/>
  </w:num>
  <w:num w:numId="11">
    <w:abstractNumId w:val="12"/>
  </w:num>
  <w:num w:numId="12">
    <w:abstractNumId w:val="33"/>
  </w:num>
  <w:num w:numId="13">
    <w:abstractNumId w:val="7"/>
  </w:num>
  <w:num w:numId="14">
    <w:abstractNumId w:val="36"/>
  </w:num>
  <w:num w:numId="15">
    <w:abstractNumId w:val="3"/>
  </w:num>
  <w:num w:numId="16">
    <w:abstractNumId w:val="44"/>
  </w:num>
  <w:num w:numId="17">
    <w:abstractNumId w:val="8"/>
  </w:num>
  <w:num w:numId="18">
    <w:abstractNumId w:val="38"/>
  </w:num>
  <w:num w:numId="19">
    <w:abstractNumId w:val="32"/>
  </w:num>
  <w:num w:numId="20">
    <w:abstractNumId w:val="17"/>
  </w:num>
  <w:num w:numId="21">
    <w:abstractNumId w:val="9"/>
  </w:num>
  <w:num w:numId="22">
    <w:abstractNumId w:val="18"/>
  </w:num>
  <w:num w:numId="23">
    <w:abstractNumId w:val="5"/>
  </w:num>
  <w:num w:numId="24">
    <w:abstractNumId w:val="31"/>
  </w:num>
  <w:num w:numId="25">
    <w:abstractNumId w:val="45"/>
  </w:num>
  <w:num w:numId="26">
    <w:abstractNumId w:val="25"/>
  </w:num>
  <w:num w:numId="27">
    <w:abstractNumId w:val="28"/>
  </w:num>
  <w:num w:numId="28">
    <w:abstractNumId w:val="26"/>
  </w:num>
  <w:num w:numId="29">
    <w:abstractNumId w:val="42"/>
  </w:num>
  <w:num w:numId="30">
    <w:abstractNumId w:val="22"/>
  </w:num>
  <w:num w:numId="31">
    <w:abstractNumId w:val="1"/>
  </w:num>
  <w:num w:numId="32">
    <w:abstractNumId w:val="10"/>
  </w:num>
  <w:num w:numId="33">
    <w:abstractNumId w:val="13"/>
  </w:num>
  <w:num w:numId="34">
    <w:abstractNumId w:val="39"/>
  </w:num>
  <w:num w:numId="35">
    <w:abstractNumId w:val="4"/>
  </w:num>
  <w:num w:numId="36">
    <w:abstractNumId w:val="35"/>
  </w:num>
  <w:num w:numId="37">
    <w:abstractNumId w:val="15"/>
  </w:num>
  <w:num w:numId="38">
    <w:abstractNumId w:val="34"/>
  </w:num>
  <w:num w:numId="39">
    <w:abstractNumId w:val="16"/>
  </w:num>
  <w:num w:numId="40">
    <w:abstractNumId w:val="37"/>
  </w:num>
  <w:num w:numId="41">
    <w:abstractNumId w:val="40"/>
  </w:num>
  <w:num w:numId="42">
    <w:abstractNumId w:val="43"/>
  </w:num>
  <w:num w:numId="43">
    <w:abstractNumId w:val="41"/>
  </w:num>
  <w:num w:numId="44">
    <w:abstractNumId w:val="2"/>
  </w:num>
  <w:num w:numId="45">
    <w:abstractNumId w:val="29"/>
  </w:num>
  <w:num w:numId="46">
    <w:abstractNumId w:val="6"/>
  </w:num>
  <w:num w:numId="4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0D64"/>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BD8"/>
    <w:rsid w:val="00016E87"/>
    <w:rsid w:val="00020209"/>
    <w:rsid w:val="000208CA"/>
    <w:rsid w:val="00021AA4"/>
    <w:rsid w:val="00022778"/>
    <w:rsid w:val="00022A05"/>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96F"/>
    <w:rsid w:val="00037BB9"/>
    <w:rsid w:val="00037D4C"/>
    <w:rsid w:val="00040106"/>
    <w:rsid w:val="000407E4"/>
    <w:rsid w:val="00041E1D"/>
    <w:rsid w:val="00043372"/>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15C"/>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3B3"/>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A46"/>
    <w:rsid w:val="000B2D0E"/>
    <w:rsid w:val="000B3EE0"/>
    <w:rsid w:val="000B4A9D"/>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5A4E"/>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89"/>
    <w:rsid w:val="001155F0"/>
    <w:rsid w:val="00115876"/>
    <w:rsid w:val="001158CA"/>
    <w:rsid w:val="001166DE"/>
    <w:rsid w:val="001174A4"/>
    <w:rsid w:val="0011792D"/>
    <w:rsid w:val="00117C5E"/>
    <w:rsid w:val="0012049C"/>
    <w:rsid w:val="001206CA"/>
    <w:rsid w:val="00120AA2"/>
    <w:rsid w:val="00120AF8"/>
    <w:rsid w:val="00120B6D"/>
    <w:rsid w:val="00121689"/>
    <w:rsid w:val="001219ED"/>
    <w:rsid w:val="00121FA6"/>
    <w:rsid w:val="001222AF"/>
    <w:rsid w:val="00122BC0"/>
    <w:rsid w:val="00123A91"/>
    <w:rsid w:val="0012486F"/>
    <w:rsid w:val="00124BBE"/>
    <w:rsid w:val="00124F58"/>
    <w:rsid w:val="0012519E"/>
    <w:rsid w:val="001257A0"/>
    <w:rsid w:val="00126010"/>
    <w:rsid w:val="00127147"/>
    <w:rsid w:val="0013098E"/>
    <w:rsid w:val="00130EBC"/>
    <w:rsid w:val="0013105E"/>
    <w:rsid w:val="00131995"/>
    <w:rsid w:val="00131BC2"/>
    <w:rsid w:val="00131D06"/>
    <w:rsid w:val="00132EF7"/>
    <w:rsid w:val="00133D9E"/>
    <w:rsid w:val="001340B4"/>
    <w:rsid w:val="001341B1"/>
    <w:rsid w:val="00134A76"/>
    <w:rsid w:val="001353A5"/>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2575"/>
    <w:rsid w:val="00152E1F"/>
    <w:rsid w:val="00153511"/>
    <w:rsid w:val="001555BE"/>
    <w:rsid w:val="00155605"/>
    <w:rsid w:val="00155E24"/>
    <w:rsid w:val="001563B7"/>
    <w:rsid w:val="001569E3"/>
    <w:rsid w:val="00156ADA"/>
    <w:rsid w:val="00156F88"/>
    <w:rsid w:val="00157E4B"/>
    <w:rsid w:val="0016042F"/>
    <w:rsid w:val="001610CF"/>
    <w:rsid w:val="001621DE"/>
    <w:rsid w:val="00162338"/>
    <w:rsid w:val="0016257B"/>
    <w:rsid w:val="00162663"/>
    <w:rsid w:val="001639AA"/>
    <w:rsid w:val="00164A22"/>
    <w:rsid w:val="00164BA9"/>
    <w:rsid w:val="00164D9F"/>
    <w:rsid w:val="00165054"/>
    <w:rsid w:val="001653C2"/>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222C"/>
    <w:rsid w:val="00192581"/>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20E"/>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6B55"/>
    <w:rsid w:val="001B6B9E"/>
    <w:rsid w:val="001B6E66"/>
    <w:rsid w:val="001B7CE5"/>
    <w:rsid w:val="001C038C"/>
    <w:rsid w:val="001C03F5"/>
    <w:rsid w:val="001C1714"/>
    <w:rsid w:val="001C1935"/>
    <w:rsid w:val="001C1B2A"/>
    <w:rsid w:val="001C2C7B"/>
    <w:rsid w:val="001C3208"/>
    <w:rsid w:val="001C3381"/>
    <w:rsid w:val="001C3429"/>
    <w:rsid w:val="001C3C78"/>
    <w:rsid w:val="001C5168"/>
    <w:rsid w:val="001C5A84"/>
    <w:rsid w:val="001C71F7"/>
    <w:rsid w:val="001C7D6C"/>
    <w:rsid w:val="001D2898"/>
    <w:rsid w:val="001D2DC2"/>
    <w:rsid w:val="001D3D13"/>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558"/>
    <w:rsid w:val="00203647"/>
    <w:rsid w:val="002036BE"/>
    <w:rsid w:val="0020384A"/>
    <w:rsid w:val="002040F0"/>
    <w:rsid w:val="00204AF3"/>
    <w:rsid w:val="00204E0C"/>
    <w:rsid w:val="002057B2"/>
    <w:rsid w:val="0020587D"/>
    <w:rsid w:val="00207707"/>
    <w:rsid w:val="00207C7C"/>
    <w:rsid w:val="00207C8A"/>
    <w:rsid w:val="002101E4"/>
    <w:rsid w:val="00210929"/>
    <w:rsid w:val="00210D6C"/>
    <w:rsid w:val="00210EB1"/>
    <w:rsid w:val="00211BF7"/>
    <w:rsid w:val="0021244C"/>
    <w:rsid w:val="002128A1"/>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37513"/>
    <w:rsid w:val="00237BD2"/>
    <w:rsid w:val="00241313"/>
    <w:rsid w:val="00242322"/>
    <w:rsid w:val="00242A9C"/>
    <w:rsid w:val="00242BE0"/>
    <w:rsid w:val="0024439A"/>
    <w:rsid w:val="00245D4E"/>
    <w:rsid w:val="00246421"/>
    <w:rsid w:val="00246B81"/>
    <w:rsid w:val="002473CC"/>
    <w:rsid w:val="00247937"/>
    <w:rsid w:val="0025058B"/>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402"/>
    <w:rsid w:val="00261C2A"/>
    <w:rsid w:val="002627FB"/>
    <w:rsid w:val="00262C6C"/>
    <w:rsid w:val="00262D41"/>
    <w:rsid w:val="00262EF4"/>
    <w:rsid w:val="00263A52"/>
    <w:rsid w:val="00264F47"/>
    <w:rsid w:val="0026599A"/>
    <w:rsid w:val="00265FA1"/>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56F"/>
    <w:rsid w:val="00297F86"/>
    <w:rsid w:val="002A0B80"/>
    <w:rsid w:val="002A0E5F"/>
    <w:rsid w:val="002A3437"/>
    <w:rsid w:val="002A34CA"/>
    <w:rsid w:val="002A4617"/>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DDD"/>
    <w:rsid w:val="002E1F9C"/>
    <w:rsid w:val="002E2DE0"/>
    <w:rsid w:val="002E4E0A"/>
    <w:rsid w:val="002E5974"/>
    <w:rsid w:val="002E5B2F"/>
    <w:rsid w:val="002E613E"/>
    <w:rsid w:val="002E6B94"/>
    <w:rsid w:val="002E7618"/>
    <w:rsid w:val="002E79C8"/>
    <w:rsid w:val="002E7BF6"/>
    <w:rsid w:val="002F0BAD"/>
    <w:rsid w:val="002F0F11"/>
    <w:rsid w:val="002F276C"/>
    <w:rsid w:val="002F2CE5"/>
    <w:rsid w:val="002F2EEF"/>
    <w:rsid w:val="002F33C3"/>
    <w:rsid w:val="002F3A4F"/>
    <w:rsid w:val="002F3FC8"/>
    <w:rsid w:val="002F418E"/>
    <w:rsid w:val="002F6461"/>
    <w:rsid w:val="002F67B7"/>
    <w:rsid w:val="002F6AA0"/>
    <w:rsid w:val="002F70A6"/>
    <w:rsid w:val="002F792F"/>
    <w:rsid w:val="00300051"/>
    <w:rsid w:val="003003B4"/>
    <w:rsid w:val="00300520"/>
    <w:rsid w:val="003006DB"/>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8B9"/>
    <w:rsid w:val="00346B44"/>
    <w:rsid w:val="00346F25"/>
    <w:rsid w:val="003472A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587D"/>
    <w:rsid w:val="00366E81"/>
    <w:rsid w:val="003670B5"/>
    <w:rsid w:val="003670D2"/>
    <w:rsid w:val="00367207"/>
    <w:rsid w:val="003672EE"/>
    <w:rsid w:val="00370C86"/>
    <w:rsid w:val="00371349"/>
    <w:rsid w:val="00371BD4"/>
    <w:rsid w:val="00372B67"/>
    <w:rsid w:val="00373091"/>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13B6"/>
    <w:rsid w:val="00392082"/>
    <w:rsid w:val="0039243E"/>
    <w:rsid w:val="00392A64"/>
    <w:rsid w:val="00392BCE"/>
    <w:rsid w:val="00392C4F"/>
    <w:rsid w:val="00393276"/>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220A"/>
    <w:rsid w:val="003B4485"/>
    <w:rsid w:val="003B587B"/>
    <w:rsid w:val="003B6288"/>
    <w:rsid w:val="003B654D"/>
    <w:rsid w:val="003B6563"/>
    <w:rsid w:val="003C0A4D"/>
    <w:rsid w:val="003C0B00"/>
    <w:rsid w:val="003C13D1"/>
    <w:rsid w:val="003C1712"/>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2B00"/>
    <w:rsid w:val="003E2FD3"/>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E93"/>
    <w:rsid w:val="004021A7"/>
    <w:rsid w:val="004026E0"/>
    <w:rsid w:val="00402D75"/>
    <w:rsid w:val="00403E8A"/>
    <w:rsid w:val="00404337"/>
    <w:rsid w:val="004044EA"/>
    <w:rsid w:val="00404B86"/>
    <w:rsid w:val="00404C5C"/>
    <w:rsid w:val="004056BD"/>
    <w:rsid w:val="00405CEA"/>
    <w:rsid w:val="004063CC"/>
    <w:rsid w:val="00407209"/>
    <w:rsid w:val="004113A5"/>
    <w:rsid w:val="004115A1"/>
    <w:rsid w:val="00411E95"/>
    <w:rsid w:val="00412BE1"/>
    <w:rsid w:val="0041434E"/>
    <w:rsid w:val="00415551"/>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0910"/>
    <w:rsid w:val="00442796"/>
    <w:rsid w:val="00442CC9"/>
    <w:rsid w:val="00442F43"/>
    <w:rsid w:val="004435FE"/>
    <w:rsid w:val="00443FC7"/>
    <w:rsid w:val="004445F9"/>
    <w:rsid w:val="00444C7D"/>
    <w:rsid w:val="00444FCF"/>
    <w:rsid w:val="004461C5"/>
    <w:rsid w:val="00447D96"/>
    <w:rsid w:val="00450282"/>
    <w:rsid w:val="0045041C"/>
    <w:rsid w:val="00451274"/>
    <w:rsid w:val="00452721"/>
    <w:rsid w:val="00452B16"/>
    <w:rsid w:val="004539D3"/>
    <w:rsid w:val="00454B1B"/>
    <w:rsid w:val="00454C52"/>
    <w:rsid w:val="00456F11"/>
    <w:rsid w:val="00460174"/>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674F9"/>
    <w:rsid w:val="004703DC"/>
    <w:rsid w:val="004707DF"/>
    <w:rsid w:val="00470E23"/>
    <w:rsid w:val="0047282D"/>
    <w:rsid w:val="00472E6A"/>
    <w:rsid w:val="00473EDF"/>
    <w:rsid w:val="0047413D"/>
    <w:rsid w:val="00474433"/>
    <w:rsid w:val="0047452E"/>
    <w:rsid w:val="00475A9D"/>
    <w:rsid w:val="00476F0E"/>
    <w:rsid w:val="004770B1"/>
    <w:rsid w:val="004773B2"/>
    <w:rsid w:val="004775F5"/>
    <w:rsid w:val="00480028"/>
    <w:rsid w:val="004806BC"/>
    <w:rsid w:val="00480B0C"/>
    <w:rsid w:val="00480E5F"/>
    <w:rsid w:val="00481331"/>
    <w:rsid w:val="00481B1B"/>
    <w:rsid w:val="00482E07"/>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03A"/>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369E"/>
    <w:rsid w:val="004B44AA"/>
    <w:rsid w:val="004B4B9D"/>
    <w:rsid w:val="004B53E1"/>
    <w:rsid w:val="004B5B94"/>
    <w:rsid w:val="004B63C8"/>
    <w:rsid w:val="004B6DB5"/>
    <w:rsid w:val="004B78E5"/>
    <w:rsid w:val="004B7C7E"/>
    <w:rsid w:val="004C02A5"/>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5FC"/>
    <w:rsid w:val="004E07AE"/>
    <w:rsid w:val="004E0BCB"/>
    <w:rsid w:val="004E0F2C"/>
    <w:rsid w:val="004E2412"/>
    <w:rsid w:val="004E2994"/>
    <w:rsid w:val="004E35AC"/>
    <w:rsid w:val="004E3A47"/>
    <w:rsid w:val="004E41AF"/>
    <w:rsid w:val="004E50EF"/>
    <w:rsid w:val="004E6C41"/>
    <w:rsid w:val="004E7CDC"/>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395"/>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716"/>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157"/>
    <w:rsid w:val="00546794"/>
    <w:rsid w:val="00546AF1"/>
    <w:rsid w:val="00546EE3"/>
    <w:rsid w:val="00550646"/>
    <w:rsid w:val="00550800"/>
    <w:rsid w:val="0055094F"/>
    <w:rsid w:val="00551204"/>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56B7"/>
    <w:rsid w:val="0056735C"/>
    <w:rsid w:val="00567719"/>
    <w:rsid w:val="00570AD9"/>
    <w:rsid w:val="00570C03"/>
    <w:rsid w:val="005724DE"/>
    <w:rsid w:val="00572900"/>
    <w:rsid w:val="005729AD"/>
    <w:rsid w:val="00572AF8"/>
    <w:rsid w:val="00572C79"/>
    <w:rsid w:val="00573135"/>
    <w:rsid w:val="00573280"/>
    <w:rsid w:val="005736B3"/>
    <w:rsid w:val="00573E8B"/>
    <w:rsid w:val="005741B0"/>
    <w:rsid w:val="00574AB6"/>
    <w:rsid w:val="00574F5D"/>
    <w:rsid w:val="00575DB5"/>
    <w:rsid w:val="0057670F"/>
    <w:rsid w:val="00576C2D"/>
    <w:rsid w:val="00577191"/>
    <w:rsid w:val="005779F5"/>
    <w:rsid w:val="00581DA2"/>
    <w:rsid w:val="0058324F"/>
    <w:rsid w:val="0058408E"/>
    <w:rsid w:val="00585639"/>
    <w:rsid w:val="00586112"/>
    <w:rsid w:val="00586487"/>
    <w:rsid w:val="00586BBB"/>
    <w:rsid w:val="00586DF2"/>
    <w:rsid w:val="005872BD"/>
    <w:rsid w:val="0058757A"/>
    <w:rsid w:val="00587CF0"/>
    <w:rsid w:val="00590005"/>
    <w:rsid w:val="005904BD"/>
    <w:rsid w:val="00590E9F"/>
    <w:rsid w:val="00591478"/>
    <w:rsid w:val="00591ED7"/>
    <w:rsid w:val="0059318E"/>
    <w:rsid w:val="00593379"/>
    <w:rsid w:val="005940B8"/>
    <w:rsid w:val="00594508"/>
    <w:rsid w:val="0059544B"/>
    <w:rsid w:val="00596C3B"/>
    <w:rsid w:val="00596C7E"/>
    <w:rsid w:val="00596C97"/>
    <w:rsid w:val="00597142"/>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921"/>
    <w:rsid w:val="005A7DAE"/>
    <w:rsid w:val="005B000D"/>
    <w:rsid w:val="005B025C"/>
    <w:rsid w:val="005B0E00"/>
    <w:rsid w:val="005B1643"/>
    <w:rsid w:val="005B1B07"/>
    <w:rsid w:val="005B1E8F"/>
    <w:rsid w:val="005B3368"/>
    <w:rsid w:val="005B4668"/>
    <w:rsid w:val="005B4A14"/>
    <w:rsid w:val="005B4BA7"/>
    <w:rsid w:val="005B4CCC"/>
    <w:rsid w:val="005B5FBF"/>
    <w:rsid w:val="005C0110"/>
    <w:rsid w:val="005C0527"/>
    <w:rsid w:val="005C0803"/>
    <w:rsid w:val="005C0AC8"/>
    <w:rsid w:val="005C0C0E"/>
    <w:rsid w:val="005C2985"/>
    <w:rsid w:val="005C2DB9"/>
    <w:rsid w:val="005C32BA"/>
    <w:rsid w:val="005C35B1"/>
    <w:rsid w:val="005C3AA2"/>
    <w:rsid w:val="005C4877"/>
    <w:rsid w:val="005C4C56"/>
    <w:rsid w:val="005C51F0"/>
    <w:rsid w:val="005C69DD"/>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311"/>
    <w:rsid w:val="0061090A"/>
    <w:rsid w:val="00610F16"/>
    <w:rsid w:val="00611119"/>
    <w:rsid w:val="0061129A"/>
    <w:rsid w:val="00611602"/>
    <w:rsid w:val="0061189A"/>
    <w:rsid w:val="00613641"/>
    <w:rsid w:val="0061382B"/>
    <w:rsid w:val="00613FEB"/>
    <w:rsid w:val="006148F3"/>
    <w:rsid w:val="00614EF7"/>
    <w:rsid w:val="006157B4"/>
    <w:rsid w:val="00615E9A"/>
    <w:rsid w:val="00617126"/>
    <w:rsid w:val="006171E4"/>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5AA"/>
    <w:rsid w:val="00627A0D"/>
    <w:rsid w:val="00630119"/>
    <w:rsid w:val="00630E59"/>
    <w:rsid w:val="00631D4B"/>
    <w:rsid w:val="00631E0E"/>
    <w:rsid w:val="006324E4"/>
    <w:rsid w:val="00633319"/>
    <w:rsid w:val="006336FC"/>
    <w:rsid w:val="006339BE"/>
    <w:rsid w:val="00633D41"/>
    <w:rsid w:val="00634B15"/>
    <w:rsid w:val="006351DA"/>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3B76"/>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8D3"/>
    <w:rsid w:val="00670915"/>
    <w:rsid w:val="00671500"/>
    <w:rsid w:val="00671919"/>
    <w:rsid w:val="0067286B"/>
    <w:rsid w:val="00672ABA"/>
    <w:rsid w:val="006735DF"/>
    <w:rsid w:val="006738C4"/>
    <w:rsid w:val="006752D5"/>
    <w:rsid w:val="006754BD"/>
    <w:rsid w:val="00675594"/>
    <w:rsid w:val="00675783"/>
    <w:rsid w:val="0067585D"/>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D99"/>
    <w:rsid w:val="006866CF"/>
    <w:rsid w:val="00686ED6"/>
    <w:rsid w:val="006875CA"/>
    <w:rsid w:val="00690762"/>
    <w:rsid w:val="00691B19"/>
    <w:rsid w:val="00691EAD"/>
    <w:rsid w:val="00692103"/>
    <w:rsid w:val="0069336F"/>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022"/>
    <w:rsid w:val="007031F1"/>
    <w:rsid w:val="007047CA"/>
    <w:rsid w:val="00704A44"/>
    <w:rsid w:val="00704C8D"/>
    <w:rsid w:val="0070506D"/>
    <w:rsid w:val="0070576C"/>
    <w:rsid w:val="00705840"/>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FCE"/>
    <w:rsid w:val="0072218C"/>
    <w:rsid w:val="007226A3"/>
    <w:rsid w:val="007227AE"/>
    <w:rsid w:val="00722BE3"/>
    <w:rsid w:val="0072309C"/>
    <w:rsid w:val="00723FC0"/>
    <w:rsid w:val="00723FF1"/>
    <w:rsid w:val="007261A9"/>
    <w:rsid w:val="007273E5"/>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BD4"/>
    <w:rsid w:val="00737767"/>
    <w:rsid w:val="00737A81"/>
    <w:rsid w:val="007405F6"/>
    <w:rsid w:val="007406EA"/>
    <w:rsid w:val="00740CF9"/>
    <w:rsid w:val="007418B8"/>
    <w:rsid w:val="0074236D"/>
    <w:rsid w:val="00742835"/>
    <w:rsid w:val="00743346"/>
    <w:rsid w:val="00743884"/>
    <w:rsid w:val="0074388B"/>
    <w:rsid w:val="00743E91"/>
    <w:rsid w:val="00743F2D"/>
    <w:rsid w:val="00744005"/>
    <w:rsid w:val="00744A86"/>
    <w:rsid w:val="00744D88"/>
    <w:rsid w:val="00744EF4"/>
    <w:rsid w:val="00745475"/>
    <w:rsid w:val="00746271"/>
    <w:rsid w:val="007462AB"/>
    <w:rsid w:val="00747CFB"/>
    <w:rsid w:val="007508D6"/>
    <w:rsid w:val="007516DC"/>
    <w:rsid w:val="00752699"/>
    <w:rsid w:val="00752EDB"/>
    <w:rsid w:val="00752FE6"/>
    <w:rsid w:val="00756CE4"/>
    <w:rsid w:val="007571C9"/>
    <w:rsid w:val="007577A2"/>
    <w:rsid w:val="007601D4"/>
    <w:rsid w:val="00760840"/>
    <w:rsid w:val="00761701"/>
    <w:rsid w:val="007625F7"/>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228"/>
    <w:rsid w:val="00772450"/>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412"/>
    <w:rsid w:val="00782515"/>
    <w:rsid w:val="007835C2"/>
    <w:rsid w:val="007836B4"/>
    <w:rsid w:val="00783833"/>
    <w:rsid w:val="00783939"/>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581F"/>
    <w:rsid w:val="00795C16"/>
    <w:rsid w:val="00796306"/>
    <w:rsid w:val="00796742"/>
    <w:rsid w:val="00796A5A"/>
    <w:rsid w:val="00796BE0"/>
    <w:rsid w:val="00796DC0"/>
    <w:rsid w:val="00797948"/>
    <w:rsid w:val="007A16CD"/>
    <w:rsid w:val="007A1AC5"/>
    <w:rsid w:val="007A24BB"/>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1B8"/>
    <w:rsid w:val="007B2402"/>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3D97"/>
    <w:rsid w:val="007C4001"/>
    <w:rsid w:val="007C43BB"/>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7726"/>
    <w:rsid w:val="007D7BF8"/>
    <w:rsid w:val="007E02F4"/>
    <w:rsid w:val="007E2B4A"/>
    <w:rsid w:val="007E467F"/>
    <w:rsid w:val="007E530B"/>
    <w:rsid w:val="007E5471"/>
    <w:rsid w:val="007E55BD"/>
    <w:rsid w:val="007E6C87"/>
    <w:rsid w:val="007E71DA"/>
    <w:rsid w:val="007E7419"/>
    <w:rsid w:val="007E7783"/>
    <w:rsid w:val="007F05DB"/>
    <w:rsid w:val="007F08C4"/>
    <w:rsid w:val="007F0B27"/>
    <w:rsid w:val="007F0DB2"/>
    <w:rsid w:val="007F19BA"/>
    <w:rsid w:val="007F2B35"/>
    <w:rsid w:val="007F3D98"/>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4F3"/>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49D"/>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12F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321D"/>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2AB3"/>
    <w:rsid w:val="00903033"/>
    <w:rsid w:val="009031AB"/>
    <w:rsid w:val="00903330"/>
    <w:rsid w:val="009042CC"/>
    <w:rsid w:val="00905164"/>
    <w:rsid w:val="0090541E"/>
    <w:rsid w:val="009056E5"/>
    <w:rsid w:val="00907C7F"/>
    <w:rsid w:val="00907C87"/>
    <w:rsid w:val="00907E01"/>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5B4"/>
    <w:rsid w:val="00924AEF"/>
    <w:rsid w:val="009265EA"/>
    <w:rsid w:val="00926636"/>
    <w:rsid w:val="00926FE3"/>
    <w:rsid w:val="0092797A"/>
    <w:rsid w:val="0093029F"/>
    <w:rsid w:val="00930777"/>
    <w:rsid w:val="00931930"/>
    <w:rsid w:val="00936006"/>
    <w:rsid w:val="0093655D"/>
    <w:rsid w:val="00936D2E"/>
    <w:rsid w:val="009407C6"/>
    <w:rsid w:val="0094086A"/>
    <w:rsid w:val="009417C5"/>
    <w:rsid w:val="009425BD"/>
    <w:rsid w:val="009429E3"/>
    <w:rsid w:val="00943389"/>
    <w:rsid w:val="00946C63"/>
    <w:rsid w:val="00947615"/>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57CFB"/>
    <w:rsid w:val="009605FE"/>
    <w:rsid w:val="009607BF"/>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816EA"/>
    <w:rsid w:val="009819BA"/>
    <w:rsid w:val="009828D1"/>
    <w:rsid w:val="00983666"/>
    <w:rsid w:val="009836B3"/>
    <w:rsid w:val="00983EF8"/>
    <w:rsid w:val="00985010"/>
    <w:rsid w:val="009867E5"/>
    <w:rsid w:val="00986A21"/>
    <w:rsid w:val="00986BEF"/>
    <w:rsid w:val="009876E1"/>
    <w:rsid w:val="00990418"/>
    <w:rsid w:val="009905B0"/>
    <w:rsid w:val="009914F1"/>
    <w:rsid w:val="0099270D"/>
    <w:rsid w:val="009929CC"/>
    <w:rsid w:val="0099389C"/>
    <w:rsid w:val="00995686"/>
    <w:rsid w:val="00995EFD"/>
    <w:rsid w:val="00996CBD"/>
    <w:rsid w:val="009971CA"/>
    <w:rsid w:val="009971CB"/>
    <w:rsid w:val="00997878"/>
    <w:rsid w:val="00997DD4"/>
    <w:rsid w:val="00997EF3"/>
    <w:rsid w:val="009A03F2"/>
    <w:rsid w:val="009A08FA"/>
    <w:rsid w:val="009A171D"/>
    <w:rsid w:val="009A1C29"/>
    <w:rsid w:val="009A272F"/>
    <w:rsid w:val="009A3EF6"/>
    <w:rsid w:val="009A4214"/>
    <w:rsid w:val="009A4218"/>
    <w:rsid w:val="009A4FE4"/>
    <w:rsid w:val="009A560F"/>
    <w:rsid w:val="009A6A60"/>
    <w:rsid w:val="009B05A9"/>
    <w:rsid w:val="009B08A4"/>
    <w:rsid w:val="009B0B2E"/>
    <w:rsid w:val="009B138C"/>
    <w:rsid w:val="009B14D5"/>
    <w:rsid w:val="009B1CB6"/>
    <w:rsid w:val="009B20A9"/>
    <w:rsid w:val="009B283A"/>
    <w:rsid w:val="009B2C05"/>
    <w:rsid w:val="009B4B20"/>
    <w:rsid w:val="009B4BDC"/>
    <w:rsid w:val="009B571E"/>
    <w:rsid w:val="009B5C93"/>
    <w:rsid w:val="009B5F69"/>
    <w:rsid w:val="009B61FC"/>
    <w:rsid w:val="009B6F1C"/>
    <w:rsid w:val="009B7055"/>
    <w:rsid w:val="009B717D"/>
    <w:rsid w:val="009B7561"/>
    <w:rsid w:val="009B777B"/>
    <w:rsid w:val="009B7887"/>
    <w:rsid w:val="009B7D21"/>
    <w:rsid w:val="009B7F11"/>
    <w:rsid w:val="009C046C"/>
    <w:rsid w:val="009C056D"/>
    <w:rsid w:val="009C28D0"/>
    <w:rsid w:val="009C2F75"/>
    <w:rsid w:val="009C2FE0"/>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0D1"/>
    <w:rsid w:val="009E0CAB"/>
    <w:rsid w:val="009E18D6"/>
    <w:rsid w:val="009E19FB"/>
    <w:rsid w:val="009E2E1C"/>
    <w:rsid w:val="009E32E0"/>
    <w:rsid w:val="009E36C8"/>
    <w:rsid w:val="009E4BB1"/>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61D6"/>
    <w:rsid w:val="009F6966"/>
    <w:rsid w:val="009F77F1"/>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CDD"/>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C7A"/>
    <w:rsid w:val="00A23C81"/>
    <w:rsid w:val="00A24129"/>
    <w:rsid w:val="00A2423E"/>
    <w:rsid w:val="00A2480B"/>
    <w:rsid w:val="00A24979"/>
    <w:rsid w:val="00A25268"/>
    <w:rsid w:val="00A259BA"/>
    <w:rsid w:val="00A25ABA"/>
    <w:rsid w:val="00A25CE2"/>
    <w:rsid w:val="00A26844"/>
    <w:rsid w:val="00A26D4E"/>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CAC"/>
    <w:rsid w:val="00A42E7E"/>
    <w:rsid w:val="00A43833"/>
    <w:rsid w:val="00A443C9"/>
    <w:rsid w:val="00A4666F"/>
    <w:rsid w:val="00A46714"/>
    <w:rsid w:val="00A46E08"/>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5C37"/>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67AB0"/>
    <w:rsid w:val="00A70E44"/>
    <w:rsid w:val="00A70F0F"/>
    <w:rsid w:val="00A72017"/>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CC2"/>
    <w:rsid w:val="00A86F5A"/>
    <w:rsid w:val="00A90786"/>
    <w:rsid w:val="00A90C5F"/>
    <w:rsid w:val="00A91021"/>
    <w:rsid w:val="00A911C1"/>
    <w:rsid w:val="00A91D83"/>
    <w:rsid w:val="00A92427"/>
    <w:rsid w:val="00A9247D"/>
    <w:rsid w:val="00A92501"/>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F58"/>
    <w:rsid w:val="00AB171C"/>
    <w:rsid w:val="00AB18ED"/>
    <w:rsid w:val="00AB2600"/>
    <w:rsid w:val="00AB27C8"/>
    <w:rsid w:val="00AB27EA"/>
    <w:rsid w:val="00AB2F29"/>
    <w:rsid w:val="00AB318D"/>
    <w:rsid w:val="00AB3487"/>
    <w:rsid w:val="00AB43B0"/>
    <w:rsid w:val="00AB4D8E"/>
    <w:rsid w:val="00AB5760"/>
    <w:rsid w:val="00AB57D7"/>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1DA8"/>
    <w:rsid w:val="00AE258C"/>
    <w:rsid w:val="00AE25DA"/>
    <w:rsid w:val="00AE2FF1"/>
    <w:rsid w:val="00AE3793"/>
    <w:rsid w:val="00AE4C8A"/>
    <w:rsid w:val="00AE6F6C"/>
    <w:rsid w:val="00AE72A4"/>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DC7"/>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420"/>
    <w:rsid w:val="00B46A06"/>
    <w:rsid w:val="00B46E2A"/>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8A0"/>
    <w:rsid w:val="00B62AA9"/>
    <w:rsid w:val="00B62E5E"/>
    <w:rsid w:val="00B633C9"/>
    <w:rsid w:val="00B63BAC"/>
    <w:rsid w:val="00B63F07"/>
    <w:rsid w:val="00B63FB2"/>
    <w:rsid w:val="00B64769"/>
    <w:rsid w:val="00B64A02"/>
    <w:rsid w:val="00B64C10"/>
    <w:rsid w:val="00B65204"/>
    <w:rsid w:val="00B65253"/>
    <w:rsid w:val="00B655DA"/>
    <w:rsid w:val="00B65A69"/>
    <w:rsid w:val="00B6606B"/>
    <w:rsid w:val="00B66140"/>
    <w:rsid w:val="00B6649F"/>
    <w:rsid w:val="00B671CC"/>
    <w:rsid w:val="00B67AC3"/>
    <w:rsid w:val="00B67D83"/>
    <w:rsid w:val="00B67E92"/>
    <w:rsid w:val="00B70356"/>
    <w:rsid w:val="00B70F99"/>
    <w:rsid w:val="00B71021"/>
    <w:rsid w:val="00B71454"/>
    <w:rsid w:val="00B71A27"/>
    <w:rsid w:val="00B722F7"/>
    <w:rsid w:val="00B72E0F"/>
    <w:rsid w:val="00B7390D"/>
    <w:rsid w:val="00B73959"/>
    <w:rsid w:val="00B74036"/>
    <w:rsid w:val="00B74F4A"/>
    <w:rsid w:val="00B7543A"/>
    <w:rsid w:val="00B755A5"/>
    <w:rsid w:val="00B761B0"/>
    <w:rsid w:val="00B77800"/>
    <w:rsid w:val="00B77E79"/>
    <w:rsid w:val="00B8049E"/>
    <w:rsid w:val="00B812A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38D"/>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5480"/>
    <w:rsid w:val="00C06DE7"/>
    <w:rsid w:val="00C06E34"/>
    <w:rsid w:val="00C072E3"/>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66CF"/>
    <w:rsid w:val="00C17024"/>
    <w:rsid w:val="00C17A42"/>
    <w:rsid w:val="00C20A08"/>
    <w:rsid w:val="00C20AAB"/>
    <w:rsid w:val="00C213F7"/>
    <w:rsid w:val="00C2226F"/>
    <w:rsid w:val="00C22C0E"/>
    <w:rsid w:val="00C2306F"/>
    <w:rsid w:val="00C230B5"/>
    <w:rsid w:val="00C23798"/>
    <w:rsid w:val="00C24CB6"/>
    <w:rsid w:val="00C250F6"/>
    <w:rsid w:val="00C257E8"/>
    <w:rsid w:val="00C26720"/>
    <w:rsid w:val="00C26C6D"/>
    <w:rsid w:val="00C2700B"/>
    <w:rsid w:val="00C27026"/>
    <w:rsid w:val="00C27C0B"/>
    <w:rsid w:val="00C27F00"/>
    <w:rsid w:val="00C3105A"/>
    <w:rsid w:val="00C31F9C"/>
    <w:rsid w:val="00C32B47"/>
    <w:rsid w:val="00C336ED"/>
    <w:rsid w:val="00C33B7D"/>
    <w:rsid w:val="00C33E62"/>
    <w:rsid w:val="00C34A49"/>
    <w:rsid w:val="00C35138"/>
    <w:rsid w:val="00C363E6"/>
    <w:rsid w:val="00C367FB"/>
    <w:rsid w:val="00C36E20"/>
    <w:rsid w:val="00C379F8"/>
    <w:rsid w:val="00C37C6C"/>
    <w:rsid w:val="00C41899"/>
    <w:rsid w:val="00C4207A"/>
    <w:rsid w:val="00C42288"/>
    <w:rsid w:val="00C427F3"/>
    <w:rsid w:val="00C43464"/>
    <w:rsid w:val="00C43CA3"/>
    <w:rsid w:val="00C44220"/>
    <w:rsid w:val="00C44E12"/>
    <w:rsid w:val="00C451BC"/>
    <w:rsid w:val="00C45482"/>
    <w:rsid w:val="00C457A9"/>
    <w:rsid w:val="00C459C5"/>
    <w:rsid w:val="00C464C8"/>
    <w:rsid w:val="00C46EF4"/>
    <w:rsid w:val="00C473F7"/>
    <w:rsid w:val="00C47A74"/>
    <w:rsid w:val="00C51AB6"/>
    <w:rsid w:val="00C5251A"/>
    <w:rsid w:val="00C53BC5"/>
    <w:rsid w:val="00C54214"/>
    <w:rsid w:val="00C547A7"/>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51FA"/>
    <w:rsid w:val="00C66342"/>
    <w:rsid w:val="00C70781"/>
    <w:rsid w:val="00C70AB0"/>
    <w:rsid w:val="00C71629"/>
    <w:rsid w:val="00C719B3"/>
    <w:rsid w:val="00C71C25"/>
    <w:rsid w:val="00C72E70"/>
    <w:rsid w:val="00C7352C"/>
    <w:rsid w:val="00C738EC"/>
    <w:rsid w:val="00C73917"/>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7BC"/>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778"/>
    <w:rsid w:val="00CA6BA0"/>
    <w:rsid w:val="00CB0420"/>
    <w:rsid w:val="00CB136C"/>
    <w:rsid w:val="00CB1857"/>
    <w:rsid w:val="00CB19CC"/>
    <w:rsid w:val="00CB2AA7"/>
    <w:rsid w:val="00CB3158"/>
    <w:rsid w:val="00CB58F3"/>
    <w:rsid w:val="00CB5AC6"/>
    <w:rsid w:val="00CB61C8"/>
    <w:rsid w:val="00CB6370"/>
    <w:rsid w:val="00CB66FB"/>
    <w:rsid w:val="00CB7D31"/>
    <w:rsid w:val="00CB7E10"/>
    <w:rsid w:val="00CC02F0"/>
    <w:rsid w:val="00CC08A7"/>
    <w:rsid w:val="00CC0BB5"/>
    <w:rsid w:val="00CC0BC7"/>
    <w:rsid w:val="00CC0FED"/>
    <w:rsid w:val="00CC11F6"/>
    <w:rsid w:val="00CC154A"/>
    <w:rsid w:val="00CC1EED"/>
    <w:rsid w:val="00CC342B"/>
    <w:rsid w:val="00CC44BC"/>
    <w:rsid w:val="00CC4C90"/>
    <w:rsid w:val="00CC53D2"/>
    <w:rsid w:val="00CC6DDB"/>
    <w:rsid w:val="00CC7D74"/>
    <w:rsid w:val="00CD00F8"/>
    <w:rsid w:val="00CD022F"/>
    <w:rsid w:val="00CD139F"/>
    <w:rsid w:val="00CD2107"/>
    <w:rsid w:val="00CD25EB"/>
    <w:rsid w:val="00CD2C64"/>
    <w:rsid w:val="00CD4463"/>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387"/>
    <w:rsid w:val="00D45711"/>
    <w:rsid w:val="00D45A9E"/>
    <w:rsid w:val="00D45E65"/>
    <w:rsid w:val="00D45F38"/>
    <w:rsid w:val="00D4604C"/>
    <w:rsid w:val="00D46A32"/>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37B3"/>
    <w:rsid w:val="00D7418F"/>
    <w:rsid w:val="00D744E7"/>
    <w:rsid w:val="00D758DE"/>
    <w:rsid w:val="00D75B1D"/>
    <w:rsid w:val="00D75DCC"/>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86869"/>
    <w:rsid w:val="00D900B9"/>
    <w:rsid w:val="00D910F9"/>
    <w:rsid w:val="00D9113C"/>
    <w:rsid w:val="00D9197A"/>
    <w:rsid w:val="00D937CD"/>
    <w:rsid w:val="00D93825"/>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2FF9"/>
    <w:rsid w:val="00DD350D"/>
    <w:rsid w:val="00DD3B85"/>
    <w:rsid w:val="00DD449F"/>
    <w:rsid w:val="00DD44ED"/>
    <w:rsid w:val="00DD5905"/>
    <w:rsid w:val="00DD5DE5"/>
    <w:rsid w:val="00DD693F"/>
    <w:rsid w:val="00DD6DC5"/>
    <w:rsid w:val="00DD7178"/>
    <w:rsid w:val="00DD7478"/>
    <w:rsid w:val="00DD75DC"/>
    <w:rsid w:val="00DD7741"/>
    <w:rsid w:val="00DD79A2"/>
    <w:rsid w:val="00DD7F11"/>
    <w:rsid w:val="00DE022F"/>
    <w:rsid w:val="00DE1693"/>
    <w:rsid w:val="00DE1C78"/>
    <w:rsid w:val="00DE22BF"/>
    <w:rsid w:val="00DE2823"/>
    <w:rsid w:val="00DE2C82"/>
    <w:rsid w:val="00DE300F"/>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12"/>
    <w:rsid w:val="00DF634D"/>
    <w:rsid w:val="00DF66D7"/>
    <w:rsid w:val="00DF6895"/>
    <w:rsid w:val="00DF6E2F"/>
    <w:rsid w:val="00E00015"/>
    <w:rsid w:val="00E0063E"/>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20"/>
    <w:rsid w:val="00E07253"/>
    <w:rsid w:val="00E100EB"/>
    <w:rsid w:val="00E10589"/>
    <w:rsid w:val="00E11F7B"/>
    <w:rsid w:val="00E122F4"/>
    <w:rsid w:val="00E13026"/>
    <w:rsid w:val="00E1319C"/>
    <w:rsid w:val="00E14CD6"/>
    <w:rsid w:val="00E14DE3"/>
    <w:rsid w:val="00E167D7"/>
    <w:rsid w:val="00E16951"/>
    <w:rsid w:val="00E16A24"/>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89A"/>
    <w:rsid w:val="00E43B29"/>
    <w:rsid w:val="00E44978"/>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3E8"/>
    <w:rsid w:val="00E73DAC"/>
    <w:rsid w:val="00E73E96"/>
    <w:rsid w:val="00E7451F"/>
    <w:rsid w:val="00E74FD9"/>
    <w:rsid w:val="00E755E1"/>
    <w:rsid w:val="00E7567A"/>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1FBD"/>
    <w:rsid w:val="00EB3599"/>
    <w:rsid w:val="00EB3FB8"/>
    <w:rsid w:val="00EB4065"/>
    <w:rsid w:val="00EB4A27"/>
    <w:rsid w:val="00EB531C"/>
    <w:rsid w:val="00EB58D0"/>
    <w:rsid w:val="00EB7E52"/>
    <w:rsid w:val="00EC02E3"/>
    <w:rsid w:val="00EC06C4"/>
    <w:rsid w:val="00EC3AD5"/>
    <w:rsid w:val="00EC3C46"/>
    <w:rsid w:val="00EC4092"/>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D7374"/>
    <w:rsid w:val="00EE0048"/>
    <w:rsid w:val="00EE0130"/>
    <w:rsid w:val="00EE1E48"/>
    <w:rsid w:val="00EE2A97"/>
    <w:rsid w:val="00EE2DA8"/>
    <w:rsid w:val="00EE3498"/>
    <w:rsid w:val="00EE3BAA"/>
    <w:rsid w:val="00EE4948"/>
    <w:rsid w:val="00EE4DB8"/>
    <w:rsid w:val="00EE5DC3"/>
    <w:rsid w:val="00EE5EAD"/>
    <w:rsid w:val="00EE61C6"/>
    <w:rsid w:val="00EE6792"/>
    <w:rsid w:val="00EE73C0"/>
    <w:rsid w:val="00EF02D6"/>
    <w:rsid w:val="00EF1124"/>
    <w:rsid w:val="00EF132A"/>
    <w:rsid w:val="00EF182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0612"/>
    <w:rsid w:val="00F216C2"/>
    <w:rsid w:val="00F21A88"/>
    <w:rsid w:val="00F21FF7"/>
    <w:rsid w:val="00F22F8F"/>
    <w:rsid w:val="00F23063"/>
    <w:rsid w:val="00F233E2"/>
    <w:rsid w:val="00F23431"/>
    <w:rsid w:val="00F234D2"/>
    <w:rsid w:val="00F23FA7"/>
    <w:rsid w:val="00F246CF"/>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644"/>
    <w:rsid w:val="00F42EEC"/>
    <w:rsid w:val="00F4332B"/>
    <w:rsid w:val="00F433FD"/>
    <w:rsid w:val="00F45B79"/>
    <w:rsid w:val="00F4618C"/>
    <w:rsid w:val="00F46C51"/>
    <w:rsid w:val="00F47129"/>
    <w:rsid w:val="00F47493"/>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0CB5"/>
    <w:rsid w:val="00F71464"/>
    <w:rsid w:val="00F71717"/>
    <w:rsid w:val="00F7176B"/>
    <w:rsid w:val="00F717FF"/>
    <w:rsid w:val="00F720A9"/>
    <w:rsid w:val="00F72A57"/>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15D"/>
    <w:rsid w:val="00F85B8E"/>
    <w:rsid w:val="00F864B0"/>
    <w:rsid w:val="00F876D1"/>
    <w:rsid w:val="00F87B47"/>
    <w:rsid w:val="00F87F82"/>
    <w:rsid w:val="00F90131"/>
    <w:rsid w:val="00F901A4"/>
    <w:rsid w:val="00F9028D"/>
    <w:rsid w:val="00F90758"/>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6B4"/>
    <w:rsid w:val="00FA09F0"/>
    <w:rsid w:val="00FA21FF"/>
    <w:rsid w:val="00FA3674"/>
    <w:rsid w:val="00FA3691"/>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6FBB"/>
    <w:rsid w:val="00FF04F6"/>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C16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29184189">
      <w:bodyDiv w:val="1"/>
      <w:marLeft w:val="0"/>
      <w:marRight w:val="0"/>
      <w:marTop w:val="0"/>
      <w:marBottom w:val="0"/>
      <w:divBdr>
        <w:top w:val="none" w:sz="0" w:space="0" w:color="auto"/>
        <w:left w:val="none" w:sz="0" w:space="0" w:color="auto"/>
        <w:bottom w:val="none" w:sz="0" w:space="0" w:color="auto"/>
        <w:right w:val="none" w:sz="0" w:space="0" w:color="auto"/>
      </w:divBdr>
      <w:divsChild>
        <w:div w:id="454756538">
          <w:marLeft w:val="0"/>
          <w:marRight w:val="0"/>
          <w:marTop w:val="0"/>
          <w:marBottom w:val="600"/>
          <w:divBdr>
            <w:top w:val="none" w:sz="0" w:space="0" w:color="auto"/>
            <w:left w:val="none" w:sz="0" w:space="0" w:color="auto"/>
            <w:bottom w:val="none" w:sz="0" w:space="0" w:color="auto"/>
            <w:right w:val="none" w:sz="0" w:space="0" w:color="auto"/>
          </w:divBdr>
          <w:divsChild>
            <w:div w:id="1645501931">
              <w:marLeft w:val="0"/>
              <w:marRight w:val="0"/>
              <w:marTop w:val="0"/>
              <w:marBottom w:val="0"/>
              <w:divBdr>
                <w:top w:val="none" w:sz="0" w:space="0" w:color="auto"/>
                <w:left w:val="none" w:sz="0" w:space="0" w:color="auto"/>
                <w:bottom w:val="none" w:sz="0" w:space="0" w:color="auto"/>
                <w:right w:val="none" w:sz="0" w:space="0" w:color="auto"/>
              </w:divBdr>
            </w:div>
          </w:divsChild>
        </w:div>
        <w:div w:id="160967304">
          <w:marLeft w:val="0"/>
          <w:marRight w:val="0"/>
          <w:marTop w:val="600"/>
          <w:marBottom w:val="600"/>
          <w:divBdr>
            <w:top w:val="none" w:sz="0" w:space="0" w:color="auto"/>
            <w:left w:val="none" w:sz="0" w:space="0" w:color="auto"/>
            <w:bottom w:val="none" w:sz="0" w:space="0" w:color="auto"/>
            <w:right w:val="none" w:sz="0" w:space="0" w:color="auto"/>
          </w:divBdr>
          <w:divsChild>
            <w:div w:id="1010447360">
              <w:marLeft w:val="0"/>
              <w:marRight w:val="0"/>
              <w:marTop w:val="0"/>
              <w:marBottom w:val="0"/>
              <w:divBdr>
                <w:top w:val="none" w:sz="0" w:space="0" w:color="auto"/>
                <w:left w:val="none" w:sz="0" w:space="0" w:color="auto"/>
                <w:bottom w:val="none" w:sz="0" w:space="0" w:color="auto"/>
                <w:right w:val="none" w:sz="0" w:space="0" w:color="auto"/>
              </w:divBdr>
              <w:divsChild>
                <w:div w:id="1936590813">
                  <w:marLeft w:val="0"/>
                  <w:marRight w:val="0"/>
                  <w:marTop w:val="0"/>
                  <w:marBottom w:val="0"/>
                  <w:divBdr>
                    <w:top w:val="none" w:sz="0" w:space="0" w:color="auto"/>
                    <w:left w:val="none" w:sz="0" w:space="0" w:color="auto"/>
                    <w:bottom w:val="none" w:sz="0" w:space="0" w:color="auto"/>
                    <w:right w:val="none" w:sz="0" w:space="0" w:color="auto"/>
                  </w:divBdr>
                  <w:divsChild>
                    <w:div w:id="21174787">
                      <w:marLeft w:val="0"/>
                      <w:marRight w:val="0"/>
                      <w:marTop w:val="0"/>
                      <w:marBottom w:val="0"/>
                      <w:divBdr>
                        <w:top w:val="none" w:sz="0" w:space="0" w:color="auto"/>
                        <w:left w:val="none" w:sz="0" w:space="0" w:color="auto"/>
                        <w:bottom w:val="none" w:sz="0" w:space="0" w:color="auto"/>
                        <w:right w:val="none" w:sz="0" w:space="0" w:color="auto"/>
                      </w:divBdr>
                      <w:divsChild>
                        <w:div w:id="1618877482">
                          <w:marLeft w:val="240"/>
                          <w:marRight w:val="0"/>
                          <w:marTop w:val="0"/>
                          <w:marBottom w:val="0"/>
                          <w:divBdr>
                            <w:top w:val="single" w:sz="6" w:space="15" w:color="BBBFCA"/>
                            <w:left w:val="single" w:sz="6" w:space="15" w:color="BBBFCA"/>
                            <w:bottom w:val="single" w:sz="6" w:space="15" w:color="BBBFCA"/>
                            <w:right w:val="single" w:sz="6" w:space="15" w:color="BBBFCA"/>
                          </w:divBdr>
                        </w:div>
                      </w:divsChild>
                    </w:div>
                  </w:divsChild>
                </w:div>
              </w:divsChild>
            </w:div>
          </w:divsChild>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3440589">
      <w:bodyDiv w:val="1"/>
      <w:marLeft w:val="0"/>
      <w:marRight w:val="0"/>
      <w:marTop w:val="0"/>
      <w:marBottom w:val="0"/>
      <w:divBdr>
        <w:top w:val="none" w:sz="0" w:space="0" w:color="auto"/>
        <w:left w:val="none" w:sz="0" w:space="0" w:color="auto"/>
        <w:bottom w:val="none" w:sz="0" w:space="0" w:color="auto"/>
        <w:right w:val="none" w:sz="0" w:space="0" w:color="auto"/>
      </w:divBdr>
      <w:divsChild>
        <w:div w:id="1059521635">
          <w:marLeft w:val="0"/>
          <w:marRight w:val="0"/>
          <w:marTop w:val="0"/>
          <w:marBottom w:val="0"/>
          <w:divBdr>
            <w:top w:val="none" w:sz="0" w:space="0" w:color="auto"/>
            <w:left w:val="none" w:sz="0" w:space="0" w:color="auto"/>
            <w:bottom w:val="none" w:sz="0" w:space="0" w:color="auto"/>
            <w:right w:val="none" w:sz="0" w:space="0" w:color="auto"/>
          </w:divBdr>
        </w:div>
        <w:div w:id="1406878764">
          <w:marLeft w:val="0"/>
          <w:marRight w:val="0"/>
          <w:marTop w:val="0"/>
          <w:marBottom w:val="0"/>
          <w:divBdr>
            <w:top w:val="none" w:sz="0" w:space="0" w:color="auto"/>
            <w:left w:val="none" w:sz="0" w:space="0" w:color="auto"/>
            <w:bottom w:val="none" w:sz="0" w:space="0" w:color="auto"/>
            <w:right w:val="none" w:sz="0" w:space="0" w:color="auto"/>
          </w:divBdr>
        </w:div>
        <w:div w:id="1793208204">
          <w:marLeft w:val="0"/>
          <w:marRight w:val="0"/>
          <w:marTop w:val="0"/>
          <w:marBottom w:val="0"/>
          <w:divBdr>
            <w:top w:val="none" w:sz="0" w:space="0" w:color="auto"/>
            <w:left w:val="none" w:sz="0" w:space="0" w:color="auto"/>
            <w:bottom w:val="none" w:sz="0" w:space="0" w:color="auto"/>
            <w:right w:val="none" w:sz="0" w:space="0" w:color="auto"/>
          </w:divBdr>
        </w:div>
      </w:divsChild>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2022397">
      <w:bodyDiv w:val="1"/>
      <w:marLeft w:val="0"/>
      <w:marRight w:val="0"/>
      <w:marTop w:val="0"/>
      <w:marBottom w:val="0"/>
      <w:divBdr>
        <w:top w:val="none" w:sz="0" w:space="0" w:color="auto"/>
        <w:left w:val="none" w:sz="0" w:space="0" w:color="auto"/>
        <w:bottom w:val="none" w:sz="0" w:space="0" w:color="auto"/>
        <w:right w:val="none" w:sz="0" w:space="0" w:color="auto"/>
      </w:divBdr>
      <w:divsChild>
        <w:div w:id="1793205394">
          <w:marLeft w:val="0"/>
          <w:marRight w:val="0"/>
          <w:marTop w:val="0"/>
          <w:marBottom w:val="0"/>
          <w:divBdr>
            <w:top w:val="none" w:sz="0" w:space="0" w:color="auto"/>
            <w:left w:val="none" w:sz="0" w:space="0" w:color="auto"/>
            <w:bottom w:val="none" w:sz="0" w:space="0" w:color="auto"/>
            <w:right w:val="none" w:sz="0" w:space="0" w:color="auto"/>
          </w:divBdr>
        </w:div>
        <w:div w:id="390345401">
          <w:marLeft w:val="0"/>
          <w:marRight w:val="0"/>
          <w:marTop w:val="0"/>
          <w:marBottom w:val="0"/>
          <w:divBdr>
            <w:top w:val="none" w:sz="0" w:space="0" w:color="auto"/>
            <w:left w:val="none" w:sz="0" w:space="0" w:color="auto"/>
            <w:bottom w:val="none" w:sz="0" w:space="0" w:color="auto"/>
            <w:right w:val="none" w:sz="0" w:space="0" w:color="auto"/>
          </w:divBdr>
        </w:div>
        <w:div w:id="1906453635">
          <w:marLeft w:val="0"/>
          <w:marRight w:val="0"/>
          <w:marTop w:val="0"/>
          <w:marBottom w:val="0"/>
          <w:divBdr>
            <w:top w:val="none" w:sz="0" w:space="0" w:color="auto"/>
            <w:left w:val="none" w:sz="0" w:space="0" w:color="auto"/>
            <w:bottom w:val="none" w:sz="0" w:space="0" w:color="auto"/>
            <w:right w:val="none" w:sz="0" w:space="0" w:color="auto"/>
          </w:divBdr>
        </w:div>
        <w:div w:id="1116145056">
          <w:marLeft w:val="0"/>
          <w:marRight w:val="0"/>
          <w:marTop w:val="0"/>
          <w:marBottom w:val="0"/>
          <w:divBdr>
            <w:top w:val="none" w:sz="0" w:space="0" w:color="auto"/>
            <w:left w:val="none" w:sz="0" w:space="0" w:color="auto"/>
            <w:bottom w:val="none" w:sz="0" w:space="0" w:color="auto"/>
            <w:right w:val="none" w:sz="0" w:space="0" w:color="auto"/>
          </w:divBdr>
        </w:div>
        <w:div w:id="1206021337">
          <w:marLeft w:val="0"/>
          <w:marRight w:val="0"/>
          <w:marTop w:val="0"/>
          <w:marBottom w:val="0"/>
          <w:divBdr>
            <w:top w:val="none" w:sz="0" w:space="0" w:color="auto"/>
            <w:left w:val="none" w:sz="0" w:space="0" w:color="auto"/>
            <w:bottom w:val="none" w:sz="0" w:space="0" w:color="auto"/>
            <w:right w:val="none" w:sz="0" w:space="0" w:color="auto"/>
          </w:divBdr>
        </w:div>
        <w:div w:id="1622372034">
          <w:marLeft w:val="0"/>
          <w:marRight w:val="0"/>
          <w:marTop w:val="0"/>
          <w:marBottom w:val="0"/>
          <w:divBdr>
            <w:top w:val="none" w:sz="0" w:space="0" w:color="auto"/>
            <w:left w:val="none" w:sz="0" w:space="0" w:color="auto"/>
            <w:bottom w:val="none" w:sz="0" w:space="0" w:color="auto"/>
            <w:right w:val="none" w:sz="0" w:space="0" w:color="auto"/>
          </w:divBdr>
        </w:div>
        <w:div w:id="590042373">
          <w:marLeft w:val="0"/>
          <w:marRight w:val="0"/>
          <w:marTop w:val="0"/>
          <w:marBottom w:val="0"/>
          <w:divBdr>
            <w:top w:val="none" w:sz="0" w:space="0" w:color="auto"/>
            <w:left w:val="none" w:sz="0" w:space="0" w:color="auto"/>
            <w:bottom w:val="none" w:sz="0" w:space="0" w:color="auto"/>
            <w:right w:val="none" w:sz="0" w:space="0" w:color="auto"/>
          </w:divBdr>
        </w:div>
        <w:div w:id="843205517">
          <w:marLeft w:val="0"/>
          <w:marRight w:val="0"/>
          <w:marTop w:val="0"/>
          <w:marBottom w:val="0"/>
          <w:divBdr>
            <w:top w:val="none" w:sz="0" w:space="0" w:color="auto"/>
            <w:left w:val="none" w:sz="0" w:space="0" w:color="auto"/>
            <w:bottom w:val="none" w:sz="0" w:space="0" w:color="auto"/>
            <w:right w:val="none" w:sz="0" w:space="0" w:color="auto"/>
          </w:divBdr>
        </w:div>
      </w:divsChild>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1D820-7D16-40F7-930F-697BF9EA2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Pages>
  <Words>438</Words>
  <Characters>2503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久野 美智</cp:lastModifiedBy>
  <cp:revision>4</cp:revision>
  <cp:lastPrinted>2022-09-14T06:50:00Z</cp:lastPrinted>
  <dcterms:created xsi:type="dcterms:W3CDTF">2022-09-13T07:37:00Z</dcterms:created>
  <dcterms:modified xsi:type="dcterms:W3CDTF">2022-09-14T07:18:00Z</dcterms:modified>
</cp:coreProperties>
</file>