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096ADA05"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D04333">
              <w:rPr>
                <w:rFonts w:ascii="ＭＳ ゴシック" w:eastAsia="ＭＳ ゴシック" w:hAnsi="ＭＳ ゴシック" w:hint="eastAsia"/>
                <w:w w:val="200"/>
                <w:kern w:val="0"/>
                <w:sz w:val="24"/>
                <w:shd w:val="pct15" w:color="auto" w:fill="FFFFFF"/>
              </w:rPr>
              <w:t>2</w:t>
            </w:r>
            <w:r w:rsidR="009D660A">
              <w:rPr>
                <w:rFonts w:ascii="ＭＳ ゴシック" w:eastAsia="ＭＳ ゴシック" w:hAnsi="ＭＳ ゴシック" w:hint="eastAsia"/>
                <w:w w:val="200"/>
                <w:kern w:val="0"/>
                <w:sz w:val="24"/>
                <w:shd w:val="pct15" w:color="auto" w:fill="FFFFFF"/>
              </w:rPr>
              <w:t>-</w:t>
            </w:r>
            <w:r w:rsidR="001515A3">
              <w:rPr>
                <w:rFonts w:ascii="ＭＳ ゴシック" w:eastAsia="ＭＳ ゴシック" w:hAnsi="ＭＳ ゴシック" w:hint="eastAsia"/>
                <w:w w:val="200"/>
                <w:kern w:val="0"/>
                <w:sz w:val="24"/>
                <w:shd w:val="pct15" w:color="auto" w:fill="FFFFFF"/>
              </w:rPr>
              <w:t>1</w:t>
            </w:r>
            <w:r w:rsidR="003F4BDC">
              <w:rPr>
                <w:rFonts w:ascii="ＭＳ ゴシック" w:eastAsia="ＭＳ ゴシック" w:hAnsi="ＭＳ ゴシック" w:hint="eastAsia"/>
                <w:w w:val="200"/>
                <w:kern w:val="0"/>
                <w:sz w:val="24"/>
                <w:shd w:val="pct15" w:color="auto" w:fill="FFFFFF"/>
              </w:rPr>
              <w:t>8</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D04333">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D04333">
              <w:rPr>
                <w:rFonts w:eastAsia="ＭＳ ゴシック" w:hint="eastAsia"/>
                <w:bCs/>
                <w:kern w:val="0"/>
                <w:sz w:val="24"/>
              </w:rPr>
              <w:t>4</w:t>
            </w:r>
            <w:r w:rsidR="0005473A" w:rsidRPr="00007934">
              <w:rPr>
                <w:rFonts w:eastAsia="ＭＳ ゴシック"/>
                <w:bCs/>
                <w:kern w:val="0"/>
                <w:sz w:val="24"/>
              </w:rPr>
              <w:t>）年</w:t>
            </w:r>
            <w:r w:rsidR="003F4BDC">
              <w:rPr>
                <w:rFonts w:eastAsia="ＭＳ ゴシック" w:hint="eastAsia"/>
                <w:bCs/>
                <w:kern w:val="0"/>
                <w:sz w:val="24"/>
              </w:rPr>
              <w:t>7</w:t>
            </w:r>
            <w:r w:rsidR="0005473A" w:rsidRPr="00007934">
              <w:rPr>
                <w:rFonts w:eastAsia="ＭＳ ゴシック"/>
                <w:bCs/>
                <w:kern w:val="0"/>
                <w:sz w:val="24"/>
              </w:rPr>
              <w:t>月</w:t>
            </w:r>
            <w:r w:rsidR="00C749C6">
              <w:rPr>
                <w:rFonts w:eastAsia="ＭＳ ゴシック" w:hint="eastAsia"/>
                <w:bCs/>
                <w:kern w:val="0"/>
                <w:sz w:val="24"/>
              </w:rPr>
              <w:t>27</w:t>
            </w:r>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34027D50" w14:textId="633AB0C1" w:rsidR="00922DC8" w:rsidRDefault="003F4BDC" w:rsidP="00D14928">
      <w:pPr>
        <w:pStyle w:val="a9"/>
        <w:numPr>
          <w:ilvl w:val="0"/>
          <w:numId w:val="14"/>
        </w:numPr>
        <w:tabs>
          <w:tab w:val="left" w:leader="middleDot" w:pos="9214"/>
          <w:tab w:val="left" w:pos="10080"/>
        </w:tabs>
        <w:spacing w:beforeLines="50" w:before="180"/>
        <w:ind w:leftChars="0" w:left="357" w:right="425" w:hanging="357"/>
        <w:jc w:val="distribute"/>
        <w:rPr>
          <w:rFonts w:ascii="BIZ UDPゴシック" w:eastAsia="BIZ UDPゴシック" w:hAnsi="BIZ UDPゴシック"/>
          <w:w w:val="99"/>
          <w:sz w:val="26"/>
          <w:szCs w:val="26"/>
        </w:rPr>
      </w:pPr>
      <w:bookmarkStart w:id="1" w:name="_Hlk76633481"/>
      <w:bookmarkStart w:id="2" w:name="_Hlk35423116"/>
      <w:bookmarkStart w:id="3" w:name="_Hlk26984729"/>
      <w:bookmarkStart w:id="4" w:name="_Hlk68703844"/>
      <w:r>
        <w:rPr>
          <w:rFonts w:ascii="BIZ UDPゴシック" w:eastAsia="BIZ UDPゴシック" w:hAnsi="BIZ UDPゴシック" w:hint="eastAsia"/>
          <w:w w:val="99"/>
          <w:sz w:val="26"/>
          <w:szCs w:val="26"/>
        </w:rPr>
        <w:t>急激な物価変動に係る経費上昇に関する</w:t>
      </w:r>
      <w:r w:rsidR="00CB70B8">
        <w:rPr>
          <w:rFonts w:ascii="BIZ UDPゴシック" w:eastAsia="BIZ UDPゴシック" w:hAnsi="BIZ UDPゴシック" w:hint="eastAsia"/>
          <w:w w:val="99"/>
          <w:sz w:val="26"/>
          <w:szCs w:val="26"/>
        </w:rPr>
        <w:t>要望（保育三団体協議会）</w:t>
      </w:r>
      <w:bookmarkEnd w:id="1"/>
      <w:r w:rsidR="00922DC8">
        <w:rPr>
          <w:rFonts w:ascii="BIZ UDPゴシック" w:eastAsia="BIZ UDPゴシック" w:hAnsi="BIZ UDPゴシック"/>
          <w:w w:val="99"/>
          <w:sz w:val="26"/>
          <w:szCs w:val="26"/>
        </w:rPr>
        <w:tab/>
      </w:r>
      <w:r w:rsidR="00D14928">
        <w:rPr>
          <w:rFonts w:ascii="BIZ UDPゴシック" w:eastAsia="BIZ UDPゴシック" w:hAnsi="BIZ UDPゴシック" w:hint="eastAsia"/>
          <w:w w:val="99"/>
          <w:sz w:val="26"/>
          <w:szCs w:val="26"/>
        </w:rPr>
        <w:t>・・</w:t>
      </w:r>
      <w:r w:rsidR="00CB70B8">
        <w:rPr>
          <w:rFonts w:ascii="BIZ UDPゴシック" w:eastAsia="BIZ UDPゴシック" w:hAnsi="BIZ UDPゴシック" w:hint="eastAsia"/>
          <w:w w:val="99"/>
          <w:sz w:val="26"/>
          <w:szCs w:val="26"/>
        </w:rPr>
        <w:t>１</w:t>
      </w:r>
    </w:p>
    <w:p w14:paraId="37991360" w14:textId="01F43C22" w:rsidR="00D14928" w:rsidRPr="00D14928" w:rsidRDefault="00D14928" w:rsidP="00D14928">
      <w:pPr>
        <w:pStyle w:val="a9"/>
        <w:numPr>
          <w:ilvl w:val="0"/>
          <w:numId w:val="14"/>
        </w:numPr>
        <w:spacing w:beforeLines="50" w:before="180"/>
        <w:ind w:leftChars="0" w:left="357" w:hanging="357"/>
        <w:jc w:val="distribute"/>
        <w:rPr>
          <w:rFonts w:ascii="BIZ UDPゴシック" w:eastAsia="BIZ UDPゴシック" w:hAnsi="BIZ UDPゴシック"/>
          <w:w w:val="99"/>
          <w:sz w:val="26"/>
          <w:szCs w:val="26"/>
        </w:rPr>
      </w:pPr>
      <w:r w:rsidRPr="00D14928">
        <w:rPr>
          <w:rFonts w:ascii="BIZ UDPゴシック" w:eastAsia="BIZ UDPゴシック" w:hAnsi="BIZ UDPゴシック" w:hint="eastAsia"/>
          <w:w w:val="99"/>
          <w:sz w:val="26"/>
          <w:szCs w:val="26"/>
        </w:rPr>
        <w:t>『第1回「就学全の子どもの育ちに係る基本的な指針」に関する有識者懇談会』が開催される（内閣官房 こども家庭庁設立準備室）</w:t>
      </w:r>
      <w:r>
        <w:rPr>
          <w:rFonts w:ascii="BIZ UDPゴシック" w:eastAsia="BIZ UDPゴシック" w:hAnsi="BIZ UDPゴシック" w:hint="eastAsia"/>
          <w:w w:val="99"/>
          <w:sz w:val="26"/>
          <w:szCs w:val="26"/>
        </w:rPr>
        <w:t>・・・・・・・・・・・・・・・・・・・・・・・・・・・・・・</w:t>
      </w:r>
      <w:r w:rsidR="008037AF">
        <w:rPr>
          <w:rFonts w:ascii="BIZ UDPゴシック" w:eastAsia="BIZ UDPゴシック" w:hAnsi="BIZ UDPゴシック" w:hint="eastAsia"/>
          <w:w w:val="99"/>
          <w:sz w:val="26"/>
          <w:szCs w:val="26"/>
        </w:rPr>
        <w:t>２</w:t>
      </w:r>
    </w:p>
    <w:p w14:paraId="1B6C360F" w14:textId="50519DEE" w:rsidR="00D14928" w:rsidRDefault="00D14928" w:rsidP="00D14928">
      <w:pPr>
        <w:pStyle w:val="a9"/>
        <w:numPr>
          <w:ilvl w:val="0"/>
          <w:numId w:val="14"/>
        </w:numPr>
        <w:tabs>
          <w:tab w:val="left" w:leader="middleDot" w:pos="9214"/>
          <w:tab w:val="left" w:pos="10080"/>
        </w:tabs>
        <w:spacing w:beforeLines="50" w:before="180"/>
        <w:ind w:leftChars="0" w:left="357" w:hanging="357"/>
        <w:jc w:val="distribute"/>
        <w:rPr>
          <w:rFonts w:ascii="BIZ UDPゴシック" w:eastAsia="BIZ UDPゴシック" w:hAnsi="BIZ UDPゴシック"/>
          <w:w w:val="99"/>
          <w:sz w:val="26"/>
          <w:szCs w:val="26"/>
        </w:rPr>
      </w:pPr>
      <w:r w:rsidRPr="00D14928">
        <w:rPr>
          <w:rFonts w:ascii="BIZ UDPゴシック" w:eastAsia="BIZ UDPゴシック" w:hAnsi="BIZ UDPゴシック" w:hint="eastAsia"/>
          <w:w w:val="99"/>
          <w:sz w:val="26"/>
          <w:szCs w:val="26"/>
        </w:rPr>
        <w:t>令和５年度「児童福祉週間」標語を募集中！！</w:t>
      </w:r>
      <w:r>
        <w:rPr>
          <w:rFonts w:ascii="BIZ UDPゴシック" w:eastAsia="BIZ UDPゴシック" w:hAnsi="BIZ UDPゴシック" w:hint="eastAsia"/>
          <w:w w:val="99"/>
          <w:sz w:val="26"/>
          <w:szCs w:val="26"/>
        </w:rPr>
        <w:t>・・・・・・・・・・・・・・・・・・・・・・・・・・・・</w:t>
      </w:r>
      <w:r w:rsidR="008037AF">
        <w:rPr>
          <w:rFonts w:ascii="BIZ UDPゴシック" w:eastAsia="BIZ UDPゴシック" w:hAnsi="BIZ UDPゴシック" w:hint="eastAsia"/>
          <w:w w:val="99"/>
          <w:sz w:val="26"/>
          <w:szCs w:val="26"/>
        </w:rPr>
        <w:t>3</w:t>
      </w:r>
    </w:p>
    <w:p w14:paraId="5463D6BB" w14:textId="2EAC0D78" w:rsidR="00007934" w:rsidRPr="003E7AAE" w:rsidRDefault="00007934" w:rsidP="000810DA">
      <w:pPr>
        <w:snapToGrid w:val="0"/>
        <w:spacing w:beforeLines="25" w:before="90" w:afterLines="25" w:after="90"/>
        <w:rPr>
          <w:snapToGrid w:val="0"/>
        </w:rPr>
      </w:pPr>
      <w:bookmarkStart w:id="5" w:name="_Hlk36759458"/>
      <w:bookmarkStart w:id="6" w:name="_Hlk36052104"/>
      <w:bookmarkEnd w:id="2"/>
      <w:bookmarkEnd w:id="3"/>
      <w:bookmarkEnd w:id="4"/>
      <w:r w:rsidRPr="003E7AAE">
        <w:rPr>
          <w:snapToGrid w:val="0"/>
        </w:rPr>
        <w:t>-----------------------------------------------------------------------------------------------------------------------------------------</w:t>
      </w:r>
    </w:p>
    <w:bookmarkEnd w:id="5"/>
    <w:bookmarkEnd w:id="6"/>
    <w:p w14:paraId="1ACFAFAF" w14:textId="77777777" w:rsidR="00C749C6" w:rsidRDefault="00320D4E" w:rsidP="00C749C6">
      <w:pPr>
        <w:snapToGrid w:val="0"/>
        <w:ind w:left="600" w:hangingChars="150" w:hanging="600"/>
        <w:contextualSpacing/>
        <w:rPr>
          <w:rFonts w:ascii="BIZ UDPゴシック" w:eastAsia="BIZ UDPゴシック" w:hAnsi="BIZ UDPゴシック" w:cs="Courier New"/>
          <w:b/>
          <w:sz w:val="40"/>
          <w:szCs w:val="40"/>
        </w:rPr>
      </w:pPr>
      <w:r w:rsidRPr="009424BA">
        <w:rPr>
          <w:rFonts w:ascii="BIZ UDPゴシック" w:eastAsia="BIZ UDPゴシック" w:hAnsi="BIZ UDPゴシック" w:cs="Courier New" w:hint="eastAsia"/>
          <w:b/>
          <w:sz w:val="40"/>
          <w:szCs w:val="40"/>
        </w:rPr>
        <w:t>◆</w:t>
      </w:r>
      <w:r w:rsidR="00CB70B8" w:rsidRPr="009424BA">
        <w:rPr>
          <w:rFonts w:ascii="BIZ UDPゴシック" w:eastAsia="BIZ UDPゴシック" w:hAnsi="BIZ UDPゴシック" w:cs="Courier New" w:hint="eastAsia"/>
          <w:b/>
          <w:sz w:val="40"/>
          <w:szCs w:val="40"/>
        </w:rPr>
        <w:t xml:space="preserve"> </w:t>
      </w:r>
      <w:r w:rsidR="003F4BDC" w:rsidRPr="003F4BDC">
        <w:rPr>
          <w:rFonts w:ascii="BIZ UDPゴシック" w:eastAsia="BIZ UDPゴシック" w:hAnsi="BIZ UDPゴシック" w:cs="Courier New" w:hint="eastAsia"/>
          <w:b/>
          <w:sz w:val="40"/>
          <w:szCs w:val="40"/>
        </w:rPr>
        <w:t>急激な物価変動に係る経費上昇に関する要望</w:t>
      </w:r>
    </w:p>
    <w:p w14:paraId="172B8463" w14:textId="23194097" w:rsidR="00320D4E" w:rsidRPr="009424BA" w:rsidRDefault="00C749C6" w:rsidP="00C749C6">
      <w:pPr>
        <w:snapToGrid w:val="0"/>
        <w:ind w:leftChars="100" w:left="210" w:firstLineChars="1400" w:firstLine="5600"/>
        <w:contextualSpacing/>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w:t>
      </w:r>
      <w:r w:rsidR="003F4BDC" w:rsidRPr="003F4BDC">
        <w:rPr>
          <w:rFonts w:ascii="BIZ UDPゴシック" w:eastAsia="BIZ UDPゴシック" w:hAnsi="BIZ UDPゴシック" w:cs="Courier New" w:hint="eastAsia"/>
          <w:b/>
          <w:sz w:val="40"/>
          <w:szCs w:val="40"/>
        </w:rPr>
        <w:t>保育三団体協議会）</w:t>
      </w:r>
    </w:p>
    <w:p w14:paraId="2F0FA0D1" w14:textId="5BEBF908" w:rsidR="003F4BDC" w:rsidRDefault="00320D4E" w:rsidP="003F4BDC">
      <w:pPr>
        <w:snapToGrid w:val="0"/>
        <w:spacing w:beforeLines="50" w:before="180" w:line="300" w:lineRule="auto"/>
        <w:ind w:firstLineChars="100" w:firstLine="240"/>
        <w:rPr>
          <w:rFonts w:cs="ＭＳ 明朝"/>
          <w:bCs/>
          <w:sz w:val="24"/>
        </w:rPr>
      </w:pPr>
      <w:bookmarkStart w:id="7" w:name="_Hlk109810865"/>
      <w:r w:rsidRPr="009424BA">
        <w:rPr>
          <w:rFonts w:cs="ＭＳ 明朝" w:hint="eastAsia"/>
          <w:bCs/>
          <w:sz w:val="24"/>
        </w:rPr>
        <w:t>令和</w:t>
      </w:r>
      <w:r w:rsidR="00D04333">
        <w:rPr>
          <w:rFonts w:cs="ＭＳ 明朝" w:hint="eastAsia"/>
          <w:bCs/>
          <w:sz w:val="24"/>
        </w:rPr>
        <w:t>4</w:t>
      </w:r>
      <w:r w:rsidRPr="009424BA">
        <w:rPr>
          <w:rFonts w:cs="ＭＳ 明朝" w:hint="eastAsia"/>
          <w:bCs/>
          <w:sz w:val="24"/>
        </w:rPr>
        <w:t>年</w:t>
      </w:r>
      <w:r w:rsidR="003F4BDC">
        <w:rPr>
          <w:rFonts w:cs="ＭＳ 明朝" w:hint="eastAsia"/>
          <w:bCs/>
          <w:sz w:val="24"/>
        </w:rPr>
        <w:t>7</w:t>
      </w:r>
      <w:r w:rsidRPr="009424BA">
        <w:rPr>
          <w:rFonts w:cs="ＭＳ 明朝" w:hint="eastAsia"/>
          <w:bCs/>
          <w:sz w:val="24"/>
        </w:rPr>
        <w:t>月</w:t>
      </w:r>
      <w:r w:rsidR="003F4BDC">
        <w:rPr>
          <w:rFonts w:cs="ＭＳ 明朝" w:hint="eastAsia"/>
          <w:bCs/>
          <w:sz w:val="24"/>
        </w:rPr>
        <w:t>22</w:t>
      </w:r>
      <w:r w:rsidR="003970CD" w:rsidRPr="009424BA">
        <w:rPr>
          <w:rFonts w:cs="ＭＳ 明朝" w:hint="eastAsia"/>
          <w:bCs/>
          <w:sz w:val="24"/>
        </w:rPr>
        <w:t>日</w:t>
      </w:r>
      <w:r w:rsidRPr="009424BA">
        <w:rPr>
          <w:rFonts w:cs="ＭＳ 明朝" w:hint="eastAsia"/>
          <w:bCs/>
          <w:sz w:val="24"/>
        </w:rPr>
        <w:t>、</w:t>
      </w:r>
      <w:r w:rsidR="00CB70B8" w:rsidRPr="009424BA">
        <w:rPr>
          <w:rFonts w:cs="ＭＳ 明朝" w:hint="eastAsia"/>
          <w:bCs/>
          <w:sz w:val="24"/>
        </w:rPr>
        <w:t>保育三団体協議会において</w:t>
      </w:r>
      <w:r w:rsidR="003F4BDC">
        <w:rPr>
          <w:rFonts w:cs="ＭＳ 明朝" w:hint="eastAsia"/>
          <w:bCs/>
          <w:sz w:val="24"/>
        </w:rPr>
        <w:t>、急激な物価変動に係る経費上昇に関して保育現場における具体的な課題・要望をとりまとめ、</w:t>
      </w:r>
      <w:r w:rsidR="003F4BDC" w:rsidRPr="003F4BDC">
        <w:rPr>
          <w:rFonts w:cs="ＭＳ 明朝" w:hint="eastAsia"/>
          <w:bCs/>
          <w:sz w:val="24"/>
        </w:rPr>
        <w:t>後藤</w:t>
      </w:r>
      <w:r w:rsidR="003F4BDC" w:rsidRPr="003F4BDC">
        <w:rPr>
          <w:rFonts w:cs="ＭＳ 明朝" w:hint="eastAsia"/>
          <w:bCs/>
          <w:sz w:val="24"/>
        </w:rPr>
        <w:t xml:space="preserve"> </w:t>
      </w:r>
      <w:r w:rsidR="003F4BDC" w:rsidRPr="003F4BDC">
        <w:rPr>
          <w:rFonts w:cs="ＭＳ 明朝" w:hint="eastAsia"/>
          <w:bCs/>
          <w:sz w:val="24"/>
        </w:rPr>
        <w:t>茂之</w:t>
      </w:r>
      <w:r w:rsidR="003F4BDC">
        <w:rPr>
          <w:rFonts w:cs="ＭＳ 明朝" w:hint="eastAsia"/>
          <w:bCs/>
          <w:sz w:val="24"/>
        </w:rPr>
        <w:t xml:space="preserve"> </w:t>
      </w:r>
      <w:r w:rsidR="003F4BDC">
        <w:rPr>
          <w:rFonts w:cs="ＭＳ 明朝" w:hint="eastAsia"/>
          <w:bCs/>
          <w:sz w:val="24"/>
        </w:rPr>
        <w:t>厚生労働大臣と</w:t>
      </w:r>
      <w:r w:rsidR="003F4BDC" w:rsidRPr="003F4BDC">
        <w:rPr>
          <w:rFonts w:cs="ＭＳ 明朝" w:hint="eastAsia"/>
          <w:bCs/>
          <w:sz w:val="24"/>
        </w:rPr>
        <w:t>牧原</w:t>
      </w:r>
      <w:r w:rsidR="003F4BDC" w:rsidRPr="003F4BDC">
        <w:rPr>
          <w:rFonts w:cs="ＭＳ 明朝" w:hint="eastAsia"/>
          <w:bCs/>
          <w:sz w:val="24"/>
        </w:rPr>
        <w:t xml:space="preserve"> </w:t>
      </w:r>
      <w:r w:rsidR="003F4BDC" w:rsidRPr="003F4BDC">
        <w:rPr>
          <w:rFonts w:cs="ＭＳ 明朝" w:hint="eastAsia"/>
          <w:bCs/>
          <w:sz w:val="24"/>
        </w:rPr>
        <w:t>秀樹</w:t>
      </w:r>
      <w:r w:rsidR="003F4BDC">
        <w:rPr>
          <w:rFonts w:cs="ＭＳ 明朝" w:hint="eastAsia"/>
          <w:bCs/>
          <w:sz w:val="24"/>
        </w:rPr>
        <w:t xml:space="preserve"> </w:t>
      </w:r>
      <w:r w:rsidR="003F4BDC" w:rsidRPr="003F4BDC">
        <w:rPr>
          <w:rFonts w:cs="ＭＳ 明朝" w:hint="eastAsia"/>
          <w:bCs/>
          <w:sz w:val="24"/>
        </w:rPr>
        <w:t>自由民主党厚生労働部会長</w:t>
      </w:r>
      <w:r w:rsidR="003F4BDC">
        <w:rPr>
          <w:rFonts w:cs="ＭＳ 明朝" w:hint="eastAsia"/>
          <w:bCs/>
          <w:sz w:val="24"/>
        </w:rPr>
        <w:t>宛に要望書を提出しました。</w:t>
      </w:r>
    </w:p>
    <w:p w14:paraId="2D9908F8" w14:textId="410A188C" w:rsidR="008037AF" w:rsidRDefault="008037AF" w:rsidP="008037AF">
      <w:pPr>
        <w:snapToGrid w:val="0"/>
        <w:spacing w:beforeLines="50" w:before="180" w:line="300" w:lineRule="auto"/>
        <w:ind w:firstLineChars="100" w:firstLine="240"/>
        <w:rPr>
          <w:rFonts w:cs="ＭＳ 明朝"/>
          <w:bCs/>
          <w:sz w:val="24"/>
        </w:rPr>
      </w:pPr>
      <w:r>
        <w:rPr>
          <w:rFonts w:cs="ＭＳ 明朝" w:hint="eastAsia"/>
          <w:bCs/>
          <w:sz w:val="24"/>
        </w:rPr>
        <w:t>原油価格・物価高騰等をめぐっては、</w:t>
      </w:r>
      <w:r>
        <w:rPr>
          <w:rFonts w:cs="ＭＳ 明朝" w:hint="eastAsia"/>
          <w:bCs/>
          <w:sz w:val="24"/>
        </w:rPr>
        <w:t>5</w:t>
      </w:r>
      <w:r>
        <w:rPr>
          <w:rFonts w:cs="ＭＳ 明朝" w:hint="eastAsia"/>
          <w:bCs/>
          <w:sz w:val="24"/>
        </w:rPr>
        <w:t>月</w:t>
      </w:r>
      <w:r>
        <w:rPr>
          <w:rFonts w:cs="ＭＳ 明朝" w:hint="eastAsia"/>
          <w:bCs/>
          <w:sz w:val="24"/>
        </w:rPr>
        <w:t>3</w:t>
      </w:r>
      <w:r>
        <w:rPr>
          <w:rFonts w:cs="ＭＳ 明朝" w:hint="eastAsia"/>
          <w:bCs/>
          <w:sz w:val="24"/>
        </w:rPr>
        <w:t>日、</w:t>
      </w:r>
      <w:r>
        <w:rPr>
          <w:rFonts w:cs="ＭＳ 明朝" w:hint="eastAsia"/>
          <w:bCs/>
          <w:sz w:val="24"/>
        </w:rPr>
        <w:t>7</w:t>
      </w:r>
      <w:r>
        <w:rPr>
          <w:rFonts w:cs="ＭＳ 明朝" w:hint="eastAsia"/>
          <w:bCs/>
          <w:sz w:val="24"/>
        </w:rPr>
        <w:t>月</w:t>
      </w:r>
      <w:r>
        <w:rPr>
          <w:rFonts w:cs="ＭＳ 明朝" w:hint="eastAsia"/>
          <w:bCs/>
          <w:sz w:val="24"/>
        </w:rPr>
        <w:t>6</w:t>
      </w:r>
      <w:r>
        <w:rPr>
          <w:rFonts w:cs="ＭＳ 明朝" w:hint="eastAsia"/>
          <w:bCs/>
          <w:sz w:val="24"/>
        </w:rPr>
        <w:t>日付で国から事務連絡が発出され、給食費および光熱水費の上昇分に対して、既存の「新型コロナウイルス感染症対応地方創生臨時交付金」の活用が可能である</w:t>
      </w:r>
      <w:r w:rsidR="00CD5E66">
        <w:rPr>
          <w:rFonts w:cs="ＭＳ 明朝" w:hint="eastAsia"/>
          <w:bCs/>
          <w:sz w:val="24"/>
        </w:rPr>
        <w:t>ことが</w:t>
      </w:r>
      <w:r>
        <w:rPr>
          <w:rFonts w:cs="ＭＳ 明朝" w:hint="eastAsia"/>
          <w:bCs/>
          <w:sz w:val="24"/>
        </w:rPr>
        <w:t>示されて</w:t>
      </w:r>
      <w:r w:rsidR="00CD5E66">
        <w:rPr>
          <w:rFonts w:cs="ＭＳ 明朝" w:hint="eastAsia"/>
          <w:bCs/>
          <w:sz w:val="24"/>
        </w:rPr>
        <w:t>い</w:t>
      </w:r>
      <w:r>
        <w:rPr>
          <w:rFonts w:cs="ＭＳ 明朝" w:hint="eastAsia"/>
          <w:bCs/>
          <w:sz w:val="24"/>
        </w:rPr>
        <w:t>ます。しかし、本交付金の活用</w:t>
      </w:r>
      <w:r w:rsidR="00470021">
        <w:rPr>
          <w:rFonts w:cs="ＭＳ 明朝" w:hint="eastAsia"/>
          <w:bCs/>
          <w:sz w:val="24"/>
        </w:rPr>
        <w:t>をめぐっては</w:t>
      </w:r>
      <w:r>
        <w:rPr>
          <w:rFonts w:cs="ＭＳ 明朝" w:hint="eastAsia"/>
          <w:bCs/>
          <w:sz w:val="24"/>
        </w:rPr>
        <w:t>、自治体間の取り組みに差が生じていること、また給食費および光熱水費以外の諸経費</w:t>
      </w:r>
      <w:r w:rsidR="00C749C6">
        <w:rPr>
          <w:rFonts w:cs="ＭＳ 明朝" w:hint="eastAsia"/>
          <w:bCs/>
          <w:sz w:val="24"/>
        </w:rPr>
        <w:t>に</w:t>
      </w:r>
      <w:r>
        <w:rPr>
          <w:rFonts w:cs="ＭＳ 明朝" w:hint="eastAsia"/>
          <w:bCs/>
          <w:sz w:val="24"/>
        </w:rPr>
        <w:t>も影響が生じていること</w:t>
      </w:r>
      <w:r w:rsidR="00CD5E66">
        <w:rPr>
          <w:rFonts w:cs="ＭＳ 明朝" w:hint="eastAsia"/>
          <w:bCs/>
          <w:sz w:val="24"/>
        </w:rPr>
        <w:t>から</w:t>
      </w:r>
      <w:r>
        <w:rPr>
          <w:rFonts w:cs="ＭＳ 明朝" w:hint="eastAsia"/>
          <w:bCs/>
          <w:sz w:val="24"/>
        </w:rPr>
        <w:t>、保育三団体協議会として要望を実施しました。</w:t>
      </w:r>
    </w:p>
    <w:p w14:paraId="43FE7D9E" w14:textId="1C855EE5" w:rsidR="005D5EED" w:rsidRDefault="003F4BDC" w:rsidP="00D14928">
      <w:pPr>
        <w:snapToGrid w:val="0"/>
        <w:spacing w:beforeLines="50" w:before="180" w:line="300" w:lineRule="auto"/>
        <w:ind w:firstLineChars="100" w:firstLine="240"/>
        <w:rPr>
          <w:rFonts w:cs="ＭＳ 明朝"/>
          <w:bCs/>
          <w:sz w:val="24"/>
        </w:rPr>
      </w:pPr>
      <w:r>
        <w:rPr>
          <w:rFonts w:cs="ＭＳ 明朝" w:hint="eastAsia"/>
          <w:bCs/>
          <w:sz w:val="24"/>
        </w:rPr>
        <w:t>要望書では、「新型コロナウイルス感染症対応地方創生臨時交付金」の増額および財源の確保、</w:t>
      </w:r>
      <w:r w:rsidR="008037AF">
        <w:rPr>
          <w:rFonts w:cs="ＭＳ 明朝" w:hint="eastAsia"/>
          <w:bCs/>
          <w:sz w:val="24"/>
        </w:rPr>
        <w:t>同交付金の活用を</w:t>
      </w:r>
      <w:r w:rsidR="00CD5E66">
        <w:rPr>
          <w:rFonts w:cs="ＭＳ 明朝" w:hint="eastAsia"/>
          <w:bCs/>
          <w:sz w:val="24"/>
        </w:rPr>
        <w:t>めぐる</w:t>
      </w:r>
      <w:r>
        <w:rPr>
          <w:rFonts w:cs="ＭＳ 明朝" w:hint="eastAsia"/>
          <w:bCs/>
          <w:sz w:val="24"/>
        </w:rPr>
        <w:t>自治体間の取り組み格差が生じないよう</w:t>
      </w:r>
      <w:r w:rsidR="00CD5E66">
        <w:rPr>
          <w:rFonts w:cs="ＭＳ 明朝" w:hint="eastAsia"/>
          <w:bCs/>
          <w:sz w:val="24"/>
        </w:rPr>
        <w:t>な</w:t>
      </w:r>
      <w:r>
        <w:rPr>
          <w:rFonts w:cs="ＭＳ 明朝" w:hint="eastAsia"/>
          <w:bCs/>
          <w:sz w:val="24"/>
        </w:rPr>
        <w:t>更なる働きかけの実施、</w:t>
      </w:r>
      <w:r w:rsidR="00D14928">
        <w:rPr>
          <w:rFonts w:cs="ＭＳ 明朝" w:hint="eastAsia"/>
          <w:bCs/>
          <w:sz w:val="24"/>
        </w:rPr>
        <w:t>施設整備（改築等含む）費等の補助単価の引き上げ、冷暖房費等の今後上昇が予想される各種経費への対応、物価高騰終息までの補助の継続等を要望しました。</w:t>
      </w:r>
    </w:p>
    <w:p w14:paraId="4396311C" w14:textId="2D833A0E" w:rsidR="00CD5E66" w:rsidRPr="009424BA" w:rsidRDefault="00CD5E66" w:rsidP="00D14928">
      <w:pPr>
        <w:snapToGrid w:val="0"/>
        <w:spacing w:beforeLines="50" w:before="180" w:line="300" w:lineRule="auto"/>
        <w:ind w:firstLineChars="100" w:firstLine="240"/>
        <w:rPr>
          <w:rFonts w:cs="ＭＳ 明朝"/>
          <w:bCs/>
          <w:sz w:val="24"/>
        </w:rPr>
      </w:pPr>
      <w:r>
        <w:rPr>
          <w:rFonts w:cs="ＭＳ 明朝" w:hint="eastAsia"/>
          <w:bCs/>
          <w:sz w:val="24"/>
        </w:rPr>
        <w:t>7</w:t>
      </w:r>
      <w:r>
        <w:rPr>
          <w:rFonts w:cs="ＭＳ 明朝" w:hint="eastAsia"/>
          <w:bCs/>
          <w:sz w:val="24"/>
        </w:rPr>
        <w:t>月</w:t>
      </w:r>
      <w:r>
        <w:rPr>
          <w:rFonts w:cs="ＭＳ 明朝" w:hint="eastAsia"/>
          <w:bCs/>
          <w:sz w:val="24"/>
        </w:rPr>
        <w:t>26</w:t>
      </w:r>
      <w:r>
        <w:rPr>
          <w:rFonts w:cs="ＭＳ 明朝" w:hint="eastAsia"/>
          <w:bCs/>
          <w:sz w:val="24"/>
        </w:rPr>
        <w:t>日に開催された自民党厚生労働部会</w:t>
      </w:r>
      <w:r w:rsidR="00C749C6">
        <w:rPr>
          <w:rFonts w:cs="ＭＳ 明朝" w:hint="eastAsia"/>
          <w:bCs/>
          <w:sz w:val="24"/>
        </w:rPr>
        <w:t>では、</w:t>
      </w:r>
      <w:r>
        <w:rPr>
          <w:rFonts w:cs="ＭＳ 明朝" w:hint="eastAsia"/>
          <w:bCs/>
          <w:sz w:val="24"/>
        </w:rPr>
        <w:t>本要望が取り上げられ、牧原部会長から「部会としてしっかり受け止め、厚生労働省としてしっかり対応するよう求める」との発言があり、厚生労働省からも交付金の積み増しを要求</w:t>
      </w:r>
      <w:r w:rsidR="00837C33">
        <w:rPr>
          <w:rFonts w:cs="ＭＳ 明朝" w:hint="eastAsia"/>
          <w:bCs/>
          <w:sz w:val="24"/>
        </w:rPr>
        <w:t>していく旨の発言がありました。また、翌日の自民党</w:t>
      </w:r>
      <w:r w:rsidR="00D67C16">
        <w:rPr>
          <w:rFonts w:cs="ＭＳ 明朝" w:hint="eastAsia"/>
          <w:bCs/>
          <w:sz w:val="24"/>
        </w:rPr>
        <w:t>政務調査会全体会会議においても</w:t>
      </w:r>
      <w:r w:rsidR="00C749C6">
        <w:rPr>
          <w:rFonts w:cs="ＭＳ 明朝" w:hint="eastAsia"/>
          <w:bCs/>
          <w:sz w:val="24"/>
        </w:rPr>
        <w:t>厚生労働</w:t>
      </w:r>
      <w:r w:rsidR="00D67C16">
        <w:rPr>
          <w:rFonts w:cs="ＭＳ 明朝" w:hint="eastAsia"/>
          <w:bCs/>
          <w:sz w:val="24"/>
        </w:rPr>
        <w:t>部会からの要望として取り上げられました。</w:t>
      </w:r>
    </w:p>
    <w:bookmarkEnd w:id="7"/>
    <w:p w14:paraId="050F0A23" w14:textId="6BC7D727" w:rsidR="005D5EED" w:rsidRDefault="005D5EED" w:rsidP="006B2E6B">
      <w:pPr>
        <w:snapToGrid w:val="0"/>
        <w:spacing w:beforeLines="25" w:before="90" w:line="300" w:lineRule="auto"/>
        <w:ind w:firstLineChars="100" w:firstLine="240"/>
        <w:rPr>
          <w:rFonts w:cs="ＭＳ 明朝"/>
          <w:bCs/>
          <w:sz w:val="24"/>
        </w:rPr>
      </w:pPr>
      <w:r w:rsidRPr="009424BA">
        <w:rPr>
          <w:rFonts w:cs="ＭＳ 明朝" w:hint="eastAsia"/>
          <w:bCs/>
          <w:sz w:val="24"/>
        </w:rPr>
        <w:t>要望内容については、別添資料</w:t>
      </w:r>
      <w:bookmarkStart w:id="8" w:name="_GoBack"/>
      <w:bookmarkEnd w:id="8"/>
      <w:r w:rsidRPr="009424BA">
        <w:rPr>
          <w:rFonts w:cs="ＭＳ 明朝" w:hint="eastAsia"/>
          <w:bCs/>
          <w:sz w:val="24"/>
        </w:rPr>
        <w:t>をご参照ください。</w:t>
      </w:r>
    </w:p>
    <w:p w14:paraId="1B7D3BD1" w14:textId="65A9E62D" w:rsidR="00D14928" w:rsidRPr="009424BA" w:rsidRDefault="00D14928" w:rsidP="00D14928">
      <w:pPr>
        <w:snapToGrid w:val="0"/>
        <w:ind w:left="600" w:hangingChars="150" w:hanging="600"/>
        <w:contextualSpacing/>
        <w:rPr>
          <w:rFonts w:ascii="BIZ UDPゴシック" w:eastAsia="BIZ UDPゴシック" w:hAnsi="BIZ UDPゴシック" w:cs="Courier New"/>
          <w:b/>
          <w:sz w:val="40"/>
          <w:szCs w:val="40"/>
        </w:rPr>
      </w:pPr>
      <w:r w:rsidRPr="009424BA">
        <w:rPr>
          <w:rFonts w:ascii="BIZ UDPゴシック" w:eastAsia="BIZ UDPゴシック" w:hAnsi="BIZ UDPゴシック" w:cs="Courier New" w:hint="eastAsia"/>
          <w:b/>
          <w:sz w:val="40"/>
          <w:szCs w:val="40"/>
        </w:rPr>
        <w:lastRenderedPageBreak/>
        <w:t xml:space="preserve">◆ </w:t>
      </w:r>
      <w:r w:rsidRPr="00D14928">
        <w:rPr>
          <w:rFonts w:ascii="BIZ UDPゴシック" w:eastAsia="BIZ UDPゴシック" w:hAnsi="BIZ UDPゴシック" w:cs="Courier New" w:hint="eastAsia"/>
          <w:b/>
          <w:sz w:val="40"/>
          <w:szCs w:val="40"/>
        </w:rPr>
        <w:t>『第1回「就学全の子どもの育ちに係る基本的な指針」に関する有識者懇談会』が開催される（内閣官房 こども家庭庁設立準備室）</w:t>
      </w:r>
    </w:p>
    <w:p w14:paraId="27899C30" w14:textId="77777777" w:rsidR="00D14928" w:rsidRDefault="00D14928" w:rsidP="008037AF">
      <w:pPr>
        <w:spacing w:beforeLines="50" w:before="180" w:afterLines="25" w:after="90" w:line="276" w:lineRule="auto"/>
        <w:rPr>
          <w:rFonts w:ascii="ＭＳ 明朝" w:hAnsi="ＭＳ 明朝" w:cs="Courier New"/>
          <w:sz w:val="24"/>
          <w:szCs w:val="40"/>
        </w:rPr>
      </w:pPr>
      <w:r>
        <w:rPr>
          <w:rFonts w:ascii="ＭＳ 明朝" w:hAnsi="ＭＳ 明朝" w:cs="Courier New"/>
          <w:sz w:val="24"/>
          <w:szCs w:val="40"/>
        </w:rPr>
        <w:t xml:space="preserve">　</w:t>
      </w:r>
      <w:r>
        <w:rPr>
          <w:rFonts w:ascii="ＭＳ 明朝" w:hAnsi="ＭＳ 明朝" w:cs="Courier New" w:hint="eastAsia"/>
          <w:sz w:val="24"/>
          <w:szCs w:val="40"/>
        </w:rPr>
        <w:t>令和4年7月12日（火）、『第1回「</w:t>
      </w:r>
      <w:r w:rsidRPr="00D13664">
        <w:rPr>
          <w:rFonts w:ascii="ＭＳ 明朝" w:hAnsi="ＭＳ 明朝" w:cs="Courier New" w:hint="eastAsia"/>
          <w:sz w:val="24"/>
          <w:szCs w:val="40"/>
        </w:rPr>
        <w:t>就学全の子どもの育ちに係る基本的な指針</w:t>
      </w:r>
      <w:r>
        <w:rPr>
          <w:rFonts w:ascii="ＭＳ 明朝" w:hAnsi="ＭＳ 明朝" w:cs="Courier New" w:hint="eastAsia"/>
          <w:sz w:val="24"/>
          <w:szCs w:val="40"/>
        </w:rPr>
        <w:t>」に関する有識者懇談会」</w:t>
      </w:r>
      <w:r w:rsidRPr="00D13664">
        <w:rPr>
          <w:rFonts w:ascii="ＭＳ 明朝" w:hAnsi="ＭＳ 明朝" w:cs="Courier New" w:hint="eastAsia"/>
          <w:sz w:val="24"/>
          <w:szCs w:val="40"/>
        </w:rPr>
        <w:t>（内閣官房 こども家庭庁設立準備室）</w:t>
      </w:r>
      <w:r>
        <w:rPr>
          <w:rFonts w:ascii="ＭＳ 明朝" w:hAnsi="ＭＳ 明朝" w:cs="Courier New" w:hint="eastAsia"/>
          <w:sz w:val="24"/>
          <w:szCs w:val="40"/>
        </w:rPr>
        <w:t>が開催されました。</w:t>
      </w:r>
    </w:p>
    <w:p w14:paraId="653993C2" w14:textId="77777777" w:rsidR="00D14928" w:rsidRDefault="00D14928" w:rsidP="00D14928">
      <w:pPr>
        <w:spacing w:afterLines="25" w:after="90" w:line="276" w:lineRule="auto"/>
        <w:ind w:firstLineChars="100" w:firstLine="240"/>
        <w:rPr>
          <w:rFonts w:ascii="ＭＳ 明朝" w:hAnsi="ＭＳ 明朝" w:cs="Courier New"/>
          <w:sz w:val="24"/>
          <w:szCs w:val="40"/>
        </w:rPr>
      </w:pPr>
      <w:r w:rsidRPr="00CE43D3">
        <w:rPr>
          <w:rFonts w:ascii="ＭＳ 明朝" w:hAnsi="ＭＳ 明朝" w:cs="Courier New" w:hint="eastAsia"/>
          <w:sz w:val="24"/>
          <w:szCs w:val="40"/>
        </w:rPr>
        <w:t>本</w:t>
      </w:r>
      <w:r>
        <w:rPr>
          <w:rFonts w:ascii="ＭＳ 明朝" w:hAnsi="ＭＳ 明朝" w:cs="Courier New" w:hint="eastAsia"/>
          <w:sz w:val="24"/>
          <w:szCs w:val="40"/>
        </w:rPr>
        <w:t>有識者懇談会は、こども家庭庁が、今後閣議決定される予定となっている</w:t>
      </w:r>
      <w:r w:rsidRPr="00B7438F">
        <w:rPr>
          <w:rFonts w:ascii="ＭＳ 明朝" w:hAnsi="ＭＳ 明朝" w:cs="Courier New" w:hint="eastAsia"/>
          <w:sz w:val="24"/>
          <w:szCs w:val="40"/>
        </w:rPr>
        <w:t>「就学前のこどもの育ちに係る基本的な指針」に基づき政府内の取組を主導することとされている</w:t>
      </w:r>
      <w:r>
        <w:rPr>
          <w:rFonts w:ascii="ＭＳ 明朝" w:hAnsi="ＭＳ 明朝" w:cs="Courier New" w:hint="eastAsia"/>
          <w:sz w:val="24"/>
          <w:szCs w:val="40"/>
        </w:rPr>
        <w:t>ことを踏まえ</w:t>
      </w:r>
      <w:r w:rsidRPr="00B7438F">
        <w:rPr>
          <w:rFonts w:ascii="ＭＳ 明朝" w:hAnsi="ＭＳ 明朝" w:cs="Courier New" w:hint="eastAsia"/>
          <w:sz w:val="24"/>
          <w:szCs w:val="40"/>
        </w:rPr>
        <w:t>、</w:t>
      </w:r>
      <w:r>
        <w:rPr>
          <w:rFonts w:ascii="ＭＳ 明朝" w:hAnsi="ＭＳ 明朝" w:cs="Courier New" w:hint="eastAsia"/>
          <w:sz w:val="24"/>
          <w:szCs w:val="40"/>
        </w:rPr>
        <w:t>本基本的な指針の素案を作成するにあたり設置されるものです</w:t>
      </w:r>
      <w:r w:rsidRPr="00B7438F">
        <w:rPr>
          <w:rFonts w:ascii="ＭＳ 明朝" w:hAnsi="ＭＳ 明朝" w:cs="Courier New" w:hint="eastAsia"/>
          <w:sz w:val="24"/>
          <w:szCs w:val="40"/>
        </w:rPr>
        <w:t>。</w:t>
      </w:r>
      <w:r>
        <w:rPr>
          <w:rFonts w:ascii="ＭＳ 明朝" w:hAnsi="ＭＳ 明朝" w:cs="Courier New" w:hint="eastAsia"/>
          <w:sz w:val="24"/>
          <w:szCs w:val="40"/>
        </w:rPr>
        <w:t>（座長：秋田喜代美氏（学習院大学 教授））</w:t>
      </w:r>
    </w:p>
    <w:p w14:paraId="6CE66DC3" w14:textId="77777777" w:rsidR="00D14928" w:rsidRDefault="00D14928" w:rsidP="00D14928">
      <w:pPr>
        <w:spacing w:afterLines="50" w:after="18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第1回では、スケジュールや主な論点等が示されました。</w:t>
      </w:r>
    </w:p>
    <w:tbl>
      <w:tblPr>
        <w:tblStyle w:val="a4"/>
        <w:tblW w:w="0" w:type="auto"/>
        <w:tblLook w:val="04A0" w:firstRow="1" w:lastRow="0" w:firstColumn="1" w:lastColumn="0" w:noHBand="0" w:noVBand="1"/>
      </w:tblPr>
      <w:tblGrid>
        <w:gridCol w:w="9628"/>
      </w:tblGrid>
      <w:tr w:rsidR="00D14928" w14:paraId="7C7B154C" w14:textId="77777777" w:rsidTr="00553011">
        <w:tc>
          <w:tcPr>
            <w:tcW w:w="9743" w:type="dxa"/>
          </w:tcPr>
          <w:p w14:paraId="5F0DCE72" w14:textId="77777777" w:rsidR="00D14928" w:rsidRPr="00412CBE" w:rsidRDefault="00D14928" w:rsidP="00553011">
            <w:pPr>
              <w:spacing w:beforeLines="50" w:before="180" w:afterLines="25" w:after="90" w:line="276" w:lineRule="auto"/>
              <w:ind w:left="240" w:hangingChars="100" w:hanging="240"/>
              <w:jc w:val="center"/>
              <w:rPr>
                <w:rFonts w:ascii="BIZ UDPゴシック" w:eastAsia="BIZ UDPゴシック" w:hAnsi="BIZ UDPゴシック" w:cs="Courier New"/>
                <w:b/>
                <w:sz w:val="24"/>
                <w:szCs w:val="40"/>
              </w:rPr>
            </w:pPr>
            <w:r w:rsidRPr="00412CBE">
              <w:rPr>
                <w:rFonts w:ascii="BIZ UDPゴシック" w:eastAsia="BIZ UDPゴシック" w:hAnsi="BIZ UDPゴシック" w:cs="Courier New" w:hint="eastAsia"/>
                <w:b/>
                <w:sz w:val="24"/>
                <w:szCs w:val="40"/>
              </w:rPr>
              <w:t>－主な論点例－</w:t>
            </w:r>
          </w:p>
          <w:p w14:paraId="2FB5C7F4" w14:textId="77777777" w:rsidR="00D14928" w:rsidRPr="00412CBE" w:rsidRDefault="00D14928" w:rsidP="00553011">
            <w:pPr>
              <w:spacing w:beforeLines="25" w:before="90" w:afterLines="25" w:after="90" w:line="276" w:lineRule="auto"/>
              <w:ind w:left="220" w:hangingChars="100" w:hanging="220"/>
              <w:rPr>
                <w:rFonts w:ascii="BIZ UDPゴシック" w:eastAsia="BIZ UDPゴシック" w:hAnsi="BIZ UDPゴシック" w:cs="Courier New"/>
                <w:b/>
                <w:sz w:val="22"/>
                <w:szCs w:val="40"/>
              </w:rPr>
            </w:pPr>
            <w:r w:rsidRPr="00412CBE">
              <w:rPr>
                <w:rFonts w:ascii="BIZ UDPゴシック" w:eastAsia="BIZ UDPゴシック" w:hAnsi="BIZ UDPゴシック" w:cs="Courier New" w:hint="eastAsia"/>
                <w:b/>
                <w:sz w:val="22"/>
                <w:szCs w:val="40"/>
              </w:rPr>
              <w:t xml:space="preserve">１．全てのこどもの健やかな育ちを保障するために </w:t>
            </w:r>
          </w:p>
          <w:p w14:paraId="6BC49BA1" w14:textId="77777777" w:rsidR="00D14928" w:rsidRPr="00FA511D" w:rsidRDefault="00D14928" w:rsidP="00553011">
            <w:pPr>
              <w:spacing w:beforeLines="25" w:before="90" w:afterLines="25" w:after="90" w:line="276" w:lineRule="auto"/>
              <w:ind w:leftChars="100" w:left="210" w:firstLineChars="100" w:firstLine="220"/>
              <w:rPr>
                <w:rFonts w:ascii="ＭＳ 明朝" w:hAnsi="ＭＳ 明朝" w:cs="Courier New"/>
                <w:sz w:val="22"/>
                <w:szCs w:val="40"/>
              </w:rPr>
            </w:pPr>
            <w:r w:rsidRPr="00FA511D">
              <w:rPr>
                <w:rFonts w:ascii="ＭＳ 明朝" w:hAnsi="ＭＳ 明朝" w:cs="Courier New" w:hint="eastAsia"/>
                <w:sz w:val="22"/>
                <w:szCs w:val="40"/>
              </w:rPr>
              <w:t>全ての就学前のこどもの育ちを保障すべく、こどもの育ちを支える全ての大人が共有すべき内容（例：「幼児期の終わりまでに育ってほしい姿」「体罰等によらない子育てのために」「子ども虐待対応の手引き」）とその手法に関する基本的な考え方について検討。</w:t>
            </w:r>
          </w:p>
          <w:p w14:paraId="70934DF8" w14:textId="77777777" w:rsidR="00D14928" w:rsidRPr="00412CBE" w:rsidRDefault="00D14928" w:rsidP="00553011">
            <w:pPr>
              <w:spacing w:beforeLines="25" w:before="90" w:afterLines="25" w:after="90" w:line="276" w:lineRule="auto"/>
              <w:ind w:left="220" w:hangingChars="100" w:hanging="220"/>
              <w:rPr>
                <w:rFonts w:ascii="BIZ UDPゴシック" w:eastAsia="BIZ UDPゴシック" w:hAnsi="BIZ UDPゴシック" w:cs="Courier New"/>
                <w:b/>
                <w:sz w:val="22"/>
                <w:szCs w:val="40"/>
              </w:rPr>
            </w:pPr>
            <w:r w:rsidRPr="00412CBE">
              <w:rPr>
                <w:rFonts w:ascii="BIZ UDPゴシック" w:eastAsia="BIZ UDPゴシック" w:hAnsi="BIZ UDPゴシック" w:cs="Courier New" w:hint="eastAsia"/>
                <w:b/>
                <w:sz w:val="22"/>
                <w:szCs w:val="40"/>
              </w:rPr>
              <w:t xml:space="preserve">２．全ての就学前教育・保育施設において共有すべき内容と手法 </w:t>
            </w:r>
          </w:p>
          <w:p w14:paraId="5E23253E" w14:textId="77777777" w:rsidR="00D14928" w:rsidRPr="00FA511D" w:rsidRDefault="00D14928" w:rsidP="00553011">
            <w:pPr>
              <w:spacing w:beforeLines="25" w:before="90" w:afterLines="25" w:after="90" w:line="276" w:lineRule="auto"/>
              <w:ind w:leftChars="100" w:left="210" w:firstLineChars="100" w:firstLine="220"/>
              <w:rPr>
                <w:rFonts w:ascii="ＭＳ 明朝" w:hAnsi="ＭＳ 明朝" w:cs="Courier New"/>
                <w:sz w:val="22"/>
                <w:szCs w:val="40"/>
              </w:rPr>
            </w:pPr>
            <w:r w:rsidRPr="00FA511D">
              <w:rPr>
                <w:rFonts w:ascii="ＭＳ 明朝" w:hAnsi="ＭＳ 明朝" w:cs="Courier New" w:hint="eastAsia"/>
                <w:sz w:val="22"/>
                <w:szCs w:val="40"/>
              </w:rPr>
              <w:t>幼稚園、保育所、認定こども園はもとより認可外施設や障害児通所支援事業所を含む全てのこどもの育ちを支える施設において共有すべき内容（義務教育段階への円滑な接続、児童虐待の予防等や早期発見のための取組・関係機関との連携強化、家庭・地域との連携強化を含む）とその効果的手法（研修の実施、普及啓発等）を検討。</w:t>
            </w:r>
          </w:p>
          <w:p w14:paraId="0558A8FF" w14:textId="77777777" w:rsidR="00D14928" w:rsidRPr="00412CBE" w:rsidRDefault="00D14928" w:rsidP="00553011">
            <w:pPr>
              <w:spacing w:beforeLines="25" w:before="90" w:afterLines="25" w:after="90" w:line="276" w:lineRule="auto"/>
              <w:ind w:left="220" w:hangingChars="100" w:hanging="220"/>
              <w:rPr>
                <w:rFonts w:ascii="BIZ UDPゴシック" w:eastAsia="BIZ UDPゴシック" w:hAnsi="BIZ UDPゴシック" w:cs="Courier New"/>
                <w:b/>
                <w:sz w:val="22"/>
                <w:szCs w:val="40"/>
              </w:rPr>
            </w:pPr>
            <w:r w:rsidRPr="00412CBE">
              <w:rPr>
                <w:rFonts w:ascii="BIZ UDPゴシック" w:eastAsia="BIZ UDPゴシック" w:hAnsi="BIZ UDPゴシック" w:cs="Courier New" w:hint="eastAsia"/>
                <w:b/>
                <w:sz w:val="22"/>
                <w:szCs w:val="40"/>
              </w:rPr>
              <w:t xml:space="preserve">３．未就園児の支援のための方策 </w:t>
            </w:r>
          </w:p>
          <w:p w14:paraId="35580093" w14:textId="77777777" w:rsidR="00D14928" w:rsidRPr="00FA511D" w:rsidRDefault="00D14928" w:rsidP="00553011">
            <w:pPr>
              <w:spacing w:beforeLines="25" w:before="90" w:afterLines="25" w:after="90" w:line="276" w:lineRule="auto"/>
              <w:ind w:leftChars="100" w:left="210" w:firstLineChars="100" w:firstLine="220"/>
              <w:rPr>
                <w:rFonts w:ascii="ＭＳ 明朝" w:hAnsi="ＭＳ 明朝" w:cs="Courier New"/>
                <w:sz w:val="22"/>
                <w:szCs w:val="40"/>
              </w:rPr>
            </w:pPr>
            <w:r w:rsidRPr="00FA511D">
              <w:rPr>
                <w:rFonts w:ascii="ＭＳ 明朝" w:hAnsi="ＭＳ 明朝" w:cs="Courier New" w:hint="eastAsia"/>
                <w:sz w:val="22"/>
                <w:szCs w:val="40"/>
              </w:rPr>
              <w:t>どの施設にも通っていないいわゆる未就園児等の把握、支援の方策（アウトリーチを含む）について、今年度、こども家庭庁設立準備室において実施する調査研究事業の成果も参考に検討（未就園児等を行政等による支援にどのようにつなげるか、という方策を含む）。</w:t>
            </w:r>
          </w:p>
          <w:p w14:paraId="0C1ADB40" w14:textId="77777777" w:rsidR="00D14928" w:rsidRPr="00412CBE" w:rsidRDefault="00D14928" w:rsidP="00553011">
            <w:pPr>
              <w:spacing w:beforeLines="25" w:before="90" w:afterLines="25" w:after="90" w:line="276" w:lineRule="auto"/>
              <w:ind w:left="220" w:hangingChars="100" w:hanging="220"/>
              <w:rPr>
                <w:rFonts w:ascii="BIZ UDPゴシック" w:eastAsia="BIZ UDPゴシック" w:hAnsi="BIZ UDPゴシック" w:cs="Courier New"/>
                <w:b/>
                <w:sz w:val="22"/>
                <w:szCs w:val="40"/>
              </w:rPr>
            </w:pPr>
            <w:r w:rsidRPr="00412CBE">
              <w:rPr>
                <w:rFonts w:ascii="BIZ UDPゴシック" w:eastAsia="BIZ UDPゴシック" w:hAnsi="BIZ UDPゴシック" w:cs="Courier New" w:hint="eastAsia"/>
                <w:b/>
                <w:sz w:val="22"/>
                <w:szCs w:val="40"/>
              </w:rPr>
              <w:t xml:space="preserve">４．家庭や地域における子育て支援の充実（体罰によらない子育ての普及啓発等含む） </w:t>
            </w:r>
          </w:p>
          <w:p w14:paraId="7D59E38A" w14:textId="77777777" w:rsidR="00D14928" w:rsidRPr="00FA511D" w:rsidRDefault="00D14928" w:rsidP="00553011">
            <w:pPr>
              <w:spacing w:beforeLines="25" w:before="90" w:afterLines="25" w:after="90" w:line="276" w:lineRule="auto"/>
              <w:ind w:leftChars="100" w:left="210" w:firstLineChars="100" w:firstLine="220"/>
              <w:rPr>
                <w:rFonts w:ascii="ＭＳ 明朝" w:hAnsi="ＭＳ 明朝" w:cs="Courier New"/>
                <w:sz w:val="24"/>
                <w:szCs w:val="40"/>
              </w:rPr>
            </w:pPr>
            <w:r w:rsidRPr="00FA511D">
              <w:rPr>
                <w:rFonts w:ascii="ＭＳ 明朝" w:hAnsi="ＭＳ 明朝" w:cs="Courier New" w:hint="eastAsia"/>
                <w:sz w:val="22"/>
                <w:szCs w:val="40"/>
              </w:rPr>
              <w:t>就学前の教育・保育、体罰や虐待の予防等に係る専門的知見の内容を、家庭や地域での子育てにおいて活用してもらえるよう、共有すべき内容と方策について検討。</w:t>
            </w:r>
          </w:p>
        </w:tc>
      </w:tr>
    </w:tbl>
    <w:p w14:paraId="18ED01AB" w14:textId="77777777" w:rsidR="00D14928" w:rsidRDefault="00D14928" w:rsidP="00D14928">
      <w:pPr>
        <w:spacing w:beforeLines="75" w:before="270" w:afterLines="50" w:after="18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また、概要の説明が行われた後、各委員による自由討議が行われ、秋田座長からは以下の発言がありました。</w:t>
      </w:r>
    </w:p>
    <w:tbl>
      <w:tblPr>
        <w:tblStyle w:val="a4"/>
        <w:tblW w:w="0" w:type="auto"/>
        <w:tblLook w:val="04A0" w:firstRow="1" w:lastRow="0" w:firstColumn="1" w:lastColumn="0" w:noHBand="0" w:noVBand="1"/>
      </w:tblPr>
      <w:tblGrid>
        <w:gridCol w:w="9628"/>
      </w:tblGrid>
      <w:tr w:rsidR="00D14928" w14:paraId="45ADE74A" w14:textId="77777777" w:rsidTr="00553011">
        <w:tc>
          <w:tcPr>
            <w:tcW w:w="9743" w:type="dxa"/>
          </w:tcPr>
          <w:p w14:paraId="5765B6BD" w14:textId="77352C50" w:rsidR="00D14928" w:rsidRPr="00412CBE" w:rsidRDefault="00D14928" w:rsidP="00553011">
            <w:pPr>
              <w:spacing w:beforeLines="50" w:before="180" w:afterLines="25" w:after="90" w:line="276" w:lineRule="auto"/>
              <w:ind w:left="220" w:hangingChars="100" w:hanging="220"/>
              <w:jc w:val="right"/>
              <w:rPr>
                <w:rFonts w:ascii="BIZ UDPゴシック" w:eastAsia="BIZ UDPゴシック" w:hAnsi="BIZ UDPゴシック" w:cs="Courier New"/>
                <w:b/>
                <w:sz w:val="22"/>
                <w:szCs w:val="40"/>
              </w:rPr>
            </w:pPr>
            <w:r w:rsidRPr="00412CBE">
              <w:rPr>
                <w:rFonts w:ascii="BIZ UDPゴシック" w:eastAsia="BIZ UDPゴシック" w:hAnsi="BIZ UDPゴシック" w:cs="Courier New" w:hint="eastAsia"/>
                <w:b/>
                <w:sz w:val="22"/>
                <w:szCs w:val="40"/>
              </w:rPr>
              <w:t>【全国保育</w:t>
            </w:r>
            <w:r w:rsidR="008037AF">
              <w:rPr>
                <w:rFonts w:ascii="BIZ UDPゴシック" w:eastAsia="BIZ UDPゴシック" w:hAnsi="BIZ UDPゴシック" w:cs="Courier New" w:hint="eastAsia"/>
                <w:b/>
                <w:sz w:val="22"/>
                <w:szCs w:val="40"/>
              </w:rPr>
              <w:t>協議会</w:t>
            </w:r>
            <w:r w:rsidRPr="00412CBE">
              <w:rPr>
                <w:rFonts w:ascii="BIZ UDPゴシック" w:eastAsia="BIZ UDPゴシック" w:hAnsi="BIZ UDPゴシック" w:cs="Courier New" w:hint="eastAsia"/>
                <w:b/>
                <w:sz w:val="22"/>
                <w:szCs w:val="40"/>
              </w:rPr>
              <w:t>事務局整理】</w:t>
            </w:r>
          </w:p>
          <w:p w14:paraId="742064A5" w14:textId="77777777" w:rsidR="00D14928" w:rsidRPr="00FA511D" w:rsidRDefault="00D14928" w:rsidP="00553011">
            <w:pPr>
              <w:spacing w:beforeLines="50" w:before="180" w:afterLines="25" w:after="90" w:line="276" w:lineRule="auto"/>
              <w:ind w:left="240" w:hangingChars="100" w:hanging="240"/>
              <w:rPr>
                <w:rFonts w:ascii="ＭＳ 明朝" w:hAnsi="ＭＳ 明朝" w:cs="Courier New"/>
                <w:sz w:val="22"/>
                <w:szCs w:val="40"/>
              </w:rPr>
            </w:pPr>
            <w:r>
              <w:rPr>
                <w:rFonts w:ascii="ＭＳ 明朝" w:hAnsi="ＭＳ 明朝" w:cs="Courier New" w:hint="eastAsia"/>
                <w:sz w:val="24"/>
                <w:szCs w:val="40"/>
              </w:rPr>
              <w:t>○</w:t>
            </w:r>
            <w:r w:rsidRPr="00FA511D">
              <w:rPr>
                <w:rFonts w:ascii="ＭＳ 明朝" w:hAnsi="ＭＳ 明朝" w:cs="Courier New" w:hint="eastAsia"/>
                <w:sz w:val="22"/>
                <w:szCs w:val="40"/>
              </w:rPr>
              <w:t>こども家庭庁とともに、こども基本法が成立したことを嬉しく思う。学ぶ権利を有し、保護さ</w:t>
            </w:r>
            <w:r w:rsidRPr="00FA511D">
              <w:rPr>
                <w:rFonts w:ascii="ＭＳ 明朝" w:hAnsi="ＭＳ 明朝" w:cs="Courier New" w:hint="eastAsia"/>
                <w:sz w:val="22"/>
                <w:szCs w:val="40"/>
              </w:rPr>
              <w:lastRenderedPageBreak/>
              <w:t>れる存在であるが、養護と教育の一体的な展開により自らの未来を切り開くことができることが改めて示された。</w:t>
            </w:r>
          </w:p>
          <w:p w14:paraId="19C2150A" w14:textId="77777777" w:rsidR="00D14928" w:rsidRDefault="00D14928" w:rsidP="00553011">
            <w:pPr>
              <w:spacing w:beforeLines="25" w:before="90" w:afterLines="50" w:after="180" w:line="276" w:lineRule="auto"/>
              <w:ind w:left="220" w:hangingChars="100" w:hanging="220"/>
              <w:rPr>
                <w:rFonts w:ascii="ＭＳ 明朝" w:hAnsi="ＭＳ 明朝" w:cs="Courier New"/>
                <w:sz w:val="24"/>
                <w:szCs w:val="40"/>
              </w:rPr>
            </w:pPr>
            <w:r w:rsidRPr="00FA511D">
              <w:rPr>
                <w:rFonts w:ascii="ＭＳ 明朝" w:hAnsi="ＭＳ 明朝" w:cs="Courier New" w:hint="eastAsia"/>
                <w:sz w:val="22"/>
                <w:szCs w:val="40"/>
              </w:rPr>
              <w:t>○全ての教育・保育施設の質が一層高くなるとともに、地域のハブになることが重要である。一方で、未就園の子どもの保護者への支援や、保護者同士</w:t>
            </w:r>
            <w:r>
              <w:rPr>
                <w:rFonts w:ascii="ＭＳ 明朝" w:hAnsi="ＭＳ 明朝" w:cs="Courier New" w:hint="eastAsia"/>
                <w:sz w:val="22"/>
                <w:szCs w:val="40"/>
              </w:rPr>
              <w:t>の助け合い</w:t>
            </w:r>
            <w:r w:rsidRPr="00FA511D">
              <w:rPr>
                <w:rFonts w:ascii="ＭＳ 明朝" w:hAnsi="ＭＳ 明朝" w:cs="Courier New" w:hint="eastAsia"/>
                <w:sz w:val="22"/>
                <w:szCs w:val="40"/>
              </w:rPr>
              <w:t>が必要。</w:t>
            </w:r>
          </w:p>
        </w:tc>
      </w:tr>
    </w:tbl>
    <w:p w14:paraId="3B8EE6BD" w14:textId="77777777" w:rsidR="00D14928" w:rsidRDefault="00D14928" w:rsidP="00D14928">
      <w:pPr>
        <w:spacing w:beforeLines="50" w:before="18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lastRenderedPageBreak/>
        <w:t>今後は、9月～11月にかけて論点に関する意見交換が行われ、令和5年3月までに指針の素案が取りまとめられる予定です。</w:t>
      </w:r>
    </w:p>
    <w:p w14:paraId="7436A6DD" w14:textId="77777777" w:rsidR="00D14928" w:rsidRDefault="00D14928" w:rsidP="00D14928">
      <w:pPr>
        <w:spacing w:beforeLines="25" w:before="90" w:afterLines="25" w:after="90" w:line="276" w:lineRule="auto"/>
        <w:ind w:firstLineChars="100" w:firstLine="240"/>
        <w:rPr>
          <w:rFonts w:ascii="ＭＳ 明朝" w:hAnsi="ＭＳ 明朝" w:cs="Courier New"/>
          <w:sz w:val="24"/>
          <w:szCs w:val="40"/>
        </w:rPr>
      </w:pPr>
      <w:r>
        <w:rPr>
          <w:rFonts w:ascii="ＭＳ 明朝" w:hAnsi="ＭＳ 明朝" w:cs="Courier New" w:hint="eastAsia"/>
          <w:sz w:val="24"/>
          <w:szCs w:val="40"/>
        </w:rPr>
        <w:t>詳細は以下をご参照ください。</w:t>
      </w:r>
    </w:p>
    <w:p w14:paraId="6FAC740D" w14:textId="77777777" w:rsidR="00D14928" w:rsidRPr="00CE43D3" w:rsidRDefault="00D14928" w:rsidP="00D14928">
      <w:pPr>
        <w:spacing w:afterLines="25" w:after="90" w:line="276" w:lineRule="auto"/>
        <w:ind w:leftChars="100" w:left="430" w:hangingChars="100" w:hanging="220"/>
        <w:rPr>
          <w:rFonts w:ascii="ＭＳ 明朝" w:hAnsi="ＭＳ 明朝" w:cs="Courier New"/>
          <w:sz w:val="22"/>
          <w:szCs w:val="40"/>
        </w:rPr>
      </w:pPr>
      <w:r>
        <w:rPr>
          <w:rFonts w:ascii="ＭＳ 明朝" w:hAnsi="ＭＳ 明朝" w:cs="Courier New" w:hint="eastAsia"/>
          <w:sz w:val="22"/>
          <w:szCs w:val="40"/>
        </w:rPr>
        <w:t>■内閣官房トップ &gt;</w:t>
      </w:r>
      <w:r>
        <w:rPr>
          <w:rFonts w:ascii="ＭＳ 明朝" w:hAnsi="ＭＳ 明朝" w:cs="Courier New"/>
          <w:sz w:val="22"/>
          <w:szCs w:val="40"/>
        </w:rPr>
        <w:t xml:space="preserve"> </w:t>
      </w:r>
      <w:r>
        <w:rPr>
          <w:rFonts w:ascii="ＭＳ 明朝" w:hAnsi="ＭＳ 明朝" w:cs="Courier New" w:hint="eastAsia"/>
          <w:sz w:val="22"/>
          <w:szCs w:val="40"/>
        </w:rPr>
        <w:t>各種本部・会議等の活動情報 &gt;</w:t>
      </w:r>
      <w:r>
        <w:rPr>
          <w:rFonts w:ascii="ＭＳ 明朝" w:hAnsi="ＭＳ 明朝" w:cs="Courier New"/>
          <w:sz w:val="22"/>
          <w:szCs w:val="40"/>
        </w:rPr>
        <w:t xml:space="preserve"> </w:t>
      </w:r>
      <w:r w:rsidRPr="00FA511D">
        <w:rPr>
          <w:rFonts w:ascii="ＭＳ 明朝" w:hAnsi="ＭＳ 明朝" w:cs="Courier New" w:hint="eastAsia"/>
          <w:sz w:val="22"/>
          <w:szCs w:val="40"/>
        </w:rPr>
        <w:t>「就学前のこどもの育ちに係る基本的な指針」に関する有識者懇談会</w:t>
      </w:r>
    </w:p>
    <w:p w14:paraId="45ED1C05" w14:textId="77777777" w:rsidR="00D14928" w:rsidRDefault="00960822" w:rsidP="00D14928">
      <w:pPr>
        <w:spacing w:afterLines="25" w:after="90" w:line="276" w:lineRule="auto"/>
        <w:ind w:firstLineChars="200" w:firstLine="420"/>
        <w:rPr>
          <w:rFonts w:ascii="ＭＳ 明朝" w:hAnsi="ＭＳ 明朝" w:cs="Courier New"/>
          <w:sz w:val="22"/>
          <w:szCs w:val="40"/>
        </w:rPr>
      </w:pPr>
      <w:hyperlink r:id="rId9" w:history="1">
        <w:r w:rsidR="00D14928" w:rsidRPr="00CE256F">
          <w:rPr>
            <w:rStyle w:val="a3"/>
            <w:rFonts w:ascii="ＭＳ 明朝" w:hAnsi="ＭＳ 明朝" w:cs="Courier New"/>
            <w:sz w:val="22"/>
            <w:szCs w:val="40"/>
          </w:rPr>
          <w:t>https://www.cas.go.jp/jp/seisaku/kodomo_sodachi_yushiki/index.html</w:t>
        </w:r>
      </w:hyperlink>
    </w:p>
    <w:p w14:paraId="1E36294D" w14:textId="1EDB2479" w:rsidR="00D14928" w:rsidRPr="00D14928" w:rsidRDefault="00D14928" w:rsidP="005D3A33">
      <w:pPr>
        <w:snapToGrid w:val="0"/>
        <w:rPr>
          <w:rFonts w:ascii="BIZ UDPゴシック" w:eastAsia="BIZ UDPゴシック" w:hAnsi="BIZ UDPゴシック" w:cs="Courier New"/>
          <w:b/>
          <w:sz w:val="32"/>
          <w:szCs w:val="40"/>
        </w:rPr>
      </w:pPr>
    </w:p>
    <w:p w14:paraId="49E5010C" w14:textId="62046C42" w:rsidR="00F476A0" w:rsidRPr="00F476A0" w:rsidRDefault="00F476A0" w:rsidP="00D14928">
      <w:pPr>
        <w:rPr>
          <w:rFonts w:ascii="BIZ UDPゴシック" w:eastAsia="BIZ UDPゴシック" w:hAnsi="BIZ UDPゴシック" w:cs="Courier New"/>
          <w:b/>
          <w:sz w:val="36"/>
          <w:szCs w:val="40"/>
        </w:rPr>
      </w:pPr>
      <w:bookmarkStart w:id="9" w:name="_Hlk106874920"/>
      <w:bookmarkStart w:id="10" w:name="_Hlk106973649"/>
      <w:r w:rsidRPr="00F476A0">
        <w:rPr>
          <w:rFonts w:ascii="BIZ UDPゴシック" w:eastAsia="BIZ UDPゴシック" w:hAnsi="BIZ UDPゴシック" w:cs="Courier New" w:hint="eastAsia"/>
          <w:b/>
          <w:sz w:val="40"/>
          <w:szCs w:val="40"/>
        </w:rPr>
        <w:t>◆</w:t>
      </w:r>
      <w:r w:rsidR="00D14928" w:rsidRPr="00D14928">
        <w:rPr>
          <w:rFonts w:ascii="BIZ UDPゴシック" w:eastAsia="BIZ UDPゴシック" w:hAnsi="BIZ UDPゴシック" w:cs="Courier New" w:hint="eastAsia"/>
          <w:b/>
          <w:sz w:val="40"/>
          <w:szCs w:val="40"/>
        </w:rPr>
        <w:tab/>
        <w:t>令和５年度「児童福祉週間」標語を募集中！！</w:t>
      </w:r>
      <w:r w:rsidR="00D14928" w:rsidRPr="00F476A0">
        <w:rPr>
          <w:rFonts w:ascii="BIZ UDPゴシック" w:eastAsia="BIZ UDPゴシック" w:hAnsi="BIZ UDPゴシック" w:cs="Courier New"/>
          <w:b/>
          <w:sz w:val="36"/>
          <w:szCs w:val="40"/>
        </w:rPr>
        <w:t xml:space="preserve"> </w:t>
      </w:r>
    </w:p>
    <w:p w14:paraId="73C1969B" w14:textId="3D62101F" w:rsidR="00D14928" w:rsidRPr="00E96EBE" w:rsidRDefault="008037AF" w:rsidP="00D14928">
      <w:pPr>
        <w:snapToGrid w:val="0"/>
        <w:spacing w:beforeLines="25" w:before="90" w:afterLines="25" w:after="90" w:line="300" w:lineRule="auto"/>
        <w:ind w:firstLineChars="100" w:firstLine="210"/>
        <w:rPr>
          <w:rFonts w:cs="ＭＳ 明朝"/>
          <w:bCs/>
          <w:sz w:val="24"/>
        </w:rPr>
      </w:pPr>
      <w:r w:rsidRPr="00533370">
        <w:rPr>
          <w:noProof/>
        </w:rPr>
        <w:drawing>
          <wp:anchor distT="0" distB="0" distL="114300" distR="114300" simplePos="0" relativeHeight="251661312" behindDoc="0" locked="0" layoutInCell="1" allowOverlap="1" wp14:anchorId="37EFFC45" wp14:editId="455D32C5">
            <wp:simplePos x="0" y="0"/>
            <wp:positionH relativeFrom="margin">
              <wp:posOffset>3178810</wp:posOffset>
            </wp:positionH>
            <wp:positionV relativeFrom="paragraph">
              <wp:posOffset>599440</wp:posOffset>
            </wp:positionV>
            <wp:extent cx="3646170" cy="2593340"/>
            <wp:effectExtent l="12065" t="26035" r="23495" b="2349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466" r="10442"/>
                    <a:stretch/>
                  </pic:blipFill>
                  <pic:spPr bwMode="auto">
                    <a:xfrm rot="16200000">
                      <a:off x="0" y="0"/>
                      <a:ext cx="3646170" cy="25933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928" w:rsidRPr="00E96EBE">
        <w:rPr>
          <w:rFonts w:cs="ＭＳ 明朝" w:hint="eastAsia"/>
          <w:bCs/>
          <w:sz w:val="24"/>
        </w:rPr>
        <w:t>毎年</w:t>
      </w:r>
      <w:r w:rsidR="00D14928" w:rsidRPr="00E96EBE">
        <w:rPr>
          <w:rFonts w:cs="ＭＳ 明朝" w:hint="eastAsia"/>
          <w:bCs/>
          <w:sz w:val="24"/>
        </w:rPr>
        <w:t>5</w:t>
      </w:r>
      <w:r w:rsidR="00D14928" w:rsidRPr="00E96EBE">
        <w:rPr>
          <w:rFonts w:cs="ＭＳ 明朝" w:hint="eastAsia"/>
          <w:bCs/>
          <w:sz w:val="24"/>
        </w:rPr>
        <w:t>月</w:t>
      </w:r>
      <w:r w:rsidR="00D14928" w:rsidRPr="00E96EBE">
        <w:rPr>
          <w:rFonts w:cs="ＭＳ 明朝" w:hint="eastAsia"/>
          <w:bCs/>
          <w:sz w:val="24"/>
        </w:rPr>
        <w:t>5</w:t>
      </w:r>
      <w:r w:rsidR="00D14928" w:rsidRPr="00E96EBE">
        <w:rPr>
          <w:rFonts w:cs="ＭＳ 明朝" w:hint="eastAsia"/>
          <w:bCs/>
          <w:sz w:val="24"/>
        </w:rPr>
        <w:t>日の「こどもの日」から</w:t>
      </w:r>
      <w:r w:rsidR="00D14928" w:rsidRPr="00E96EBE">
        <w:rPr>
          <w:rFonts w:cs="ＭＳ 明朝" w:hint="eastAsia"/>
          <w:bCs/>
          <w:sz w:val="24"/>
        </w:rPr>
        <w:t>1</w:t>
      </w:r>
      <w:r w:rsidR="00D14928" w:rsidRPr="00E96EBE">
        <w:rPr>
          <w:rFonts w:cs="ＭＳ 明朝" w:hint="eastAsia"/>
          <w:bCs/>
          <w:sz w:val="24"/>
        </w:rPr>
        <w:t>週間を「児童福祉週間」とし、児童福祉の理念の普及・啓発のための各種事業および行事を行っています。本事業は</w:t>
      </w:r>
      <w:r w:rsidR="00C749C6">
        <w:rPr>
          <w:rFonts w:cs="ＭＳ 明朝" w:hint="eastAsia"/>
          <w:bCs/>
          <w:sz w:val="24"/>
        </w:rPr>
        <w:t>、</w:t>
      </w:r>
      <w:r w:rsidR="00D14928" w:rsidRPr="00E96EBE">
        <w:rPr>
          <w:rFonts w:cs="ＭＳ 明朝" w:hint="eastAsia"/>
          <w:bCs/>
          <w:sz w:val="24"/>
        </w:rPr>
        <w:t>厚生労働省、社会福祉法人全国社会福祉協議会、公益財団法人児童育成協会の</w:t>
      </w:r>
      <w:r w:rsidR="00C749C6">
        <w:rPr>
          <w:rFonts w:cs="ＭＳ 明朝" w:hint="eastAsia"/>
          <w:bCs/>
          <w:sz w:val="24"/>
        </w:rPr>
        <w:t>三者が主唱団体</w:t>
      </w:r>
      <w:r w:rsidR="00D14928" w:rsidRPr="00E96EBE">
        <w:rPr>
          <w:rFonts w:cs="ＭＳ 明朝" w:hint="eastAsia"/>
          <w:bCs/>
          <w:sz w:val="24"/>
        </w:rPr>
        <w:t>となっています。</w:t>
      </w:r>
    </w:p>
    <w:p w14:paraId="64BBA0FB" w14:textId="599F96BE" w:rsidR="00D14928" w:rsidRPr="00E96EBE" w:rsidRDefault="00D14928" w:rsidP="00D14928">
      <w:pPr>
        <w:snapToGrid w:val="0"/>
        <w:spacing w:beforeLines="25" w:before="90" w:afterLines="25" w:after="90" w:line="300" w:lineRule="auto"/>
        <w:ind w:firstLineChars="100" w:firstLine="240"/>
        <w:rPr>
          <w:rFonts w:cs="ＭＳ 明朝"/>
          <w:bCs/>
          <w:sz w:val="24"/>
        </w:rPr>
      </w:pPr>
      <w:r w:rsidRPr="00E96EBE">
        <w:rPr>
          <w:rFonts w:cs="ＭＳ 明朝" w:hint="eastAsia"/>
          <w:bCs/>
          <w:sz w:val="24"/>
        </w:rPr>
        <w:t>現在、令和</w:t>
      </w:r>
      <w:r>
        <w:rPr>
          <w:rFonts w:cs="ＭＳ 明朝" w:hint="eastAsia"/>
          <w:bCs/>
          <w:sz w:val="24"/>
        </w:rPr>
        <w:t>5</w:t>
      </w:r>
      <w:r w:rsidRPr="00E96EBE">
        <w:rPr>
          <w:rFonts w:cs="ＭＳ 明朝" w:hint="eastAsia"/>
          <w:bCs/>
          <w:sz w:val="24"/>
        </w:rPr>
        <w:t>年度の「児童福祉週間」</w:t>
      </w:r>
      <w:r>
        <w:rPr>
          <w:rFonts w:cs="ＭＳ 明朝" w:hint="eastAsia"/>
          <w:bCs/>
          <w:sz w:val="24"/>
        </w:rPr>
        <w:t>に向けて、</w:t>
      </w:r>
      <w:r w:rsidRPr="00E96EBE">
        <w:rPr>
          <w:rFonts w:cs="ＭＳ 明朝" w:hint="eastAsia"/>
          <w:bCs/>
          <w:sz w:val="24"/>
        </w:rPr>
        <w:t>8</w:t>
      </w:r>
      <w:r w:rsidRPr="00E96EBE">
        <w:rPr>
          <w:rFonts w:cs="ＭＳ 明朝" w:hint="eastAsia"/>
          <w:bCs/>
          <w:sz w:val="24"/>
        </w:rPr>
        <w:t>月</w:t>
      </w:r>
      <w:r w:rsidRPr="00E96EBE">
        <w:rPr>
          <w:rFonts w:cs="ＭＳ 明朝" w:hint="eastAsia"/>
          <w:bCs/>
          <w:sz w:val="24"/>
        </w:rPr>
        <w:t>1</w:t>
      </w:r>
      <w:r w:rsidRPr="00E96EBE">
        <w:rPr>
          <w:rFonts w:cs="ＭＳ 明朝" w:hint="eastAsia"/>
          <w:bCs/>
          <w:sz w:val="24"/>
        </w:rPr>
        <w:t>日より標語</w:t>
      </w:r>
      <w:r>
        <w:rPr>
          <w:rFonts w:cs="ＭＳ 明朝" w:hint="eastAsia"/>
          <w:bCs/>
          <w:sz w:val="24"/>
        </w:rPr>
        <w:t>の</w:t>
      </w:r>
      <w:r w:rsidRPr="00E96EBE">
        <w:rPr>
          <w:rFonts w:cs="ＭＳ 明朝" w:hint="eastAsia"/>
          <w:bCs/>
          <w:sz w:val="24"/>
        </w:rPr>
        <w:t>募集を行っていますので、</w:t>
      </w:r>
      <w:r>
        <w:rPr>
          <w:rFonts w:cs="ＭＳ 明朝" w:hint="eastAsia"/>
          <w:bCs/>
          <w:sz w:val="24"/>
        </w:rPr>
        <w:t>周知にご協力</w:t>
      </w:r>
      <w:r w:rsidRPr="00E96EBE">
        <w:rPr>
          <w:rFonts w:cs="ＭＳ 明朝" w:hint="eastAsia"/>
          <w:bCs/>
          <w:sz w:val="24"/>
        </w:rPr>
        <w:t>ください。最優秀作品に選ばれた標語は、児童福祉週間の広報・啓発ポスターをはじめ、全国各地で実施される各種事業や行事等で幅広く活用されます。</w:t>
      </w:r>
    </w:p>
    <w:tbl>
      <w:tblPr>
        <w:tblStyle w:val="a4"/>
        <w:tblW w:w="0" w:type="auto"/>
        <w:jc w:val="center"/>
        <w:tblLook w:val="04A0" w:firstRow="1" w:lastRow="0" w:firstColumn="1" w:lastColumn="0" w:noHBand="0" w:noVBand="1"/>
      </w:tblPr>
      <w:tblGrid>
        <w:gridCol w:w="7247"/>
      </w:tblGrid>
      <w:tr w:rsidR="00D14928" w:rsidRPr="00D541FD" w14:paraId="60B6CD0F" w14:textId="77777777" w:rsidTr="00553011">
        <w:trPr>
          <w:jc w:val="center"/>
        </w:trPr>
        <w:tc>
          <w:tcPr>
            <w:tcW w:w="7247" w:type="dxa"/>
          </w:tcPr>
          <w:p w14:paraId="0D1BB3F3" w14:textId="77777777" w:rsidR="00D14928" w:rsidRPr="00D541FD" w:rsidRDefault="00D14928" w:rsidP="00553011">
            <w:pPr>
              <w:rPr>
                <w:sz w:val="24"/>
              </w:rPr>
            </w:pPr>
            <w:r>
              <w:rPr>
                <w:rFonts w:hint="eastAsia"/>
                <w:sz w:val="24"/>
              </w:rPr>
              <w:t>令和</w:t>
            </w:r>
            <w:r>
              <w:rPr>
                <w:rFonts w:hint="eastAsia"/>
                <w:sz w:val="24"/>
              </w:rPr>
              <w:t>4</w:t>
            </w:r>
            <w:r w:rsidRPr="00D541FD">
              <w:rPr>
                <w:rFonts w:hint="eastAsia"/>
                <w:sz w:val="24"/>
              </w:rPr>
              <w:t>年度「児童福祉週間」の最優秀作品になった標語</w:t>
            </w:r>
          </w:p>
          <w:p w14:paraId="7AD320EE" w14:textId="77777777" w:rsidR="00D14928" w:rsidRPr="00D541FD" w:rsidRDefault="00D14928" w:rsidP="00553011">
            <w:pPr>
              <w:jc w:val="center"/>
              <w:rPr>
                <w:sz w:val="24"/>
              </w:rPr>
            </w:pPr>
            <w:r w:rsidRPr="00D541FD">
              <w:rPr>
                <w:rFonts w:hint="eastAsia"/>
                <w:sz w:val="24"/>
              </w:rPr>
              <w:t>「</w:t>
            </w:r>
            <w:r>
              <w:rPr>
                <w:rFonts w:hint="eastAsia"/>
                <w:sz w:val="24"/>
              </w:rPr>
              <w:t>見つけたよ　広がる未来と　つかむ夢</w:t>
            </w:r>
            <w:r w:rsidRPr="00D541FD">
              <w:rPr>
                <w:rFonts w:hint="eastAsia"/>
                <w:sz w:val="24"/>
              </w:rPr>
              <w:t>」</w:t>
            </w:r>
          </w:p>
          <w:p w14:paraId="10A33862" w14:textId="77777777" w:rsidR="00D14928" w:rsidRPr="00D541FD" w:rsidRDefault="00D14928" w:rsidP="00553011">
            <w:pPr>
              <w:spacing w:line="0" w:lineRule="atLeast"/>
              <w:ind w:firstLineChars="100" w:firstLine="240"/>
              <w:jc w:val="right"/>
              <w:rPr>
                <w:sz w:val="24"/>
              </w:rPr>
            </w:pPr>
            <w:r w:rsidRPr="00D541FD">
              <w:rPr>
                <w:rFonts w:hint="eastAsia"/>
                <w:sz w:val="24"/>
              </w:rPr>
              <w:t>(</w:t>
            </w:r>
            <w:r>
              <w:rPr>
                <w:rFonts w:hint="eastAsia"/>
                <w:sz w:val="24"/>
              </w:rPr>
              <w:t>田中　豪</w:t>
            </w:r>
            <w:r w:rsidRPr="00D541FD">
              <w:rPr>
                <w:rFonts w:hint="eastAsia"/>
                <w:sz w:val="24"/>
              </w:rPr>
              <w:t xml:space="preserve">さんの作品　</w:t>
            </w:r>
            <w:r>
              <w:rPr>
                <w:rFonts w:hint="eastAsia"/>
                <w:sz w:val="24"/>
              </w:rPr>
              <w:t>愛知県</w:t>
            </w:r>
            <w:r w:rsidRPr="00D541FD">
              <w:rPr>
                <w:rFonts w:hint="eastAsia"/>
                <w:sz w:val="24"/>
              </w:rPr>
              <w:t>・</w:t>
            </w:r>
            <w:r>
              <w:rPr>
                <w:rFonts w:hint="eastAsia"/>
                <w:sz w:val="24"/>
              </w:rPr>
              <w:t>15</w:t>
            </w:r>
            <w:r w:rsidRPr="00D541FD">
              <w:rPr>
                <w:rFonts w:hint="eastAsia"/>
                <w:sz w:val="24"/>
              </w:rPr>
              <w:t>歳</w:t>
            </w:r>
            <w:r w:rsidRPr="00D541FD">
              <w:rPr>
                <w:rFonts w:hint="eastAsia"/>
                <w:sz w:val="24"/>
              </w:rPr>
              <w:t>)</w:t>
            </w:r>
          </w:p>
        </w:tc>
      </w:tr>
    </w:tbl>
    <w:p w14:paraId="5FE5A0E6" w14:textId="77777777" w:rsidR="00D14928" w:rsidRPr="00E96EBE" w:rsidRDefault="00D14928" w:rsidP="00D14928">
      <w:pPr>
        <w:snapToGrid w:val="0"/>
        <w:spacing w:beforeLines="25" w:before="90" w:afterLines="25" w:after="90" w:line="300" w:lineRule="auto"/>
        <w:ind w:firstLineChars="100" w:firstLine="240"/>
        <w:rPr>
          <w:rFonts w:cs="ＭＳ 明朝"/>
          <w:bCs/>
          <w:sz w:val="24"/>
        </w:rPr>
      </w:pPr>
    </w:p>
    <w:p w14:paraId="075A7957" w14:textId="77777777" w:rsidR="00D14928" w:rsidRDefault="00D14928" w:rsidP="00D14928">
      <w:pPr>
        <w:snapToGrid w:val="0"/>
        <w:ind w:firstLineChars="100" w:firstLine="240"/>
        <w:contextualSpacing/>
        <w:rPr>
          <w:rFonts w:cs="ＭＳ 明朝"/>
          <w:bCs/>
          <w:sz w:val="24"/>
        </w:rPr>
      </w:pPr>
      <w:r>
        <w:rPr>
          <w:rFonts w:cs="ＭＳ 明朝" w:hint="eastAsia"/>
          <w:bCs/>
          <w:sz w:val="24"/>
        </w:rPr>
        <w:t>【</w:t>
      </w:r>
      <w:r w:rsidRPr="00E96EBE">
        <w:rPr>
          <w:rFonts w:cs="ＭＳ 明朝" w:hint="eastAsia"/>
          <w:bCs/>
          <w:sz w:val="24"/>
        </w:rPr>
        <w:t>募集期間】　令和</w:t>
      </w:r>
      <w:r>
        <w:rPr>
          <w:rFonts w:cs="ＭＳ 明朝" w:hint="eastAsia"/>
          <w:bCs/>
          <w:sz w:val="24"/>
        </w:rPr>
        <w:t>4</w:t>
      </w:r>
      <w:r w:rsidRPr="00E96EBE">
        <w:rPr>
          <w:rFonts w:cs="ＭＳ 明朝" w:hint="eastAsia"/>
          <w:bCs/>
          <w:sz w:val="24"/>
        </w:rPr>
        <w:t>年</w:t>
      </w:r>
      <w:r w:rsidRPr="00E96EBE">
        <w:rPr>
          <w:rFonts w:cs="ＭＳ 明朝" w:hint="eastAsia"/>
          <w:bCs/>
          <w:sz w:val="24"/>
        </w:rPr>
        <w:t>8</w:t>
      </w:r>
      <w:r w:rsidRPr="00E96EBE">
        <w:rPr>
          <w:rFonts w:cs="ＭＳ 明朝" w:hint="eastAsia"/>
          <w:bCs/>
          <w:sz w:val="24"/>
        </w:rPr>
        <w:t>月</w:t>
      </w:r>
      <w:r w:rsidRPr="00E96EBE">
        <w:rPr>
          <w:rFonts w:cs="ＭＳ 明朝" w:hint="eastAsia"/>
          <w:bCs/>
          <w:sz w:val="24"/>
        </w:rPr>
        <w:t>1</w:t>
      </w:r>
      <w:r w:rsidRPr="00E96EBE">
        <w:rPr>
          <w:rFonts w:cs="ＭＳ 明朝" w:hint="eastAsia"/>
          <w:bCs/>
          <w:sz w:val="24"/>
        </w:rPr>
        <w:t>日</w:t>
      </w:r>
      <w:r w:rsidRPr="00E96EBE">
        <w:rPr>
          <w:rFonts w:cs="ＭＳ 明朝" w:hint="eastAsia"/>
          <w:bCs/>
          <w:sz w:val="24"/>
        </w:rPr>
        <w:t>(</w:t>
      </w:r>
      <w:r>
        <w:rPr>
          <w:rFonts w:cs="ＭＳ 明朝" w:hint="eastAsia"/>
          <w:bCs/>
          <w:sz w:val="24"/>
        </w:rPr>
        <w:t>月</w:t>
      </w:r>
      <w:r w:rsidRPr="00E96EBE">
        <w:rPr>
          <w:rFonts w:cs="ＭＳ 明朝" w:hint="eastAsia"/>
          <w:bCs/>
          <w:sz w:val="24"/>
        </w:rPr>
        <w:t>)</w:t>
      </w:r>
      <w:r w:rsidRPr="00E96EBE">
        <w:rPr>
          <w:rFonts w:cs="ＭＳ 明朝" w:hint="eastAsia"/>
          <w:bCs/>
          <w:sz w:val="24"/>
        </w:rPr>
        <w:t>～</w:t>
      </w:r>
      <w:r w:rsidRPr="00E96EBE">
        <w:rPr>
          <w:rFonts w:cs="ＭＳ 明朝" w:hint="eastAsia"/>
          <w:bCs/>
          <w:sz w:val="24"/>
        </w:rPr>
        <w:t>9</w:t>
      </w:r>
      <w:r w:rsidRPr="00E96EBE">
        <w:rPr>
          <w:rFonts w:cs="ＭＳ 明朝" w:hint="eastAsia"/>
          <w:bCs/>
          <w:sz w:val="24"/>
        </w:rPr>
        <w:t>月</w:t>
      </w:r>
      <w:r w:rsidRPr="00E96EBE">
        <w:rPr>
          <w:rFonts w:cs="ＭＳ 明朝" w:hint="eastAsia"/>
          <w:bCs/>
          <w:sz w:val="24"/>
        </w:rPr>
        <w:t>30</w:t>
      </w:r>
      <w:r w:rsidRPr="00E96EBE">
        <w:rPr>
          <w:rFonts w:cs="ＭＳ 明朝" w:hint="eastAsia"/>
          <w:bCs/>
          <w:sz w:val="24"/>
        </w:rPr>
        <w:t>日</w:t>
      </w:r>
      <w:r w:rsidRPr="00E96EBE">
        <w:rPr>
          <w:rFonts w:cs="ＭＳ 明朝" w:hint="eastAsia"/>
          <w:bCs/>
          <w:sz w:val="24"/>
        </w:rPr>
        <w:t>(</w:t>
      </w:r>
      <w:r>
        <w:rPr>
          <w:rFonts w:cs="ＭＳ 明朝" w:hint="eastAsia"/>
          <w:bCs/>
          <w:sz w:val="24"/>
        </w:rPr>
        <w:t>金</w:t>
      </w:r>
      <w:r w:rsidRPr="00E96EBE">
        <w:rPr>
          <w:rFonts w:cs="ＭＳ 明朝" w:hint="eastAsia"/>
          <w:bCs/>
          <w:sz w:val="24"/>
        </w:rPr>
        <w:t>)</w:t>
      </w:r>
    </w:p>
    <w:p w14:paraId="34EDB3A8" w14:textId="77777777" w:rsidR="00D14928" w:rsidRDefault="00D14928" w:rsidP="00D14928">
      <w:pPr>
        <w:snapToGrid w:val="0"/>
        <w:ind w:leftChars="111" w:left="1913" w:hangingChars="700" w:hanging="1680"/>
        <w:contextualSpacing/>
        <w:rPr>
          <w:rFonts w:cs="ＭＳ 明朝"/>
          <w:bCs/>
          <w:sz w:val="24"/>
        </w:rPr>
      </w:pPr>
      <w:r>
        <w:rPr>
          <w:rFonts w:cs="ＭＳ 明朝" w:hint="eastAsia"/>
          <w:bCs/>
          <w:sz w:val="24"/>
        </w:rPr>
        <w:t>【募集内容】　子どもたちを応援する標語や、未来に向けての子どもたちか　らのメッセージとなる標語。</w:t>
      </w:r>
    </w:p>
    <w:p w14:paraId="1E11FE96" w14:textId="77777777" w:rsidR="00D14928" w:rsidRDefault="00D14928" w:rsidP="00D14928">
      <w:pPr>
        <w:snapToGrid w:val="0"/>
        <w:ind w:leftChars="111" w:left="1913" w:hangingChars="700" w:hanging="1680"/>
        <w:contextualSpacing/>
        <w:rPr>
          <w:rFonts w:cs="ＭＳ 明朝"/>
          <w:bCs/>
          <w:sz w:val="24"/>
        </w:rPr>
      </w:pPr>
      <w:r>
        <w:rPr>
          <w:rFonts w:cs="ＭＳ 明朝" w:hint="eastAsia"/>
          <w:bCs/>
          <w:sz w:val="24"/>
        </w:rPr>
        <w:t>【応募資格】　どなたでも応募できます。</w:t>
      </w:r>
    </w:p>
    <w:p w14:paraId="33609011" w14:textId="77777777" w:rsidR="00D14928" w:rsidRDefault="00D14928" w:rsidP="00D14928">
      <w:pPr>
        <w:snapToGrid w:val="0"/>
        <w:ind w:firstLineChars="100" w:firstLine="240"/>
        <w:contextualSpacing/>
        <w:rPr>
          <w:rFonts w:cs="ＭＳ 明朝"/>
          <w:bCs/>
          <w:sz w:val="24"/>
        </w:rPr>
      </w:pPr>
      <w:r w:rsidRPr="00E96EBE">
        <w:rPr>
          <w:rFonts w:cs="ＭＳ 明朝" w:hint="eastAsia"/>
          <w:bCs/>
          <w:sz w:val="24"/>
        </w:rPr>
        <w:t>【</w:t>
      </w:r>
      <w:r w:rsidRPr="00D14928">
        <w:rPr>
          <w:rFonts w:cs="ＭＳ 明朝" w:hint="eastAsia"/>
          <w:bCs/>
          <w:spacing w:val="60"/>
          <w:kern w:val="0"/>
          <w:sz w:val="24"/>
          <w:fitText w:val="960" w:id="-1479311360"/>
        </w:rPr>
        <w:t>応募</w:t>
      </w:r>
      <w:r w:rsidRPr="00D14928">
        <w:rPr>
          <w:rFonts w:cs="ＭＳ 明朝" w:hint="eastAsia"/>
          <w:bCs/>
          <w:kern w:val="0"/>
          <w:sz w:val="24"/>
          <w:fitText w:val="960" w:id="-1479311360"/>
        </w:rPr>
        <w:t>先</w:t>
      </w:r>
      <w:r w:rsidRPr="00E96EBE">
        <w:rPr>
          <w:rFonts w:cs="ＭＳ 明朝" w:hint="eastAsia"/>
          <w:bCs/>
          <w:sz w:val="24"/>
        </w:rPr>
        <w:t>】　公益財団法人児童育成協会「標語募集」係</w:t>
      </w:r>
    </w:p>
    <w:p w14:paraId="1A83B245" w14:textId="77777777" w:rsidR="00D14928" w:rsidRPr="00E96EBE" w:rsidRDefault="00D14928" w:rsidP="00D14928">
      <w:pPr>
        <w:snapToGrid w:val="0"/>
        <w:ind w:firstLineChars="800" w:firstLine="1920"/>
        <w:contextualSpacing/>
        <w:rPr>
          <w:rFonts w:cs="ＭＳ 明朝"/>
          <w:bCs/>
          <w:sz w:val="24"/>
        </w:rPr>
      </w:pPr>
      <w:r w:rsidRPr="00E96EBE">
        <w:rPr>
          <w:rFonts w:cs="ＭＳ 明朝" w:hint="eastAsia"/>
          <w:bCs/>
          <w:sz w:val="24"/>
        </w:rPr>
        <w:t>〒</w:t>
      </w:r>
      <w:r w:rsidRPr="00E96EBE">
        <w:rPr>
          <w:rFonts w:cs="ＭＳ 明朝" w:hint="eastAsia"/>
          <w:bCs/>
          <w:sz w:val="24"/>
        </w:rPr>
        <w:t xml:space="preserve">102-0081 </w:t>
      </w:r>
      <w:r w:rsidRPr="00E96EBE">
        <w:rPr>
          <w:rFonts w:cs="ＭＳ 明朝" w:hint="eastAsia"/>
          <w:bCs/>
          <w:sz w:val="24"/>
        </w:rPr>
        <w:t>東京都千代田区四番町</w:t>
      </w:r>
      <w:r w:rsidRPr="00E96EBE">
        <w:rPr>
          <w:rFonts w:cs="ＭＳ 明朝" w:hint="eastAsia"/>
          <w:bCs/>
          <w:sz w:val="24"/>
        </w:rPr>
        <w:t>2-12</w:t>
      </w:r>
      <w:r w:rsidRPr="00E96EBE">
        <w:rPr>
          <w:rFonts w:cs="ＭＳ 明朝" w:hint="eastAsia"/>
          <w:bCs/>
          <w:sz w:val="24"/>
        </w:rPr>
        <w:t>四番町</w:t>
      </w:r>
      <w:r w:rsidRPr="00E96EBE">
        <w:rPr>
          <w:rFonts w:cs="ＭＳ 明朝" w:hint="eastAsia"/>
          <w:bCs/>
          <w:sz w:val="24"/>
        </w:rPr>
        <w:t>TH</w:t>
      </w:r>
      <w:r w:rsidRPr="00E96EBE">
        <w:rPr>
          <w:rFonts w:cs="ＭＳ 明朝" w:hint="eastAsia"/>
          <w:bCs/>
          <w:sz w:val="24"/>
        </w:rPr>
        <w:t>ビル</w:t>
      </w:r>
      <w:r w:rsidRPr="00E96EBE">
        <w:rPr>
          <w:rFonts w:cs="ＭＳ 明朝" w:hint="eastAsia"/>
          <w:bCs/>
          <w:sz w:val="24"/>
        </w:rPr>
        <w:t>6</w:t>
      </w:r>
      <w:r w:rsidRPr="00E96EBE">
        <w:rPr>
          <w:rFonts w:cs="ＭＳ 明朝" w:hint="eastAsia"/>
          <w:bCs/>
          <w:sz w:val="24"/>
        </w:rPr>
        <w:t>階</w:t>
      </w:r>
    </w:p>
    <w:p w14:paraId="495ACF97" w14:textId="77777777" w:rsidR="00D14928" w:rsidRPr="00E96EBE" w:rsidRDefault="00D14928" w:rsidP="00D14928">
      <w:pPr>
        <w:snapToGrid w:val="0"/>
        <w:ind w:leftChars="100" w:left="210" w:firstLineChars="857" w:firstLine="2057"/>
        <w:contextualSpacing/>
        <w:rPr>
          <w:rFonts w:cs="ＭＳ 明朝"/>
          <w:bCs/>
          <w:sz w:val="24"/>
        </w:rPr>
      </w:pPr>
      <w:r w:rsidRPr="00E96EBE">
        <w:rPr>
          <w:rFonts w:cs="ＭＳ 明朝" w:hint="eastAsia"/>
          <w:bCs/>
          <w:sz w:val="24"/>
        </w:rPr>
        <w:lastRenderedPageBreak/>
        <w:t>FAX</w:t>
      </w:r>
      <w:r w:rsidRPr="00E96EBE">
        <w:rPr>
          <w:rFonts w:cs="ＭＳ 明朝" w:hint="eastAsia"/>
          <w:bCs/>
          <w:sz w:val="24"/>
        </w:rPr>
        <w:t>．</w:t>
      </w:r>
      <w:r w:rsidRPr="00E96EBE">
        <w:rPr>
          <w:rFonts w:cs="ＭＳ 明朝" w:hint="eastAsia"/>
          <w:bCs/>
          <w:sz w:val="24"/>
        </w:rPr>
        <w:t>03-5357-1809</w:t>
      </w:r>
      <w:r w:rsidRPr="00E96EBE">
        <w:rPr>
          <w:rFonts w:cs="ＭＳ 明朝" w:hint="eastAsia"/>
          <w:bCs/>
          <w:sz w:val="24"/>
        </w:rPr>
        <w:t xml:space="preserve">　</w:t>
      </w:r>
      <w:r w:rsidRPr="00E96EBE">
        <w:rPr>
          <w:rFonts w:cs="ＭＳ 明朝" w:hint="eastAsia"/>
          <w:bCs/>
          <w:sz w:val="24"/>
        </w:rPr>
        <w:t>/</w:t>
      </w:r>
      <w:r w:rsidRPr="00E96EBE">
        <w:rPr>
          <w:rFonts w:cs="ＭＳ 明朝" w:hint="eastAsia"/>
          <w:bCs/>
          <w:sz w:val="24"/>
        </w:rPr>
        <w:t xml:space="preserve">　</w:t>
      </w:r>
      <w:r w:rsidRPr="00E96EBE">
        <w:rPr>
          <w:rFonts w:cs="ＭＳ 明朝" w:hint="eastAsia"/>
          <w:bCs/>
          <w:sz w:val="24"/>
        </w:rPr>
        <w:t>TEL</w:t>
      </w:r>
      <w:r w:rsidRPr="00E96EBE">
        <w:rPr>
          <w:rFonts w:cs="ＭＳ 明朝" w:hint="eastAsia"/>
          <w:bCs/>
          <w:sz w:val="24"/>
        </w:rPr>
        <w:t>．</w:t>
      </w:r>
      <w:r w:rsidRPr="00E96EBE">
        <w:rPr>
          <w:rFonts w:cs="ＭＳ 明朝" w:hint="eastAsia"/>
          <w:bCs/>
          <w:sz w:val="24"/>
        </w:rPr>
        <w:t>03-5357-1174</w:t>
      </w:r>
    </w:p>
    <w:p w14:paraId="3BDABB7B" w14:textId="77777777" w:rsidR="00D14928" w:rsidRPr="00E96EBE" w:rsidRDefault="00D14928" w:rsidP="00D14928">
      <w:pPr>
        <w:snapToGrid w:val="0"/>
        <w:ind w:leftChars="100" w:left="210" w:firstLineChars="857" w:firstLine="2057"/>
        <w:contextualSpacing/>
        <w:rPr>
          <w:rFonts w:cs="ＭＳ 明朝"/>
          <w:bCs/>
          <w:sz w:val="24"/>
        </w:rPr>
      </w:pPr>
      <w:r w:rsidRPr="00E96EBE">
        <w:rPr>
          <w:rFonts w:cs="ＭＳ 明朝" w:hint="eastAsia"/>
          <w:bCs/>
          <w:sz w:val="24"/>
        </w:rPr>
        <w:t>E-mail</w:t>
      </w:r>
      <w:r w:rsidRPr="00E96EBE">
        <w:rPr>
          <w:rFonts w:cs="ＭＳ 明朝" w:hint="eastAsia"/>
          <w:bCs/>
          <w:sz w:val="24"/>
        </w:rPr>
        <w:t>：</w:t>
      </w:r>
      <w:r w:rsidRPr="00E726F5">
        <w:rPr>
          <w:rFonts w:cs="ＭＳ 明朝"/>
          <w:bCs/>
          <w:sz w:val="24"/>
        </w:rPr>
        <w:t>hyogo@kodomono-shiro.jp</w:t>
      </w:r>
    </w:p>
    <w:p w14:paraId="51573F8A" w14:textId="77777777" w:rsidR="00D14928" w:rsidRPr="00E96EBE" w:rsidRDefault="00D14928" w:rsidP="00D14928">
      <w:pPr>
        <w:snapToGrid w:val="0"/>
        <w:ind w:leftChars="100" w:left="210" w:firstLineChars="857" w:firstLine="2057"/>
        <w:contextualSpacing/>
        <w:rPr>
          <w:rFonts w:cs="ＭＳ 明朝"/>
          <w:bCs/>
          <w:sz w:val="24"/>
        </w:rPr>
      </w:pPr>
      <w:r w:rsidRPr="00E96EBE">
        <w:rPr>
          <w:rFonts w:cs="ＭＳ 明朝" w:hint="eastAsia"/>
          <w:bCs/>
          <w:sz w:val="24"/>
        </w:rPr>
        <w:t>URL</w:t>
      </w:r>
      <w:r>
        <w:rPr>
          <w:rFonts w:cs="ＭＳ 明朝" w:hint="eastAsia"/>
          <w:bCs/>
          <w:sz w:val="24"/>
        </w:rPr>
        <w:t>：</w:t>
      </w:r>
      <w:bookmarkStart w:id="11" w:name="_Hlk109290801"/>
      <w:r w:rsidRPr="00E726F5">
        <w:rPr>
          <w:rFonts w:cs="ＭＳ 明朝"/>
          <w:bCs/>
          <w:sz w:val="24"/>
        </w:rPr>
        <w:t>https://www.kodomono-shiro.or.jp/jigyo/hyougo</w:t>
      </w:r>
      <w:bookmarkEnd w:id="11"/>
    </w:p>
    <w:p w14:paraId="1B2D7384" w14:textId="77777777" w:rsidR="00D14928" w:rsidRDefault="00D14928" w:rsidP="00D14928">
      <w:pPr>
        <w:snapToGrid w:val="0"/>
        <w:ind w:firstLineChars="100" w:firstLine="240"/>
        <w:contextualSpacing/>
        <w:rPr>
          <w:rFonts w:cs="ＭＳ 明朝"/>
          <w:bCs/>
          <w:sz w:val="24"/>
        </w:rPr>
      </w:pPr>
      <w:r w:rsidRPr="00E96EBE">
        <w:rPr>
          <w:rFonts w:cs="ＭＳ 明朝" w:hint="eastAsia"/>
          <w:bCs/>
          <w:sz w:val="24"/>
        </w:rPr>
        <w:t>※「児童福祉週間」標語は、</w:t>
      </w:r>
      <w:r w:rsidRPr="00E96EBE">
        <w:rPr>
          <w:rFonts w:cs="ＭＳ 明朝" w:hint="eastAsia"/>
          <w:bCs/>
          <w:sz w:val="24"/>
        </w:rPr>
        <w:t>FAX</w:t>
      </w:r>
      <w:r w:rsidRPr="00E96EBE">
        <w:rPr>
          <w:rFonts w:cs="ＭＳ 明朝" w:hint="eastAsia"/>
          <w:bCs/>
          <w:sz w:val="24"/>
        </w:rPr>
        <w:t>、メール、インターネットでも応募できます。</w:t>
      </w:r>
    </w:p>
    <w:p w14:paraId="39B55563" w14:textId="77777777" w:rsidR="00D14928" w:rsidRDefault="00D14928" w:rsidP="00D14928">
      <w:pPr>
        <w:snapToGrid w:val="0"/>
        <w:ind w:firstLineChars="100" w:firstLine="240"/>
        <w:contextualSpacing/>
        <w:rPr>
          <w:rFonts w:cs="ＭＳ 明朝"/>
          <w:bCs/>
          <w:sz w:val="24"/>
        </w:rPr>
      </w:pPr>
    </w:p>
    <w:p w14:paraId="7C9986E9" w14:textId="77777777" w:rsidR="00D14928" w:rsidRDefault="00D14928" w:rsidP="00D14928">
      <w:pPr>
        <w:snapToGrid w:val="0"/>
        <w:contextualSpacing/>
        <w:rPr>
          <w:rFonts w:cs="ＭＳ 明朝"/>
          <w:bCs/>
          <w:sz w:val="24"/>
        </w:rPr>
      </w:pPr>
    </w:p>
    <w:tbl>
      <w:tblPr>
        <w:tblStyle w:val="a4"/>
        <w:tblW w:w="0" w:type="auto"/>
        <w:tblInd w:w="210" w:type="dxa"/>
        <w:tblLook w:val="04A0" w:firstRow="1" w:lastRow="0" w:firstColumn="1" w:lastColumn="0" w:noHBand="0" w:noVBand="1"/>
      </w:tblPr>
      <w:tblGrid>
        <w:gridCol w:w="8284"/>
      </w:tblGrid>
      <w:tr w:rsidR="00D14928" w14:paraId="65542FF3" w14:textId="77777777" w:rsidTr="00553011">
        <w:tc>
          <w:tcPr>
            <w:tcW w:w="8284" w:type="dxa"/>
            <w:tcBorders>
              <w:top w:val="dashSmallGap" w:sz="4" w:space="0" w:color="auto"/>
              <w:left w:val="dashSmallGap" w:sz="4" w:space="0" w:color="auto"/>
              <w:bottom w:val="dashSmallGap" w:sz="4" w:space="0" w:color="auto"/>
              <w:right w:val="dashSmallGap" w:sz="4" w:space="0" w:color="auto"/>
            </w:tcBorders>
          </w:tcPr>
          <w:p w14:paraId="28D99195" w14:textId="77777777" w:rsidR="00D14928" w:rsidRPr="007B5979" w:rsidRDefault="00D14928" w:rsidP="00553011">
            <w:pPr>
              <w:snapToGrid w:val="0"/>
              <w:contextualSpacing/>
              <w:rPr>
                <w:rFonts w:asciiTheme="majorEastAsia" w:eastAsiaTheme="majorEastAsia" w:hAnsiTheme="majorEastAsia" w:cs="ＭＳ 明朝"/>
                <w:bCs/>
                <w:sz w:val="24"/>
              </w:rPr>
            </w:pPr>
            <w:r w:rsidRPr="007B5979">
              <w:rPr>
                <w:rFonts w:asciiTheme="majorEastAsia" w:eastAsiaTheme="majorEastAsia" w:hAnsiTheme="majorEastAsia" w:cs="ＭＳ 明朝" w:hint="eastAsia"/>
                <w:bCs/>
                <w:sz w:val="24"/>
              </w:rPr>
              <w:t>児童福祉週間とは</w:t>
            </w:r>
          </w:p>
          <w:p w14:paraId="3DB2BB33" w14:textId="77777777" w:rsidR="00D14928" w:rsidRPr="00E96EBE" w:rsidRDefault="00D14928" w:rsidP="00553011">
            <w:pPr>
              <w:snapToGrid w:val="0"/>
              <w:ind w:firstLineChars="100" w:firstLine="240"/>
              <w:contextualSpacing/>
              <w:rPr>
                <w:rFonts w:cs="ＭＳ 明朝"/>
                <w:bCs/>
                <w:sz w:val="24"/>
              </w:rPr>
            </w:pPr>
            <w:r w:rsidRPr="00E96EBE">
              <w:rPr>
                <w:rFonts w:cs="ＭＳ 明朝" w:hint="eastAsia"/>
                <w:bCs/>
                <w:sz w:val="24"/>
              </w:rPr>
              <w:t>「児童福祉週間」は、国民の間に児童福祉の理念や制度の周知を図り、国民の児童福祉に対する理解と認識を深めることをねらいとして、</w:t>
            </w:r>
            <w:r w:rsidRPr="00E96EBE">
              <w:rPr>
                <w:rFonts w:cs="ＭＳ 明朝" w:hint="eastAsia"/>
                <w:bCs/>
                <w:sz w:val="24"/>
              </w:rPr>
              <w:t>1947</w:t>
            </w:r>
            <w:r w:rsidRPr="00E96EBE">
              <w:rPr>
                <w:rFonts w:cs="ＭＳ 明朝" w:hint="eastAsia"/>
                <w:bCs/>
                <w:sz w:val="24"/>
              </w:rPr>
              <w:t>年（昭和</w:t>
            </w:r>
            <w:r w:rsidRPr="00E96EBE">
              <w:rPr>
                <w:rFonts w:cs="ＭＳ 明朝" w:hint="eastAsia"/>
                <w:bCs/>
                <w:sz w:val="24"/>
              </w:rPr>
              <w:t>22</w:t>
            </w:r>
            <w:r w:rsidRPr="00E96EBE">
              <w:rPr>
                <w:rFonts w:cs="ＭＳ 明朝" w:hint="eastAsia"/>
                <w:bCs/>
                <w:sz w:val="24"/>
              </w:rPr>
              <w:t>年）より、毎年、</w:t>
            </w:r>
            <w:r w:rsidRPr="00E96EBE">
              <w:rPr>
                <w:rFonts w:cs="ＭＳ 明朝" w:hint="eastAsia"/>
                <w:bCs/>
                <w:sz w:val="24"/>
              </w:rPr>
              <w:t>5</w:t>
            </w:r>
            <w:r w:rsidRPr="00E96EBE">
              <w:rPr>
                <w:rFonts w:cs="ＭＳ 明朝" w:hint="eastAsia"/>
                <w:bCs/>
                <w:sz w:val="24"/>
              </w:rPr>
              <w:t>月</w:t>
            </w:r>
            <w:r w:rsidRPr="00E96EBE">
              <w:rPr>
                <w:rFonts w:cs="ＭＳ 明朝" w:hint="eastAsia"/>
                <w:bCs/>
                <w:sz w:val="24"/>
              </w:rPr>
              <w:t>5</w:t>
            </w:r>
            <w:r w:rsidRPr="00E96EBE">
              <w:rPr>
                <w:rFonts w:cs="ＭＳ 明朝" w:hint="eastAsia"/>
                <w:bCs/>
                <w:sz w:val="24"/>
              </w:rPr>
              <w:t>日の「こどもの日」を中心に、全国的に実施されてきたものです。</w:t>
            </w:r>
          </w:p>
          <w:p w14:paraId="0CC4649A" w14:textId="77777777" w:rsidR="00D14928" w:rsidRDefault="00D14928" w:rsidP="00553011">
            <w:pPr>
              <w:snapToGrid w:val="0"/>
              <w:contextualSpacing/>
              <w:rPr>
                <w:rFonts w:cs="ＭＳ 明朝"/>
                <w:bCs/>
                <w:sz w:val="24"/>
              </w:rPr>
            </w:pPr>
            <w:r w:rsidRPr="00E96EBE">
              <w:rPr>
                <w:rFonts w:cs="ＭＳ 明朝" w:hint="eastAsia"/>
                <w:bCs/>
                <w:sz w:val="24"/>
              </w:rPr>
              <w:t xml:space="preserve">　子どもや家庭を取り巻く環境は少子化の進行に伴う育児不安や子育ての孤立化、児童虐待の増加、インターネットや</w:t>
            </w:r>
            <w:r w:rsidRPr="00E96EBE">
              <w:rPr>
                <w:rFonts w:cs="ＭＳ 明朝" w:hint="eastAsia"/>
                <w:bCs/>
                <w:sz w:val="24"/>
              </w:rPr>
              <w:t>SNS</w:t>
            </w:r>
            <w:r w:rsidRPr="00E96EBE">
              <w:rPr>
                <w:rFonts w:cs="ＭＳ 明朝" w:hint="eastAsia"/>
                <w:bCs/>
                <w:sz w:val="24"/>
              </w:rPr>
              <w:t>の普及による子どもへの悪影響など大きく変化していることから、次世代を担う子どもが心身ともに健やかに生まれ育ち、家庭や地域で心豊かに安心・安全・安定して生活の営みができる環境づくりを推進していくことは、極めて重要な課題となっています。</w:t>
            </w:r>
          </w:p>
        </w:tc>
      </w:tr>
    </w:tbl>
    <w:p w14:paraId="69C06C78" w14:textId="77777777" w:rsidR="00D14928" w:rsidRPr="00E96EBE" w:rsidRDefault="00D14928" w:rsidP="00D14928">
      <w:pPr>
        <w:snapToGrid w:val="0"/>
        <w:ind w:leftChars="250" w:left="561" w:hangingChars="17" w:hanging="36"/>
        <w:contextualSpacing/>
        <w:rPr>
          <w:rFonts w:cs="ＭＳ 明朝"/>
          <w:bCs/>
          <w:sz w:val="24"/>
        </w:rPr>
      </w:pPr>
      <w:r w:rsidRPr="001266B5">
        <w:rPr>
          <w:noProof/>
        </w:rPr>
        <w:drawing>
          <wp:anchor distT="0" distB="0" distL="114300" distR="114300" simplePos="0" relativeHeight="251660288" behindDoc="0" locked="0" layoutInCell="1" allowOverlap="1" wp14:anchorId="7D38445A" wp14:editId="72A3201C">
            <wp:simplePos x="0" y="0"/>
            <wp:positionH relativeFrom="column">
              <wp:posOffset>4202430</wp:posOffset>
            </wp:positionH>
            <wp:positionV relativeFrom="paragraph">
              <wp:posOffset>623570</wp:posOffset>
            </wp:positionV>
            <wp:extent cx="723900" cy="7239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児童育成協会　児童福祉週間ページ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p>
    <w:p w14:paraId="160E26B7" w14:textId="77777777" w:rsidR="00D14928" w:rsidRPr="00E96EBE" w:rsidRDefault="00D14928" w:rsidP="00D14928">
      <w:pPr>
        <w:snapToGrid w:val="0"/>
        <w:ind w:leftChars="100" w:left="210" w:firstLineChars="131" w:firstLine="314"/>
        <w:contextualSpacing/>
        <w:rPr>
          <w:rFonts w:cs="ＭＳ 明朝"/>
          <w:bCs/>
          <w:sz w:val="24"/>
          <w:highlight w:val="yellow"/>
        </w:rPr>
      </w:pPr>
      <w:r w:rsidRPr="001B42F9">
        <w:rPr>
          <w:rFonts w:ascii="ＭＳ 明朝" w:hAnsi="ＭＳ 明朝"/>
          <w:noProof/>
          <w:sz w:val="24"/>
        </w:rPr>
        <mc:AlternateContent>
          <mc:Choice Requires="wps">
            <w:drawing>
              <wp:anchor distT="45720" distB="45720" distL="114300" distR="114300" simplePos="0" relativeHeight="251659264" behindDoc="0" locked="0" layoutInCell="1" allowOverlap="1" wp14:anchorId="7713D644" wp14:editId="4F0FF7E5">
                <wp:simplePos x="0" y="0"/>
                <wp:positionH relativeFrom="column">
                  <wp:posOffset>504825</wp:posOffset>
                </wp:positionH>
                <wp:positionV relativeFrom="paragraph">
                  <wp:posOffset>231775</wp:posOffset>
                </wp:positionV>
                <wp:extent cx="4572000" cy="1404620"/>
                <wp:effectExtent l="0" t="0" r="1905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solidFill>
                            <a:srgbClr val="000000"/>
                          </a:solidFill>
                          <a:miter lim="800000"/>
                          <a:headEnd/>
                          <a:tailEnd/>
                        </a:ln>
                      </wps:spPr>
                      <wps:txbx>
                        <w:txbxContent>
                          <w:p w14:paraId="312CD2F1" w14:textId="77777777" w:rsidR="00D14928" w:rsidRDefault="00D14928" w:rsidP="00D14928">
                            <w:r>
                              <w:rPr>
                                <w:rFonts w:hint="eastAsia"/>
                              </w:rPr>
                              <w:t>詳細は下記ホームページをご確認ください。</w:t>
                            </w:r>
                          </w:p>
                          <w:p w14:paraId="1FA526A5" w14:textId="77777777" w:rsidR="00D14928" w:rsidRDefault="00D14928" w:rsidP="00D14928">
                            <w:pPr>
                              <w:ind w:firstLineChars="100" w:firstLine="210"/>
                            </w:pPr>
                            <w:r>
                              <w:rPr>
                                <w:rFonts w:hint="eastAsia"/>
                              </w:rPr>
                              <w:t>公益財団法人　児童育成協会ホームページ</w:t>
                            </w:r>
                          </w:p>
                          <w:p w14:paraId="1DC8392C" w14:textId="77777777" w:rsidR="00D14928" w:rsidRDefault="00D14928" w:rsidP="00D14928">
                            <w:pPr>
                              <w:ind w:firstLineChars="100" w:firstLine="210"/>
                            </w:pPr>
                            <w:r w:rsidRPr="001B42F9">
                              <w:t>TOP</w:t>
                            </w:r>
                            <w:r>
                              <w:rPr>
                                <w:rFonts w:hint="eastAsia"/>
                              </w:rPr>
                              <w:t>＞</w:t>
                            </w:r>
                            <w:r w:rsidRPr="001B42F9">
                              <w:t>事業紹介</w:t>
                            </w:r>
                            <w:r>
                              <w:rPr>
                                <w:rFonts w:hint="eastAsia"/>
                              </w:rPr>
                              <w:t>＞</w:t>
                            </w:r>
                            <w:r w:rsidRPr="001B42F9">
                              <w:t>児童福祉週間事業</w:t>
                            </w:r>
                          </w:p>
                          <w:p w14:paraId="25460D6D" w14:textId="77777777" w:rsidR="00D14928" w:rsidRDefault="00960822" w:rsidP="00D14928">
                            <w:pPr>
                              <w:ind w:firstLineChars="100" w:firstLine="210"/>
                            </w:pPr>
                            <w:hyperlink r:id="rId12" w:history="1">
                              <w:r w:rsidR="00D14928" w:rsidRPr="00910A80">
                                <w:rPr>
                                  <w:rStyle w:val="a3"/>
                                </w:rPr>
                                <w:t>https://www.kodomono-shiro.or.jp/jigyo/hyougo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13D644" id="_x0000_t202" coordsize="21600,21600" o:spt="202" path="m,l,21600r21600,l21600,xe">
                <v:stroke joinstyle="miter"/>
                <v:path gradientshapeok="t" o:connecttype="rect"/>
              </v:shapetype>
              <v:shape id="テキスト ボックス 2" o:spid="_x0000_s1026" type="#_x0000_t202" style="position:absolute;left:0;text-align:left;margin-left:39.75pt;margin-top:18.25pt;width:5in;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">
                <v:textbox style="mso-fit-shape-to-text:t">
                  <w:txbxContent>
                    <w:p w14:paraId="312CD2F1" w14:textId="77777777" w:rsidR="00D14928" w:rsidRDefault="00D14928" w:rsidP="00D14928">
                      <w:r>
                        <w:rPr>
                          <w:rFonts w:hint="eastAsia"/>
                        </w:rPr>
                        <w:t>詳細は下記ホームページをご確認ください。</w:t>
                      </w:r>
                    </w:p>
                    <w:p w14:paraId="1FA526A5" w14:textId="77777777" w:rsidR="00D14928" w:rsidRDefault="00D14928" w:rsidP="00D14928">
                      <w:pPr>
                        <w:ind w:firstLineChars="100" w:firstLine="210"/>
                      </w:pPr>
                      <w:r>
                        <w:rPr>
                          <w:rFonts w:hint="eastAsia"/>
                        </w:rPr>
                        <w:t>公益財団法人　児童育成協会ホームページ</w:t>
                      </w:r>
                    </w:p>
                    <w:p w14:paraId="1DC8392C" w14:textId="77777777" w:rsidR="00D14928" w:rsidRDefault="00D14928" w:rsidP="00D14928">
                      <w:pPr>
                        <w:ind w:firstLineChars="100" w:firstLine="210"/>
                      </w:pPr>
                      <w:r w:rsidRPr="001B42F9">
                        <w:t>TOP</w:t>
                      </w:r>
                      <w:r>
                        <w:rPr>
                          <w:rFonts w:hint="eastAsia"/>
                        </w:rPr>
                        <w:t>＞</w:t>
                      </w:r>
                      <w:r w:rsidRPr="001B42F9">
                        <w:t>事業紹介</w:t>
                      </w:r>
                      <w:r>
                        <w:rPr>
                          <w:rFonts w:hint="eastAsia"/>
                        </w:rPr>
                        <w:t>＞</w:t>
                      </w:r>
                      <w:r w:rsidRPr="001B42F9">
                        <w:t>児童福祉週間事業</w:t>
                      </w:r>
                    </w:p>
                    <w:p w14:paraId="25460D6D" w14:textId="77777777" w:rsidR="00D14928" w:rsidRDefault="00D14928" w:rsidP="00D14928">
                      <w:pPr>
                        <w:ind w:firstLineChars="100" w:firstLine="210"/>
                      </w:pPr>
                      <w:hyperlink r:id="rId13" w:history="1">
                        <w:r w:rsidRPr="00910A80">
                          <w:rPr>
                            <w:rStyle w:val="a3"/>
                          </w:rPr>
                          <w:t>https://www.kodomono-shiro.or.jp/jigyo/hyougo</w:t>
                        </w:r>
                      </w:hyperlink>
                    </w:p>
                  </w:txbxContent>
                </v:textbox>
                <w10:wrap type="square"/>
              </v:shape>
            </w:pict>
          </mc:Fallback>
        </mc:AlternateContent>
      </w:r>
    </w:p>
    <w:p w14:paraId="2A0B8355" w14:textId="77777777" w:rsidR="00D14928" w:rsidRDefault="00F476A0" w:rsidP="00F476A0">
      <w:pPr>
        <w:spacing w:beforeLines="50" w:before="180" w:afterLines="25" w:after="90" w:line="276" w:lineRule="auto"/>
        <w:rPr>
          <w:rFonts w:ascii="ＭＳ 明朝" w:hAnsi="ＭＳ 明朝" w:cs="Courier New"/>
          <w:sz w:val="24"/>
          <w:szCs w:val="40"/>
        </w:rPr>
      </w:pPr>
      <w:r>
        <w:rPr>
          <w:rFonts w:ascii="ＭＳ 明朝" w:hAnsi="ＭＳ 明朝" w:cs="Courier New"/>
          <w:sz w:val="24"/>
          <w:szCs w:val="40"/>
        </w:rPr>
        <w:t xml:space="preserve">　</w:t>
      </w:r>
    </w:p>
    <w:p w14:paraId="7C81DFA7" w14:textId="77777777" w:rsidR="00D14928" w:rsidRDefault="00D14928" w:rsidP="00F476A0">
      <w:pPr>
        <w:spacing w:beforeLines="50" w:before="180" w:afterLines="25" w:after="90" w:line="276" w:lineRule="auto"/>
        <w:rPr>
          <w:rFonts w:ascii="ＭＳ 明朝" w:hAnsi="ＭＳ 明朝" w:cs="Courier New"/>
          <w:sz w:val="24"/>
          <w:szCs w:val="40"/>
        </w:rPr>
      </w:pPr>
    </w:p>
    <w:p w14:paraId="237D2ABE" w14:textId="77777777" w:rsidR="00D14928" w:rsidRDefault="00D14928" w:rsidP="00F476A0">
      <w:pPr>
        <w:spacing w:beforeLines="50" w:before="180" w:afterLines="25" w:after="90" w:line="276" w:lineRule="auto"/>
        <w:rPr>
          <w:rFonts w:ascii="ＭＳ 明朝" w:hAnsi="ＭＳ 明朝" w:cs="Courier New"/>
          <w:sz w:val="24"/>
          <w:szCs w:val="40"/>
        </w:rPr>
      </w:pPr>
    </w:p>
    <w:bookmarkEnd w:id="9"/>
    <w:bookmarkEnd w:id="10"/>
    <w:p w14:paraId="30A64F21" w14:textId="77777777" w:rsidR="00F476A0" w:rsidRPr="00F476A0" w:rsidRDefault="00F476A0" w:rsidP="005D3A33">
      <w:pPr>
        <w:snapToGrid w:val="0"/>
        <w:rPr>
          <w:rFonts w:ascii="BIZ UDPゴシック" w:eastAsia="BIZ UDPゴシック" w:hAnsi="BIZ UDPゴシック" w:cs="Courier New"/>
          <w:b/>
          <w:sz w:val="32"/>
          <w:szCs w:val="40"/>
        </w:rPr>
      </w:pPr>
    </w:p>
    <w:sectPr w:rsidR="00F476A0" w:rsidRPr="00F476A0" w:rsidSect="009A0081">
      <w:pgSz w:w="11906" w:h="16838" w:code="9"/>
      <w:pgMar w:top="709" w:right="1134" w:bottom="426"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C2999" w14:textId="77777777" w:rsidR="00960822" w:rsidRDefault="00960822" w:rsidP="00AC6D2B">
      <w:r>
        <w:separator/>
      </w:r>
    </w:p>
  </w:endnote>
  <w:endnote w:type="continuationSeparator" w:id="0">
    <w:p w14:paraId="47D68426" w14:textId="77777777" w:rsidR="00960822" w:rsidRDefault="00960822"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701FB" w14:textId="77777777" w:rsidR="00960822" w:rsidRDefault="00960822" w:rsidP="00AC6D2B">
      <w:r>
        <w:separator/>
      </w:r>
    </w:p>
  </w:footnote>
  <w:footnote w:type="continuationSeparator" w:id="0">
    <w:p w14:paraId="180D542B" w14:textId="77777777" w:rsidR="00960822" w:rsidRDefault="00960822"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20F50B4"/>
    <w:multiLevelType w:val="hybridMultilevel"/>
    <w:tmpl w:val="987449C6"/>
    <w:lvl w:ilvl="0" w:tplc="B0D45DC6">
      <w:start w:val="1"/>
      <w:numFmt w:val="bullet"/>
      <w:lvlText w:val=""/>
      <w:lvlJc w:val="left"/>
      <w:pPr>
        <w:ind w:left="420" w:hanging="420"/>
      </w:pPr>
      <w:rPr>
        <w:rFonts w:ascii="Wingdings" w:hAnsi="Wingdings" w:hint="default"/>
        <w:sz w:val="40"/>
        <w:szCs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9D48B2"/>
    <w:multiLevelType w:val="hybridMultilevel"/>
    <w:tmpl w:val="DBD2B18C"/>
    <w:lvl w:ilvl="0" w:tplc="2E446DA6">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7"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2"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4" w15:restartNumberingAfterBreak="0">
    <w:nsid w:val="65C04EC0"/>
    <w:multiLevelType w:val="hybridMultilevel"/>
    <w:tmpl w:val="823A764C"/>
    <w:lvl w:ilvl="0" w:tplc="D95090FC">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5"/>
  </w:num>
  <w:num w:numId="4">
    <w:abstractNumId w:val="16"/>
  </w:num>
  <w:num w:numId="5">
    <w:abstractNumId w:val="13"/>
  </w:num>
  <w:num w:numId="6">
    <w:abstractNumId w:val="21"/>
  </w:num>
  <w:num w:numId="7">
    <w:abstractNumId w:val="8"/>
  </w:num>
  <w:num w:numId="8">
    <w:abstractNumId w:val="6"/>
  </w:num>
  <w:num w:numId="9">
    <w:abstractNumId w:val="14"/>
  </w:num>
  <w:num w:numId="10">
    <w:abstractNumId w:val="12"/>
  </w:num>
  <w:num w:numId="11">
    <w:abstractNumId w:val="7"/>
  </w:num>
  <w:num w:numId="12">
    <w:abstractNumId w:val="25"/>
  </w:num>
  <w:num w:numId="13">
    <w:abstractNumId w:val="2"/>
  </w:num>
  <w:num w:numId="14">
    <w:abstractNumId w:val="26"/>
  </w:num>
  <w:num w:numId="15">
    <w:abstractNumId w:val="0"/>
  </w:num>
  <w:num w:numId="16">
    <w:abstractNumId w:val="28"/>
  </w:num>
  <w:num w:numId="17">
    <w:abstractNumId w:val="3"/>
  </w:num>
  <w:num w:numId="18">
    <w:abstractNumId w:val="27"/>
  </w:num>
  <w:num w:numId="19">
    <w:abstractNumId w:val="23"/>
  </w:num>
  <w:num w:numId="20">
    <w:abstractNumId w:val="9"/>
  </w:num>
  <w:num w:numId="21">
    <w:abstractNumId w:val="4"/>
  </w:num>
  <w:num w:numId="22">
    <w:abstractNumId w:val="10"/>
  </w:num>
  <w:num w:numId="23">
    <w:abstractNumId w:val="1"/>
  </w:num>
  <w:num w:numId="24">
    <w:abstractNumId w:val="22"/>
  </w:num>
  <w:num w:numId="25">
    <w:abstractNumId w:val="29"/>
  </w:num>
  <w:num w:numId="26">
    <w:abstractNumId w:val="17"/>
  </w:num>
  <w:num w:numId="27">
    <w:abstractNumId w:val="20"/>
  </w:num>
  <w:num w:numId="28">
    <w:abstractNumId w:val="18"/>
  </w:num>
  <w:num w:numId="29">
    <w:abstractNumId w:val="24"/>
  </w:num>
  <w:num w:numId="30">
    <w:abstractNumId w:val="11"/>
  </w:num>
  <w:num w:numId="3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773CC"/>
    <w:rsid w:val="0008006C"/>
    <w:rsid w:val="000810DA"/>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EF7"/>
    <w:rsid w:val="00133D9E"/>
    <w:rsid w:val="001341B1"/>
    <w:rsid w:val="00134A76"/>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D1D"/>
    <w:rsid w:val="001D7E52"/>
    <w:rsid w:val="001E04C6"/>
    <w:rsid w:val="001E0637"/>
    <w:rsid w:val="001E0755"/>
    <w:rsid w:val="001E0980"/>
    <w:rsid w:val="001E184B"/>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439A"/>
    <w:rsid w:val="00245D4E"/>
    <w:rsid w:val="00246421"/>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763"/>
    <w:rsid w:val="008C47CF"/>
    <w:rsid w:val="008C4E9C"/>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24DE"/>
    <w:rsid w:val="008E2EDE"/>
    <w:rsid w:val="008E560F"/>
    <w:rsid w:val="008E6066"/>
    <w:rsid w:val="008E683A"/>
    <w:rsid w:val="008E73F3"/>
    <w:rsid w:val="008F072E"/>
    <w:rsid w:val="008F0844"/>
    <w:rsid w:val="008F122F"/>
    <w:rsid w:val="008F13A3"/>
    <w:rsid w:val="008F1B5C"/>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F2"/>
    <w:rsid w:val="009A08FA"/>
    <w:rsid w:val="009A171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A80"/>
    <w:rsid w:val="00A22CC0"/>
    <w:rsid w:val="00A23C7A"/>
    <w:rsid w:val="00A23C81"/>
    <w:rsid w:val="00A24129"/>
    <w:rsid w:val="00A2423E"/>
    <w:rsid w:val="00A2428C"/>
    <w:rsid w:val="00A248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49C6"/>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FC7"/>
    <w:rsid w:val="00D218DD"/>
    <w:rsid w:val="00D21935"/>
    <w:rsid w:val="00D221A8"/>
    <w:rsid w:val="00D22976"/>
    <w:rsid w:val="00D22EB0"/>
    <w:rsid w:val="00D23494"/>
    <w:rsid w:val="00D236FA"/>
    <w:rsid w:val="00D248DD"/>
    <w:rsid w:val="00D24983"/>
    <w:rsid w:val="00D24EBF"/>
    <w:rsid w:val="00D25114"/>
    <w:rsid w:val="00D2519D"/>
    <w:rsid w:val="00D26ED1"/>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9E7"/>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200C"/>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6A0"/>
    <w:rsid w:val="00F478FD"/>
    <w:rsid w:val="00F47E86"/>
    <w:rsid w:val="00F50E00"/>
    <w:rsid w:val="00F513A5"/>
    <w:rsid w:val="00F51681"/>
    <w:rsid w:val="00F51732"/>
    <w:rsid w:val="00F526B3"/>
    <w:rsid w:val="00F52944"/>
    <w:rsid w:val="00F54FC0"/>
    <w:rsid w:val="00F570F2"/>
    <w:rsid w:val="00F571C0"/>
    <w:rsid w:val="00F60863"/>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C21"/>
    <w:rsid w:val="00F90E8E"/>
    <w:rsid w:val="00F9192A"/>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hyperlink" Target="https://www.kodomono-shiro.or.jp/jigyo/hyoug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odomono-shiro.or.jp/jigyo/hyoug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cas.go.jp/jp/seisaku/kodomo_sodachi_yushiki/ind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932CB-F504-40F5-A011-95A09ACA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4</Pages>
  <Words>535</Words>
  <Characters>3051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久野 美智</cp:lastModifiedBy>
  <cp:revision>33</cp:revision>
  <cp:lastPrinted>2022-07-27T08:09:00Z</cp:lastPrinted>
  <dcterms:created xsi:type="dcterms:W3CDTF">2021-06-17T09:00:00Z</dcterms:created>
  <dcterms:modified xsi:type="dcterms:W3CDTF">2022-07-27T08:12:00Z</dcterms:modified>
</cp:coreProperties>
</file>