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5559BB">
        <w:trPr>
          <w:trHeight w:val="2858"/>
        </w:trPr>
        <w:tc>
          <w:tcPr>
            <w:tcW w:w="951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5E0B5FF1" w:rsidR="00695D10" w:rsidRPr="00B26BC6" w:rsidRDefault="0059544B" w:rsidP="00B26BC6">
            <w:pPr>
              <w:jc w:val="center"/>
              <w:rPr>
                <w:rFonts w:eastAsia="ＭＳ ゴシック"/>
                <w:bCs/>
                <w:kern w:val="0"/>
                <w:sz w:val="24"/>
              </w:rPr>
            </w:pPr>
            <w:r w:rsidRPr="00A54A61">
              <w:rPr>
                <w:rFonts w:ascii="ＭＳ ゴシック" w:eastAsia="ＭＳ ゴシック" w:hAnsi="ＭＳ ゴシック" w:hint="eastAsia"/>
                <w:w w:val="200"/>
                <w:kern w:val="0"/>
                <w:sz w:val="24"/>
                <w:shd w:val="pct15" w:color="auto" w:fill="FFFFFF"/>
              </w:rPr>
              <w:t>№</w:t>
            </w:r>
            <w:r w:rsidR="00D30B33">
              <w:rPr>
                <w:rFonts w:ascii="ＭＳ ゴシック" w:eastAsia="ＭＳ ゴシック" w:hAnsi="ＭＳ ゴシック" w:hint="eastAsia"/>
                <w:w w:val="200"/>
                <w:kern w:val="0"/>
                <w:sz w:val="24"/>
                <w:shd w:val="pct15" w:color="auto" w:fill="FFFFFF"/>
              </w:rPr>
              <w:t>2</w:t>
            </w:r>
            <w:r w:rsidR="005B390B">
              <w:rPr>
                <w:rFonts w:ascii="ＭＳ ゴシック" w:eastAsia="ＭＳ ゴシック" w:hAnsi="ＭＳ ゴシック" w:hint="eastAsia"/>
                <w:w w:val="200"/>
                <w:kern w:val="0"/>
                <w:sz w:val="24"/>
                <w:shd w:val="pct15" w:color="auto" w:fill="FFFFFF"/>
              </w:rPr>
              <w:t>6</w:t>
            </w:r>
            <w:r w:rsidR="00D30B33">
              <w:rPr>
                <w:rFonts w:ascii="ＭＳ ゴシック" w:eastAsia="ＭＳ ゴシック" w:hAnsi="ＭＳ ゴシック" w:hint="eastAsia"/>
                <w:w w:val="200"/>
                <w:kern w:val="0"/>
                <w:sz w:val="24"/>
                <w:shd w:val="pct15" w:color="auto" w:fill="FFFFFF"/>
              </w:rPr>
              <w:t>-</w:t>
            </w:r>
            <w:r w:rsidR="005B3C6D">
              <w:rPr>
                <w:rFonts w:ascii="ＭＳ ゴシック" w:eastAsia="ＭＳ ゴシック" w:hAnsi="ＭＳ ゴシック" w:hint="eastAsia"/>
                <w:w w:val="200"/>
                <w:kern w:val="0"/>
                <w:sz w:val="24"/>
                <w:shd w:val="pct15" w:color="auto" w:fill="FFFFFF"/>
              </w:rPr>
              <w:t>36</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9230B9">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9230B9">
              <w:rPr>
                <w:rFonts w:eastAsia="ＭＳ ゴシック" w:hint="eastAsia"/>
                <w:bCs/>
                <w:kern w:val="0"/>
                <w:sz w:val="24"/>
              </w:rPr>
              <w:t>8</w:t>
            </w:r>
            <w:r w:rsidR="0005473A" w:rsidRPr="00007934">
              <w:rPr>
                <w:rFonts w:eastAsia="ＭＳ ゴシック"/>
                <w:bCs/>
                <w:kern w:val="0"/>
                <w:sz w:val="24"/>
              </w:rPr>
              <w:t>）年</w:t>
            </w:r>
            <w:r w:rsidR="005B390B">
              <w:rPr>
                <w:rFonts w:eastAsia="ＭＳ ゴシック" w:hint="eastAsia"/>
                <w:bCs/>
                <w:kern w:val="0"/>
                <w:sz w:val="24"/>
              </w:rPr>
              <w:t>8</w:t>
            </w:r>
            <w:r w:rsidR="0005473A" w:rsidRPr="00007934">
              <w:rPr>
                <w:rFonts w:eastAsia="ＭＳ ゴシック"/>
                <w:bCs/>
                <w:kern w:val="0"/>
                <w:sz w:val="24"/>
              </w:rPr>
              <w:t>月</w:t>
            </w:r>
            <w:r w:rsidR="005B3C6D">
              <w:rPr>
                <w:rFonts w:eastAsia="ＭＳ ゴシック" w:hint="eastAsia"/>
                <w:bCs/>
                <w:kern w:val="0"/>
                <w:sz w:val="24"/>
              </w:rPr>
              <w:t>28</w:t>
            </w:r>
            <w:r w:rsidR="0005473A" w:rsidRPr="00007934">
              <w:rPr>
                <w:rFonts w:eastAsia="ＭＳ ゴシック"/>
                <w:bCs/>
                <w:kern w:val="0"/>
                <w:sz w:val="24"/>
              </w:rPr>
              <w:t>日</w:t>
            </w:r>
          </w:p>
          <w:p w14:paraId="51E54B3C" w14:textId="5D448DD2"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69FDE9EB"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34DD922" w:rsidR="00695D10" w:rsidRPr="0055464A" w:rsidRDefault="00695D10" w:rsidP="00695D10">
            <w:pPr>
              <w:tabs>
                <w:tab w:val="left" w:pos="1275"/>
              </w:tabs>
              <w:jc w:val="center"/>
              <w:rPr>
                <w:rFonts w:ascii="ＭＳ ゴシック" w:eastAsia="ＭＳ ゴシック" w:hAnsi="ＭＳ ゴシック"/>
                <w:b/>
                <w:bCs/>
                <w:lang w:eastAsia="zh-TW"/>
              </w:rPr>
            </w:pPr>
            <w:r w:rsidRPr="0055464A">
              <w:rPr>
                <w:rFonts w:ascii="ＭＳ ゴシック" w:eastAsia="ＭＳ ゴシック" w:hAnsi="ＭＳ ゴシック" w:hint="eastAsia"/>
                <w:b/>
                <w:bCs/>
                <w:sz w:val="28"/>
                <w:szCs w:val="28"/>
                <w:lang w:eastAsia="zh-TW"/>
              </w:rPr>
              <w:t>全　国　保　育　協　議　会</w:t>
            </w:r>
          </w:p>
          <w:p w14:paraId="15E436A8" w14:textId="17D2347F"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294BC04A"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15E4856C" w14:textId="4E71509B" w:rsidR="00F902C9" w:rsidRPr="007E1933" w:rsidRDefault="001F2764" w:rsidP="005559BB">
      <w:pPr>
        <w:autoSpaceDE w:val="0"/>
        <w:autoSpaceDN w:val="0"/>
        <w:adjustRightInd w:val="0"/>
        <w:snapToGrid w:val="0"/>
        <w:spacing w:beforeLines="100" w:before="360" w:afterLines="100" w:after="36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69F318E3" w14:textId="11910197" w:rsidR="009E2C09" w:rsidRDefault="00DD1256" w:rsidP="009E2C09">
      <w:pPr>
        <w:pStyle w:val="a9"/>
        <w:numPr>
          <w:ilvl w:val="0"/>
          <w:numId w:val="1"/>
        </w:numPr>
        <w:tabs>
          <w:tab w:val="left" w:leader="middleDot" w:pos="9463"/>
          <w:tab w:val="left" w:pos="10080"/>
        </w:tabs>
        <w:spacing w:beforeLines="50" w:before="180"/>
        <w:ind w:leftChars="0" w:left="397" w:right="-285" w:hanging="397"/>
        <w:rPr>
          <w:rFonts w:ascii="BIZ UDPゴシック" w:eastAsia="BIZ UDPゴシック" w:hAnsi="BIZ UDPゴシック"/>
          <w:w w:val="99"/>
          <w:sz w:val="26"/>
          <w:szCs w:val="26"/>
        </w:rPr>
      </w:pPr>
      <w:r w:rsidRPr="009E2C09">
        <w:rPr>
          <w:rFonts w:ascii="BIZ UDPゴシック" w:eastAsia="BIZ UDPゴシック" w:hAnsi="BIZ UDPゴシック" w:hint="eastAsia"/>
          <w:w w:val="99"/>
          <w:sz w:val="26"/>
          <w:szCs w:val="26"/>
        </w:rPr>
        <w:t>第</w:t>
      </w:r>
      <w:r w:rsidR="00692A2B" w:rsidRPr="009E2C09">
        <w:rPr>
          <w:rFonts w:ascii="BIZ UDPゴシック" w:eastAsia="BIZ UDPゴシック" w:hAnsi="BIZ UDPゴシック" w:hint="eastAsia"/>
          <w:w w:val="99"/>
          <w:sz w:val="26"/>
          <w:szCs w:val="26"/>
        </w:rPr>
        <w:t>1</w:t>
      </w:r>
      <w:r w:rsidR="005B390B">
        <w:rPr>
          <w:rFonts w:ascii="BIZ UDPゴシック" w:eastAsia="BIZ UDPゴシック" w:hAnsi="BIZ UDPゴシック" w:hint="eastAsia"/>
          <w:w w:val="99"/>
          <w:sz w:val="26"/>
          <w:szCs w:val="26"/>
        </w:rPr>
        <w:t>5</w:t>
      </w:r>
      <w:r w:rsidRPr="009E2C09">
        <w:rPr>
          <w:rFonts w:ascii="BIZ UDPゴシック" w:eastAsia="BIZ UDPゴシック" w:hAnsi="BIZ UDPゴシック" w:hint="eastAsia"/>
          <w:w w:val="99"/>
          <w:sz w:val="26"/>
          <w:szCs w:val="26"/>
        </w:rPr>
        <w:t>回子ども・子育て支援等分科会が開催される（こども家庭庁）</w:t>
      </w:r>
      <w:r w:rsidR="009E2C09" w:rsidRPr="001C18F5">
        <w:rPr>
          <w:rFonts w:ascii="BIZ UDPゴシック" w:eastAsia="BIZ UDPゴシック" w:hAnsi="BIZ UDPゴシック"/>
          <w:w w:val="99"/>
          <w:sz w:val="26"/>
          <w:szCs w:val="26"/>
        </w:rPr>
        <w:tab/>
      </w:r>
      <w:r w:rsidR="009E2C09">
        <w:rPr>
          <w:rFonts w:ascii="BIZ UDPゴシック" w:eastAsia="BIZ UDPゴシック" w:hAnsi="BIZ UDPゴシック" w:hint="eastAsia"/>
          <w:w w:val="99"/>
          <w:sz w:val="26"/>
          <w:szCs w:val="26"/>
        </w:rPr>
        <w:t>1</w:t>
      </w:r>
    </w:p>
    <w:p w14:paraId="5463D6BB" w14:textId="32F3FC0E" w:rsidR="00007934" w:rsidRPr="007563BF" w:rsidRDefault="00007934" w:rsidP="00AA526B">
      <w:pPr>
        <w:tabs>
          <w:tab w:val="left" w:leader="middleDot" w:pos="9639"/>
          <w:tab w:val="left" w:pos="10080"/>
        </w:tabs>
        <w:snapToGrid w:val="0"/>
        <w:spacing w:beforeLines="40" w:before="144" w:afterLines="40" w:after="144"/>
        <w:rPr>
          <w:snapToGrid w:val="0"/>
        </w:rPr>
      </w:pPr>
      <w:bookmarkStart w:id="3" w:name="_Hlk36759458"/>
      <w:bookmarkStart w:id="4" w:name="_Hlk36052104"/>
      <w:bookmarkEnd w:id="0"/>
      <w:bookmarkEnd w:id="1"/>
      <w:bookmarkEnd w:id="2"/>
      <w:r w:rsidRPr="007563BF">
        <w:rPr>
          <w:snapToGrid w:val="0"/>
        </w:rPr>
        <w:t>-----------------------------------------------------------------------------------------------------------------------------------------</w:t>
      </w:r>
    </w:p>
    <w:bookmarkEnd w:id="3"/>
    <w:bookmarkEnd w:id="4"/>
    <w:p w14:paraId="17A9A8F1" w14:textId="4D8678A3" w:rsidR="000F756A" w:rsidRPr="00CD363B" w:rsidRDefault="00CD363B" w:rsidP="00CD363B">
      <w:pPr>
        <w:pStyle w:val="a9"/>
        <w:numPr>
          <w:ilvl w:val="0"/>
          <w:numId w:val="7"/>
        </w:numPr>
        <w:snapToGrid w:val="0"/>
        <w:spacing w:beforeLines="100" w:before="360"/>
        <w:ind w:leftChars="0"/>
        <w:rPr>
          <w:rFonts w:ascii="BIZ UDPゴシック" w:eastAsia="BIZ UDPゴシック" w:hAnsi="BIZ UDPゴシック" w:cs="Courier New"/>
          <w:b/>
          <w:sz w:val="40"/>
          <w:szCs w:val="40"/>
        </w:rPr>
      </w:pPr>
      <w:r>
        <w:rPr>
          <w:rFonts w:ascii="BIZ UDPゴシック" w:eastAsia="BIZ UDPゴシック" w:hAnsi="BIZ UDPゴシック" w:cs="Courier New" w:hint="eastAsia"/>
          <w:b/>
          <w:sz w:val="40"/>
          <w:szCs w:val="40"/>
        </w:rPr>
        <w:t>第</w:t>
      </w:r>
      <w:r w:rsidR="00692A2B">
        <w:rPr>
          <w:rFonts w:ascii="BIZ UDPゴシック" w:eastAsia="BIZ UDPゴシック" w:hAnsi="BIZ UDPゴシック" w:cs="Courier New" w:hint="eastAsia"/>
          <w:b/>
          <w:sz w:val="40"/>
          <w:szCs w:val="40"/>
        </w:rPr>
        <w:t>1</w:t>
      </w:r>
      <w:r w:rsidR="005B390B">
        <w:rPr>
          <w:rFonts w:ascii="BIZ UDPゴシック" w:eastAsia="BIZ UDPゴシック" w:hAnsi="BIZ UDPゴシック" w:cs="Courier New" w:hint="eastAsia"/>
          <w:b/>
          <w:sz w:val="40"/>
          <w:szCs w:val="40"/>
        </w:rPr>
        <w:t>5</w:t>
      </w:r>
      <w:r>
        <w:rPr>
          <w:rFonts w:ascii="BIZ UDPゴシック" w:eastAsia="BIZ UDPゴシック" w:hAnsi="BIZ UDPゴシック" w:cs="Courier New" w:hint="eastAsia"/>
          <w:b/>
          <w:sz w:val="40"/>
          <w:szCs w:val="40"/>
        </w:rPr>
        <w:t>回子ども・子育て支援等分科会が開催</w:t>
      </w:r>
      <w:r w:rsidRPr="001D6B0C">
        <w:rPr>
          <w:rFonts w:ascii="BIZ UDPゴシック" w:eastAsia="BIZ UDPゴシック" w:hAnsi="BIZ UDPゴシック" w:cs="Courier New" w:hint="eastAsia"/>
          <w:b/>
          <w:sz w:val="40"/>
          <w:szCs w:val="40"/>
        </w:rPr>
        <w:t>される（こども家庭庁）</w:t>
      </w:r>
    </w:p>
    <w:p w14:paraId="6CAD7B4D" w14:textId="6A42DA30" w:rsidR="00044289" w:rsidRPr="00044289" w:rsidRDefault="005B390B" w:rsidP="001B1CE9">
      <w:pPr>
        <w:spacing w:beforeLines="50" w:before="180" w:afterLines="25" w:after="90" w:line="300" w:lineRule="auto"/>
        <w:ind w:firstLineChars="100" w:firstLine="240"/>
        <w:rPr>
          <w:rFonts w:cs="ＭＳ 明朝"/>
          <w:bCs/>
          <w:sz w:val="24"/>
        </w:rPr>
      </w:pPr>
      <w:r w:rsidRPr="005B390B">
        <w:rPr>
          <w:rFonts w:cs="ＭＳ 明朝" w:hint="eastAsia"/>
          <w:bCs/>
          <w:noProof/>
          <w:sz w:val="24"/>
        </w:rPr>
        <w:drawing>
          <wp:anchor distT="0" distB="0" distL="114300" distR="114300" simplePos="0" relativeHeight="251675648" behindDoc="0" locked="0" layoutInCell="1" allowOverlap="1" wp14:anchorId="21B28A98" wp14:editId="04D5B425">
            <wp:simplePos x="0" y="0"/>
            <wp:positionH relativeFrom="column">
              <wp:posOffset>3632835</wp:posOffset>
            </wp:positionH>
            <wp:positionV relativeFrom="paragraph">
              <wp:posOffset>756920</wp:posOffset>
            </wp:positionV>
            <wp:extent cx="2533650" cy="1945005"/>
            <wp:effectExtent l="0" t="0" r="0" b="0"/>
            <wp:wrapSquare wrapText="bothSides"/>
            <wp:docPr id="195935851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3650" cy="1945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4EC0" w:rsidRPr="00494EC0">
        <w:rPr>
          <w:rFonts w:cs="ＭＳ 明朝" w:hint="eastAsia"/>
          <w:bCs/>
          <w:sz w:val="24"/>
        </w:rPr>
        <w:t>令和</w:t>
      </w:r>
      <w:r w:rsidR="009230B9">
        <w:rPr>
          <w:rFonts w:cs="ＭＳ 明朝" w:hint="eastAsia"/>
          <w:bCs/>
          <w:sz w:val="24"/>
        </w:rPr>
        <w:t>8</w:t>
      </w:r>
      <w:r w:rsidR="00494EC0" w:rsidRPr="00494EC0">
        <w:rPr>
          <w:rFonts w:cs="ＭＳ 明朝" w:hint="eastAsia"/>
          <w:bCs/>
          <w:sz w:val="24"/>
        </w:rPr>
        <w:t>年</w:t>
      </w:r>
      <w:r>
        <w:rPr>
          <w:rFonts w:cs="ＭＳ 明朝" w:hint="eastAsia"/>
          <w:bCs/>
          <w:sz w:val="24"/>
        </w:rPr>
        <w:t>8</w:t>
      </w:r>
      <w:r w:rsidR="00494EC0" w:rsidRPr="00494EC0">
        <w:rPr>
          <w:rFonts w:cs="ＭＳ 明朝" w:hint="eastAsia"/>
          <w:bCs/>
          <w:sz w:val="24"/>
        </w:rPr>
        <w:t>月</w:t>
      </w:r>
      <w:r>
        <w:rPr>
          <w:rFonts w:cs="ＭＳ 明朝" w:hint="eastAsia"/>
          <w:bCs/>
          <w:sz w:val="24"/>
        </w:rPr>
        <w:t>19</w:t>
      </w:r>
      <w:r w:rsidR="00494EC0" w:rsidRPr="00494EC0">
        <w:rPr>
          <w:rFonts w:cs="ＭＳ 明朝" w:hint="eastAsia"/>
          <w:bCs/>
          <w:sz w:val="24"/>
        </w:rPr>
        <w:t>日、</w:t>
      </w:r>
      <w:r>
        <w:rPr>
          <w:rFonts w:cs="ＭＳ 明朝" w:hint="eastAsia"/>
          <w:bCs/>
          <w:sz w:val="24"/>
        </w:rPr>
        <w:t>こども家庭庁において</w:t>
      </w:r>
      <w:r w:rsidR="00044289" w:rsidRPr="00044289">
        <w:rPr>
          <w:rFonts w:cs="ＭＳ 明朝" w:hint="eastAsia"/>
          <w:bCs/>
          <w:sz w:val="24"/>
        </w:rPr>
        <w:t>「第</w:t>
      </w:r>
      <w:r w:rsidR="00044289" w:rsidRPr="00044289">
        <w:rPr>
          <w:rFonts w:cs="ＭＳ 明朝" w:hint="eastAsia"/>
          <w:bCs/>
          <w:sz w:val="24"/>
        </w:rPr>
        <w:t>1</w:t>
      </w:r>
      <w:r>
        <w:rPr>
          <w:rFonts w:cs="ＭＳ 明朝" w:hint="eastAsia"/>
          <w:bCs/>
          <w:sz w:val="24"/>
        </w:rPr>
        <w:t>5</w:t>
      </w:r>
      <w:r w:rsidR="00044289" w:rsidRPr="00044289">
        <w:rPr>
          <w:rFonts w:cs="ＭＳ 明朝" w:hint="eastAsia"/>
          <w:bCs/>
          <w:sz w:val="24"/>
        </w:rPr>
        <w:t>回子ども・子育て支援等分科会」が開催されました。</w:t>
      </w:r>
      <w:r>
        <w:rPr>
          <w:rFonts w:cs="ＭＳ 明朝" w:hint="eastAsia"/>
          <w:bCs/>
          <w:sz w:val="24"/>
        </w:rPr>
        <w:t>本会議には本会の北野久美副会長（全国保育士会</w:t>
      </w:r>
      <w:r>
        <w:rPr>
          <w:rFonts w:cs="ＭＳ 明朝" w:hint="eastAsia"/>
          <w:bCs/>
          <w:sz w:val="24"/>
        </w:rPr>
        <w:t xml:space="preserve"> </w:t>
      </w:r>
      <w:r>
        <w:rPr>
          <w:rFonts w:cs="ＭＳ 明朝" w:hint="eastAsia"/>
          <w:bCs/>
          <w:sz w:val="24"/>
        </w:rPr>
        <w:t>会長）が委員として参画しています。</w:t>
      </w:r>
    </w:p>
    <w:p w14:paraId="56602E29" w14:textId="652C7F66" w:rsidR="00044289" w:rsidRPr="00044289" w:rsidRDefault="00044289" w:rsidP="001B1CE9">
      <w:pPr>
        <w:spacing w:beforeLines="50" w:before="180" w:afterLines="25" w:after="90" w:line="300" w:lineRule="auto"/>
        <w:ind w:firstLineChars="100" w:firstLine="240"/>
        <w:rPr>
          <w:rFonts w:cs="ＭＳ 明朝"/>
          <w:bCs/>
          <w:sz w:val="24"/>
        </w:rPr>
      </w:pPr>
      <w:r w:rsidRPr="00044289">
        <w:rPr>
          <w:rFonts w:cs="ＭＳ 明朝" w:hint="eastAsia"/>
          <w:bCs/>
          <w:sz w:val="24"/>
        </w:rPr>
        <w:t>「子ども・子育て支援等分科会」は、「こども家庭審議会」のもとに設置される分科会で、主に「子ども・子育て支援法の施行に関する重要事項を調査審議」するとされています。令和</w:t>
      </w:r>
      <w:r w:rsidRPr="00044289">
        <w:rPr>
          <w:rFonts w:cs="ＭＳ 明朝" w:hint="eastAsia"/>
          <w:bCs/>
          <w:sz w:val="24"/>
        </w:rPr>
        <w:t>4</w:t>
      </w:r>
      <w:r w:rsidRPr="00044289">
        <w:rPr>
          <w:rFonts w:cs="ＭＳ 明朝" w:hint="eastAsia"/>
          <w:bCs/>
          <w:sz w:val="24"/>
        </w:rPr>
        <w:t>年度まで内閣府に置かれていた「子ども・子育て会議」の後継会議体です。</w:t>
      </w:r>
    </w:p>
    <w:p w14:paraId="42D7B808" w14:textId="7751649E" w:rsidR="00044289" w:rsidRDefault="00044289" w:rsidP="001B1CE9">
      <w:pPr>
        <w:spacing w:beforeLines="50" w:before="180" w:afterLines="25" w:after="90" w:line="300" w:lineRule="auto"/>
        <w:ind w:firstLineChars="100" w:firstLine="240"/>
        <w:rPr>
          <w:rFonts w:cs="ＭＳ 明朝"/>
          <w:bCs/>
          <w:sz w:val="24"/>
        </w:rPr>
      </w:pPr>
      <w:r w:rsidRPr="00044289">
        <w:rPr>
          <w:rFonts w:cs="ＭＳ 明朝" w:hint="eastAsia"/>
          <w:bCs/>
          <w:sz w:val="24"/>
        </w:rPr>
        <w:t>第</w:t>
      </w:r>
      <w:r w:rsidRPr="00044289">
        <w:rPr>
          <w:rFonts w:cs="ＭＳ 明朝" w:hint="eastAsia"/>
          <w:bCs/>
          <w:sz w:val="24"/>
        </w:rPr>
        <w:t>1</w:t>
      </w:r>
      <w:r w:rsidR="005B390B">
        <w:rPr>
          <w:rFonts w:cs="ＭＳ 明朝" w:hint="eastAsia"/>
          <w:bCs/>
          <w:sz w:val="24"/>
        </w:rPr>
        <w:t>5</w:t>
      </w:r>
      <w:r w:rsidRPr="00044289">
        <w:rPr>
          <w:rFonts w:cs="ＭＳ 明朝" w:hint="eastAsia"/>
          <w:bCs/>
          <w:sz w:val="24"/>
        </w:rPr>
        <w:t>回子ども・子育て支援等分科会では、下記</w:t>
      </w:r>
      <w:r w:rsidR="009230B9">
        <w:rPr>
          <w:rFonts w:cs="ＭＳ 明朝" w:hint="eastAsia"/>
          <w:bCs/>
          <w:sz w:val="24"/>
        </w:rPr>
        <w:t>について、確認・</w:t>
      </w:r>
      <w:r w:rsidRPr="00044289">
        <w:rPr>
          <w:rFonts w:cs="ＭＳ 明朝" w:hint="eastAsia"/>
          <w:bCs/>
          <w:sz w:val="24"/>
        </w:rPr>
        <w:t>協議が行われました。</w:t>
      </w:r>
    </w:p>
    <w:tbl>
      <w:tblPr>
        <w:tblStyle w:val="a4"/>
        <w:tblW w:w="0" w:type="auto"/>
        <w:tblLook w:val="04A0" w:firstRow="1" w:lastRow="0" w:firstColumn="1" w:lastColumn="0" w:noHBand="0" w:noVBand="1"/>
      </w:tblPr>
      <w:tblGrid>
        <w:gridCol w:w="9628"/>
      </w:tblGrid>
      <w:tr w:rsidR="00044289" w14:paraId="19BDA78B" w14:textId="77777777" w:rsidTr="00044289">
        <w:tc>
          <w:tcPr>
            <w:tcW w:w="9628" w:type="dxa"/>
          </w:tcPr>
          <w:p w14:paraId="2DFD8C32" w14:textId="3AA72373" w:rsidR="005B390B" w:rsidRDefault="009230B9" w:rsidP="005B390B">
            <w:pPr>
              <w:spacing w:afterLines="25" w:after="90" w:line="300" w:lineRule="auto"/>
              <w:rPr>
                <w:rFonts w:asciiTheme="majorEastAsia" w:eastAsiaTheme="majorEastAsia" w:hAnsiTheme="majorEastAsia" w:cs="ＭＳ 明朝"/>
                <w:bCs/>
                <w:sz w:val="24"/>
              </w:rPr>
            </w:pPr>
            <w:r w:rsidRPr="00F02BC3">
              <w:rPr>
                <w:rFonts w:asciiTheme="majorEastAsia" w:eastAsiaTheme="majorEastAsia" w:hAnsiTheme="majorEastAsia" w:cs="ＭＳ 明朝" w:hint="eastAsia"/>
                <w:bCs/>
                <w:sz w:val="24"/>
              </w:rPr>
              <w:t>（１）</w:t>
            </w:r>
            <w:r w:rsidR="005B390B">
              <w:rPr>
                <w:rFonts w:asciiTheme="majorEastAsia" w:eastAsiaTheme="majorEastAsia" w:hAnsiTheme="majorEastAsia" w:cs="ＭＳ 明朝" w:hint="eastAsia"/>
                <w:bCs/>
                <w:sz w:val="24"/>
              </w:rPr>
              <w:t>こどもまんなか実行計画2026策定等について</w:t>
            </w:r>
          </w:p>
          <w:p w14:paraId="7B24DC5C" w14:textId="38E35F35" w:rsidR="005B390B" w:rsidRDefault="005B390B" w:rsidP="005B390B">
            <w:pPr>
              <w:spacing w:afterLines="25" w:after="90" w:line="300" w:lineRule="auto"/>
              <w:rPr>
                <w:rFonts w:asciiTheme="majorEastAsia" w:eastAsiaTheme="majorEastAsia" w:hAnsiTheme="majorEastAsia" w:cs="ＭＳ 明朝"/>
                <w:bCs/>
                <w:sz w:val="24"/>
              </w:rPr>
            </w:pPr>
            <w:r>
              <w:rPr>
                <w:rFonts w:asciiTheme="majorEastAsia" w:eastAsiaTheme="majorEastAsia" w:hAnsiTheme="majorEastAsia" w:cs="ＭＳ 明朝" w:hint="eastAsia"/>
                <w:bCs/>
                <w:sz w:val="24"/>
              </w:rPr>
              <w:t>（２）青少年のインターネット利用環境の整備について</w:t>
            </w:r>
          </w:p>
          <w:p w14:paraId="6EFE90AF" w14:textId="416AFB45" w:rsidR="005B390B" w:rsidRDefault="005B390B" w:rsidP="005B390B">
            <w:pPr>
              <w:spacing w:afterLines="25" w:after="90" w:line="300" w:lineRule="auto"/>
              <w:rPr>
                <w:rFonts w:asciiTheme="majorEastAsia" w:eastAsiaTheme="majorEastAsia" w:hAnsiTheme="majorEastAsia" w:cs="ＭＳ 明朝"/>
                <w:bCs/>
                <w:sz w:val="24"/>
              </w:rPr>
            </w:pPr>
            <w:r>
              <w:rPr>
                <w:rFonts w:asciiTheme="majorEastAsia" w:eastAsiaTheme="majorEastAsia" w:hAnsiTheme="majorEastAsia" w:cs="ＭＳ 明朝" w:hint="eastAsia"/>
                <w:bCs/>
                <w:sz w:val="24"/>
              </w:rPr>
              <w:t>（３）業務継続計画（BCP）について（令和8年熊本地震への対応等）</w:t>
            </w:r>
          </w:p>
          <w:p w14:paraId="029142D5" w14:textId="3BA63AD2" w:rsidR="00044289" w:rsidRPr="009230B9" w:rsidRDefault="005B390B" w:rsidP="005B390B">
            <w:pPr>
              <w:spacing w:afterLines="25" w:after="90" w:line="300" w:lineRule="auto"/>
              <w:rPr>
                <w:rFonts w:asciiTheme="minorEastAsia" w:eastAsiaTheme="minorEastAsia" w:hAnsiTheme="minorEastAsia" w:cs="ＭＳ 明朝" w:hint="eastAsia"/>
                <w:bCs/>
                <w:sz w:val="24"/>
              </w:rPr>
            </w:pPr>
            <w:r>
              <w:rPr>
                <w:rFonts w:asciiTheme="majorEastAsia" w:eastAsiaTheme="majorEastAsia" w:hAnsiTheme="majorEastAsia" w:cs="ＭＳ 明朝" w:hint="eastAsia"/>
                <w:bCs/>
                <w:sz w:val="24"/>
              </w:rPr>
              <w:t>（４）保育政策関係の最近の動向について</w:t>
            </w:r>
          </w:p>
        </w:tc>
      </w:tr>
    </w:tbl>
    <w:p w14:paraId="08CA124F" w14:textId="487F3F3A" w:rsidR="00A77B96" w:rsidRDefault="009230B9" w:rsidP="001B1CE9">
      <w:pPr>
        <w:snapToGrid w:val="0"/>
        <w:spacing w:beforeLines="50" w:before="180" w:afterLines="25" w:after="90" w:line="300" w:lineRule="auto"/>
        <w:ind w:firstLineChars="100" w:firstLine="240"/>
        <w:rPr>
          <w:rFonts w:cs="ＭＳ 明朝"/>
          <w:bCs/>
          <w:sz w:val="24"/>
        </w:rPr>
      </w:pPr>
      <w:r>
        <w:rPr>
          <w:rFonts w:cs="ＭＳ 明朝" w:hint="eastAsia"/>
          <w:bCs/>
          <w:sz w:val="24"/>
        </w:rPr>
        <w:t>本会からは、</w:t>
      </w:r>
      <w:r w:rsidR="005B390B">
        <w:rPr>
          <w:rFonts w:cs="ＭＳ 明朝" w:hint="eastAsia"/>
          <w:bCs/>
          <w:sz w:val="24"/>
        </w:rPr>
        <w:t>議題（１）、（２）に対し、提出資料に基づき</w:t>
      </w:r>
      <w:r>
        <w:rPr>
          <w:rFonts w:cs="ＭＳ 明朝" w:hint="eastAsia"/>
          <w:bCs/>
          <w:sz w:val="24"/>
        </w:rPr>
        <w:t>下記内容を発言しています。</w:t>
      </w:r>
      <w:r w:rsidRPr="00440D84">
        <w:rPr>
          <w:rFonts w:cs="ＭＳ 明朝" w:hint="eastAsia"/>
          <w:bCs/>
          <w:sz w:val="24"/>
          <w:u w:val="single"/>
        </w:rPr>
        <w:t>提出資料については、別添</w:t>
      </w:r>
      <w:r w:rsidRPr="00440D84">
        <w:rPr>
          <w:rFonts w:cs="ＭＳ 明朝" w:hint="eastAsia"/>
          <w:bCs/>
          <w:sz w:val="24"/>
          <w:u w:val="single"/>
        </w:rPr>
        <w:t>PDF</w:t>
      </w:r>
      <w:r w:rsidRPr="00440D84">
        <w:rPr>
          <w:rFonts w:cs="ＭＳ 明朝" w:hint="eastAsia"/>
          <w:bCs/>
          <w:sz w:val="24"/>
          <w:u w:val="single"/>
        </w:rPr>
        <w:t>をご覧ください</w:t>
      </w:r>
      <w:r>
        <w:rPr>
          <w:rFonts w:cs="ＭＳ 明朝" w:hint="eastAsia"/>
          <w:bCs/>
          <w:sz w:val="24"/>
        </w:rPr>
        <w:t>。</w:t>
      </w:r>
    </w:p>
    <w:tbl>
      <w:tblPr>
        <w:tblStyle w:val="a4"/>
        <w:tblW w:w="0" w:type="auto"/>
        <w:tblLook w:val="04A0" w:firstRow="1" w:lastRow="0" w:firstColumn="1" w:lastColumn="0" w:noHBand="0" w:noVBand="1"/>
      </w:tblPr>
      <w:tblGrid>
        <w:gridCol w:w="9628"/>
      </w:tblGrid>
      <w:tr w:rsidR="005B390B" w14:paraId="0773AFD2" w14:textId="77777777" w:rsidTr="005B390B">
        <w:tc>
          <w:tcPr>
            <w:tcW w:w="9628" w:type="dxa"/>
          </w:tcPr>
          <w:p w14:paraId="79F4E537" w14:textId="77777777" w:rsidR="005B390B" w:rsidRPr="00E16715" w:rsidRDefault="005B390B" w:rsidP="001B1CE9">
            <w:pPr>
              <w:snapToGrid w:val="0"/>
              <w:spacing w:beforeLines="50" w:before="180" w:afterLines="25" w:after="90" w:line="300" w:lineRule="auto"/>
              <w:rPr>
                <w:rFonts w:cs="ＭＳ 明朝"/>
                <w:bCs/>
                <w:sz w:val="24"/>
              </w:rPr>
            </w:pPr>
            <w:r w:rsidRPr="005B390B">
              <w:rPr>
                <w:rFonts w:cs="ＭＳ 明朝" w:hint="eastAsia"/>
                <w:bCs/>
                <w:sz w:val="24"/>
                <w:u w:val="single"/>
              </w:rPr>
              <w:lastRenderedPageBreak/>
              <w:t xml:space="preserve">（１）、（２）の議題に対して　</w:t>
            </w:r>
            <w:r>
              <w:rPr>
                <w:rFonts w:cs="ＭＳ 明朝" w:hint="eastAsia"/>
                <w:bCs/>
                <w:sz w:val="24"/>
              </w:rPr>
              <w:t xml:space="preserve">　　　　　　　　　　　　　　　　　　（※事務局要約）</w:t>
            </w:r>
          </w:p>
          <w:p w14:paraId="6DF4A928" w14:textId="242268F9" w:rsid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他委員と重なるが、園の類型に関わりなく、就学前の子どもの育ちのためには等しく質の高い支援が受けられることが、とても大事なことです。</w:t>
            </w:r>
          </w:p>
          <w:p w14:paraId="05B179E7" w14:textId="34989106"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今回、提出資料のなかで申し上げる事項として、働き方改革は早急に行うべき課題です。これは子どもの育ちとその家庭を支える側である保育士の働き方、双方を見直すということが重要です。例えば</w:t>
            </w:r>
            <w:r w:rsidRPr="005B390B">
              <w:rPr>
                <w:rFonts w:cs="ＭＳ 明朝"/>
                <w:bCs/>
                <w:sz w:val="24"/>
              </w:rPr>
              <w:t xml:space="preserve">3 </w:t>
            </w:r>
            <w:r w:rsidRPr="005B390B">
              <w:rPr>
                <w:rFonts w:cs="ＭＳ 明朝" w:hint="eastAsia"/>
                <w:bCs/>
                <w:sz w:val="24"/>
              </w:rPr>
              <w:t>歳未満児については、事業主は</w:t>
            </w:r>
            <w:r w:rsidRPr="005B390B">
              <w:rPr>
                <w:rFonts w:cs="ＭＳ 明朝"/>
                <w:bCs/>
                <w:sz w:val="24"/>
              </w:rPr>
              <w:t xml:space="preserve">3 </w:t>
            </w:r>
            <w:r w:rsidRPr="005B390B">
              <w:rPr>
                <w:rFonts w:cs="ＭＳ 明朝" w:hint="eastAsia"/>
                <w:bCs/>
                <w:sz w:val="24"/>
              </w:rPr>
              <w:t>歳に満たない子を養育する労働者に対して</w:t>
            </w:r>
            <w:r w:rsidRPr="005B390B">
              <w:rPr>
                <w:rFonts w:cs="ＭＳ 明朝"/>
                <w:bCs/>
                <w:sz w:val="24"/>
              </w:rPr>
              <w:t xml:space="preserve">1 </w:t>
            </w:r>
            <w:r w:rsidRPr="005B390B">
              <w:rPr>
                <w:rFonts w:cs="ＭＳ 明朝" w:hint="eastAsia"/>
                <w:bCs/>
                <w:sz w:val="24"/>
              </w:rPr>
              <w:t>日の所定労働時間を原則６時間とする短時間勤務制度を講じなければならないとされていることから、保育標準時間を</w:t>
            </w:r>
            <w:r w:rsidRPr="005B390B">
              <w:rPr>
                <w:rFonts w:cs="ＭＳ 明朝"/>
                <w:bCs/>
                <w:sz w:val="24"/>
              </w:rPr>
              <w:t xml:space="preserve">11 </w:t>
            </w:r>
            <w:r w:rsidRPr="005B390B">
              <w:rPr>
                <w:rFonts w:cs="ＭＳ 明朝" w:hint="eastAsia"/>
                <w:bCs/>
                <w:sz w:val="24"/>
              </w:rPr>
              <w:t>時間ではなく、</w:t>
            </w:r>
            <w:r w:rsidRPr="005B390B">
              <w:rPr>
                <w:rFonts w:cs="ＭＳ 明朝"/>
                <w:bCs/>
                <w:sz w:val="24"/>
              </w:rPr>
              <w:t xml:space="preserve">8 </w:t>
            </w:r>
            <w:r w:rsidRPr="005B390B">
              <w:rPr>
                <w:rFonts w:cs="ＭＳ 明朝" w:hint="eastAsia"/>
                <w:bCs/>
                <w:sz w:val="24"/>
              </w:rPr>
              <w:t>時間にするという対応を検討ください。</w:t>
            </w:r>
            <w:r w:rsidRPr="005B390B">
              <w:rPr>
                <w:rFonts w:cs="ＭＳ 明朝"/>
                <w:bCs/>
                <w:sz w:val="24"/>
              </w:rPr>
              <w:t xml:space="preserve">3 </w:t>
            </w:r>
            <w:r w:rsidRPr="005B390B">
              <w:rPr>
                <w:rFonts w:cs="ＭＳ 明朝" w:hint="eastAsia"/>
                <w:bCs/>
                <w:sz w:val="24"/>
              </w:rPr>
              <w:t>歳未満児に限らず、現状の</w:t>
            </w:r>
            <w:r w:rsidRPr="005B390B">
              <w:rPr>
                <w:rFonts w:cs="ＭＳ 明朝"/>
                <w:bCs/>
                <w:sz w:val="24"/>
              </w:rPr>
              <w:t xml:space="preserve">11 </w:t>
            </w:r>
            <w:r w:rsidRPr="005B390B">
              <w:rPr>
                <w:rFonts w:cs="ＭＳ 明朝" w:hint="eastAsia"/>
                <w:bCs/>
                <w:sz w:val="24"/>
              </w:rPr>
              <w:t>時間開所や週</w:t>
            </w:r>
            <w:r w:rsidRPr="005B390B">
              <w:rPr>
                <w:rFonts w:cs="ＭＳ 明朝"/>
                <w:bCs/>
                <w:sz w:val="24"/>
              </w:rPr>
              <w:t xml:space="preserve">6 </w:t>
            </w:r>
            <w:r w:rsidRPr="005B390B">
              <w:rPr>
                <w:rFonts w:cs="ＭＳ 明朝" w:hint="eastAsia"/>
                <w:bCs/>
                <w:sz w:val="24"/>
              </w:rPr>
              <w:t>日間の開所という、保育所側の開所のあり方に対しても検討いただきたいです。</w:t>
            </w:r>
          </w:p>
          <w:p w14:paraId="42F9122C" w14:textId="447608D1"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人口減少地域において、過疎地には「特別地域保育体制確保対応加算」が示されていますが、過疎地指定のない自治体のなかにも、例えば定員</w:t>
            </w:r>
            <w:r w:rsidRPr="005B390B">
              <w:rPr>
                <w:rFonts w:cs="ＭＳ 明朝"/>
                <w:bCs/>
                <w:sz w:val="24"/>
              </w:rPr>
              <w:t xml:space="preserve">20 </w:t>
            </w:r>
            <w:r w:rsidRPr="005B390B">
              <w:rPr>
                <w:rFonts w:cs="ＭＳ 明朝" w:hint="eastAsia"/>
                <w:bCs/>
                <w:sz w:val="24"/>
              </w:rPr>
              <w:t>名に満たない施設が地域によってはあります。そのような施設は過疎地指定がないために対象外となっていますが、対象になるように検討ください。</w:t>
            </w:r>
          </w:p>
          <w:p w14:paraId="0E8DC128" w14:textId="5D5FA2CD"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さらに、令和</w:t>
            </w:r>
            <w:r w:rsidRPr="005B390B">
              <w:rPr>
                <w:rFonts w:cs="ＭＳ 明朝"/>
                <w:bCs/>
                <w:sz w:val="24"/>
              </w:rPr>
              <w:t xml:space="preserve">7 </w:t>
            </w:r>
            <w:r w:rsidRPr="005B390B">
              <w:rPr>
                <w:rFonts w:cs="ＭＳ 明朝" w:hint="eastAsia"/>
                <w:bCs/>
                <w:sz w:val="24"/>
              </w:rPr>
              <w:t>年度から</w:t>
            </w:r>
            <w:r w:rsidRPr="005B390B">
              <w:rPr>
                <w:rFonts w:cs="ＭＳ 明朝"/>
                <w:bCs/>
                <w:sz w:val="24"/>
              </w:rPr>
              <w:t xml:space="preserve">1 </w:t>
            </w:r>
            <w:r w:rsidRPr="005B390B">
              <w:rPr>
                <w:rFonts w:cs="ＭＳ 明朝" w:hint="eastAsia"/>
                <w:bCs/>
                <w:sz w:val="24"/>
              </w:rPr>
              <w:t>歳児の配置基準が改善されましたが、子どもに向き合うための配置基準の改善であるにもかかわらず、職員配置とは直接的に関係のない要件（</w:t>
            </w:r>
            <w:r w:rsidRPr="005B390B">
              <w:rPr>
                <w:rFonts w:cs="ＭＳ 明朝"/>
                <w:bCs/>
                <w:sz w:val="24"/>
              </w:rPr>
              <w:t>ICT</w:t>
            </w:r>
            <w:r w:rsidRPr="005B390B">
              <w:rPr>
                <w:rFonts w:cs="ＭＳ 明朝" w:hint="eastAsia"/>
                <w:bCs/>
                <w:sz w:val="24"/>
              </w:rPr>
              <w:t>の活用等）が課されています。この要件が現場ではネックになっているということも踏まえて、改善をしてください。</w:t>
            </w:r>
          </w:p>
          <w:p w14:paraId="57CFB831" w14:textId="137A143D"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また、保育士がキャリアを積み上げて専門性を高めることが目的であるはずのキャリアアップ研修については、処遇改善が第一の目的になっており、受動的な受講になっている状況も散見されます。保育の質を向上させていくためには、自分自身のキャリアが自主的に組み立てられるようなキャリアアップ研修の仕組みというものを創っていただけるように見直してください。そしてキャリアアップ研修のみならず我が国全体の保育の質の担保をめざすためにも、研修の義務化というものを視野に入れていただき、その補助についても考慮していただきたいです。</w:t>
            </w:r>
          </w:p>
          <w:p w14:paraId="25CAC621" w14:textId="0CD99933"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bCs/>
                <w:sz w:val="24"/>
              </w:rPr>
              <w:t xml:space="preserve">10 </w:t>
            </w:r>
            <w:r w:rsidRPr="005B390B">
              <w:rPr>
                <w:rFonts w:cs="ＭＳ 明朝" w:hint="eastAsia"/>
                <w:bCs/>
                <w:sz w:val="24"/>
              </w:rPr>
              <w:t>月からカスタマーハラスメント防止措置が義務化されますが、保育施設においても、理不尽な要求を園に求めるカスハラ等の対策が必要です。そのために施設長が、カスハラ等から現場で働く職員を守る責任を果たすためには、施設長を必置化すると同時に、施設長の必修研修や資格等の要件などを定めることが必要ではないかと考えます。</w:t>
            </w:r>
          </w:p>
          <w:p w14:paraId="6F1F9B41" w14:textId="77777777" w:rsidR="005B390B" w:rsidRPr="005B390B" w:rsidRDefault="005B390B" w:rsidP="001B1CE9">
            <w:pPr>
              <w:snapToGrid w:val="0"/>
              <w:spacing w:beforeLines="50" w:before="180" w:afterLines="25" w:after="90" w:line="300" w:lineRule="auto"/>
              <w:ind w:firstLineChars="100" w:firstLine="240"/>
              <w:rPr>
                <w:rFonts w:cs="ＭＳ 明朝"/>
                <w:bCs/>
                <w:sz w:val="24"/>
              </w:rPr>
            </w:pPr>
            <w:r w:rsidRPr="005B390B">
              <w:rPr>
                <w:rFonts w:cs="ＭＳ 明朝" w:hint="eastAsia"/>
                <w:bCs/>
                <w:sz w:val="24"/>
              </w:rPr>
              <w:t>最後に、こども誰でも通園制度に関しましては、短期・中期・長期の課題を整理して、</w:t>
            </w:r>
          </w:p>
          <w:p w14:paraId="07C0B886" w14:textId="5B0FA85E" w:rsidR="005B390B" w:rsidRPr="005B390B" w:rsidRDefault="005B390B" w:rsidP="001B1CE9">
            <w:pPr>
              <w:snapToGrid w:val="0"/>
              <w:spacing w:beforeLines="50" w:before="180" w:afterLines="25" w:after="90" w:line="300" w:lineRule="auto"/>
              <w:rPr>
                <w:rFonts w:cs="ＭＳ 明朝" w:hint="eastAsia"/>
                <w:b/>
                <w:sz w:val="24"/>
                <w:u w:val="single"/>
              </w:rPr>
            </w:pPr>
            <w:r w:rsidRPr="005B390B">
              <w:rPr>
                <w:rFonts w:cs="ＭＳ 明朝" w:hint="eastAsia"/>
                <w:bCs/>
                <w:sz w:val="24"/>
              </w:rPr>
              <w:t>その課題に応じた精査を改めて行うことが必要です。</w:t>
            </w:r>
          </w:p>
        </w:tc>
      </w:tr>
    </w:tbl>
    <w:p w14:paraId="4BE7F9AF" w14:textId="77777777" w:rsidR="000C7352" w:rsidRDefault="000C7352" w:rsidP="001B1CE9">
      <w:pPr>
        <w:snapToGrid w:val="0"/>
        <w:spacing w:beforeLines="50" w:before="180" w:after="25" w:line="300" w:lineRule="auto"/>
        <w:ind w:left="240" w:hangingChars="100" w:hanging="240"/>
        <w:rPr>
          <w:rFonts w:cs="ＭＳ 明朝"/>
          <w:bCs/>
          <w:sz w:val="24"/>
        </w:rPr>
      </w:pPr>
    </w:p>
    <w:p w14:paraId="21B94B37" w14:textId="3CB5B235" w:rsidR="005B390B" w:rsidRPr="00044289" w:rsidRDefault="005B390B" w:rsidP="001B1CE9">
      <w:pPr>
        <w:snapToGrid w:val="0"/>
        <w:spacing w:beforeLines="50" w:before="180" w:afterLines="25" w:after="90" w:line="300" w:lineRule="auto"/>
        <w:ind w:firstLineChars="100" w:firstLine="240"/>
        <w:rPr>
          <w:rFonts w:cs="ＭＳ 明朝"/>
          <w:bCs/>
          <w:sz w:val="24"/>
        </w:rPr>
      </w:pPr>
      <w:r>
        <w:rPr>
          <w:rFonts w:cs="ＭＳ 明朝" w:hint="eastAsia"/>
          <w:bCs/>
          <w:sz w:val="24"/>
        </w:rPr>
        <w:t>続いて、議題（３）業務継続計画（</w:t>
      </w:r>
      <w:r>
        <w:rPr>
          <w:rFonts w:cs="ＭＳ 明朝" w:hint="eastAsia"/>
          <w:bCs/>
          <w:sz w:val="24"/>
        </w:rPr>
        <w:t>BCP</w:t>
      </w:r>
      <w:r>
        <w:rPr>
          <w:rFonts w:cs="ＭＳ 明朝" w:hint="eastAsia"/>
          <w:bCs/>
          <w:sz w:val="24"/>
        </w:rPr>
        <w:t>）について（令和</w:t>
      </w:r>
      <w:r>
        <w:rPr>
          <w:rFonts w:cs="ＭＳ 明朝" w:hint="eastAsia"/>
          <w:bCs/>
          <w:sz w:val="24"/>
        </w:rPr>
        <w:t>8</w:t>
      </w:r>
      <w:r>
        <w:rPr>
          <w:rFonts w:cs="ＭＳ 明朝" w:hint="eastAsia"/>
          <w:bCs/>
          <w:sz w:val="24"/>
        </w:rPr>
        <w:t>年熊本地震への対応等）は、</w:t>
      </w:r>
      <w:r>
        <w:rPr>
          <w:rFonts w:cs="ＭＳ 明朝" w:hint="eastAsia"/>
          <w:bCs/>
          <w:sz w:val="24"/>
        </w:rPr>
        <w:lastRenderedPageBreak/>
        <w:t>熊本の被災施設の訪問（</w:t>
      </w:r>
      <w:r w:rsidR="00136780">
        <w:rPr>
          <w:rFonts w:cs="ＭＳ 明朝" w:hint="eastAsia"/>
          <w:bCs/>
          <w:sz w:val="24"/>
        </w:rPr>
        <w:t>既報：全保協ニュース№</w:t>
      </w:r>
      <w:r w:rsidR="00136780">
        <w:rPr>
          <w:rFonts w:cs="ＭＳ 明朝" w:hint="eastAsia"/>
          <w:bCs/>
          <w:sz w:val="24"/>
        </w:rPr>
        <w:t>26-33</w:t>
      </w:r>
      <w:r>
        <w:rPr>
          <w:rFonts w:cs="ＭＳ 明朝" w:hint="eastAsia"/>
          <w:bCs/>
          <w:sz w:val="24"/>
        </w:rPr>
        <w:t>）を踏まえて、下記の内容を発言しました</w:t>
      </w:r>
      <w:r w:rsidRPr="00044289">
        <w:rPr>
          <w:rFonts w:cs="ＭＳ 明朝" w:hint="eastAsia"/>
          <w:bCs/>
          <w:sz w:val="24"/>
        </w:rPr>
        <w:t>。</w:t>
      </w:r>
    </w:p>
    <w:tbl>
      <w:tblPr>
        <w:tblStyle w:val="a4"/>
        <w:tblW w:w="0" w:type="auto"/>
        <w:tblInd w:w="-5" w:type="dxa"/>
        <w:tblLook w:val="04A0" w:firstRow="1" w:lastRow="0" w:firstColumn="1" w:lastColumn="0" w:noHBand="0" w:noVBand="1"/>
      </w:tblPr>
      <w:tblGrid>
        <w:gridCol w:w="9633"/>
      </w:tblGrid>
      <w:tr w:rsidR="001B1CE9" w14:paraId="2FEFE9C5" w14:textId="77777777" w:rsidTr="001B1CE9">
        <w:tc>
          <w:tcPr>
            <w:tcW w:w="9633" w:type="dxa"/>
          </w:tcPr>
          <w:p w14:paraId="0C93A618" w14:textId="35E6F6E6" w:rsidR="001B1CE9" w:rsidRPr="001B1CE9" w:rsidRDefault="001B1CE9" w:rsidP="001B1CE9">
            <w:pPr>
              <w:snapToGrid w:val="0"/>
              <w:spacing w:beforeLines="50" w:before="180" w:after="25" w:line="300" w:lineRule="auto"/>
              <w:rPr>
                <w:rFonts w:cs="ＭＳ 明朝"/>
                <w:bCs/>
                <w:sz w:val="24"/>
              </w:rPr>
            </w:pPr>
            <w:r w:rsidRPr="001B1CE9">
              <w:rPr>
                <w:rFonts w:cs="ＭＳ 明朝" w:hint="eastAsia"/>
                <w:bCs/>
                <w:sz w:val="24"/>
                <w:u w:val="single"/>
              </w:rPr>
              <w:t>（３）の議題に対して</w:t>
            </w:r>
            <w:r w:rsidRPr="001B1CE9">
              <w:rPr>
                <w:rFonts w:cs="ＭＳ 明朝"/>
                <w:bCs/>
                <w:sz w:val="24"/>
              </w:rPr>
              <w:t xml:space="preserve"> </w:t>
            </w:r>
            <w:r>
              <w:rPr>
                <w:rFonts w:cs="ＭＳ 明朝" w:hint="eastAsia"/>
                <w:bCs/>
                <w:sz w:val="24"/>
              </w:rPr>
              <w:t xml:space="preserve">　　　　　　　　　　　　　　　　　　　</w:t>
            </w:r>
            <w:r w:rsidRPr="001B1CE9">
              <w:rPr>
                <w:rFonts w:cs="ＭＳ 明朝" w:hint="eastAsia"/>
                <w:bCs/>
                <w:sz w:val="24"/>
              </w:rPr>
              <w:t>（※事務局要約）</w:t>
            </w:r>
          </w:p>
          <w:p w14:paraId="640D4A80" w14:textId="623554B9" w:rsidR="001B1CE9" w:rsidRPr="001B1CE9" w:rsidRDefault="001B1CE9" w:rsidP="001B1CE9">
            <w:pPr>
              <w:snapToGrid w:val="0"/>
              <w:spacing w:beforeLines="50" w:before="180" w:after="25" w:line="300" w:lineRule="auto"/>
              <w:ind w:firstLineChars="100" w:firstLine="240"/>
              <w:rPr>
                <w:rFonts w:cs="ＭＳ 明朝"/>
                <w:bCs/>
                <w:sz w:val="24"/>
              </w:rPr>
            </w:pPr>
            <w:r w:rsidRPr="001B1CE9">
              <w:rPr>
                <w:rFonts w:cs="ＭＳ 明朝" w:hint="eastAsia"/>
                <w:bCs/>
                <w:sz w:val="24"/>
              </w:rPr>
              <w:t>私自身が北九州市におりますので、発災直後から熊本県とは連絡を取り合って、物資の支援、それから情報収集に努めてまいりました。さらに、</w:t>
            </w:r>
            <w:r w:rsidRPr="001B1CE9">
              <w:rPr>
                <w:rFonts w:cs="ＭＳ 明朝"/>
                <w:bCs/>
                <w:sz w:val="24"/>
              </w:rPr>
              <w:t xml:space="preserve">8 </w:t>
            </w:r>
            <w:r w:rsidRPr="001B1CE9">
              <w:rPr>
                <w:rFonts w:cs="ＭＳ 明朝" w:hint="eastAsia"/>
                <w:bCs/>
                <w:sz w:val="24"/>
              </w:rPr>
              <w:t>月</w:t>
            </w:r>
            <w:r w:rsidRPr="001B1CE9">
              <w:rPr>
                <w:rFonts w:cs="ＭＳ 明朝"/>
                <w:bCs/>
                <w:sz w:val="24"/>
              </w:rPr>
              <w:t xml:space="preserve">14 </w:t>
            </w:r>
            <w:r w:rsidRPr="001B1CE9">
              <w:rPr>
                <w:rFonts w:cs="ＭＳ 明朝" w:hint="eastAsia"/>
                <w:bCs/>
                <w:sz w:val="24"/>
              </w:rPr>
              <w:t>日に現地の被災園に行ったところ、津島淳内閣府副大臣も訪問されまして、その時にお話をさせていただいたことを改めて伝えます。</w:t>
            </w:r>
          </w:p>
          <w:p w14:paraId="7B9D67E9" w14:textId="1D18C527" w:rsidR="001B1CE9" w:rsidRPr="001B1CE9" w:rsidRDefault="001B1CE9" w:rsidP="001B1CE9">
            <w:pPr>
              <w:snapToGrid w:val="0"/>
              <w:spacing w:beforeLines="50" w:before="180" w:after="25" w:line="300" w:lineRule="auto"/>
              <w:ind w:firstLineChars="100" w:firstLine="240"/>
              <w:rPr>
                <w:rFonts w:cs="ＭＳ 明朝"/>
                <w:bCs/>
                <w:sz w:val="24"/>
              </w:rPr>
            </w:pPr>
            <w:r w:rsidRPr="001B1CE9">
              <w:rPr>
                <w:rFonts w:cs="ＭＳ 明朝" w:hint="eastAsia"/>
                <w:bCs/>
                <w:sz w:val="24"/>
              </w:rPr>
              <w:t>実際、大人である園長が園庭に這いつくばらないと怖かったというぐらいの地震の状況、また、園内の物などが倒れたりする状況のなかで、熊本の保育士たちが、大きな怪我を負わせず子どもたちを守ったことを、ぜひこの場でもお伝えをさせていただきたい。</w:t>
            </w:r>
          </w:p>
          <w:p w14:paraId="0623376F" w14:textId="2B4929CF" w:rsidR="001B1CE9" w:rsidRPr="001B1CE9" w:rsidRDefault="001B1CE9" w:rsidP="001B1CE9">
            <w:pPr>
              <w:snapToGrid w:val="0"/>
              <w:spacing w:beforeLines="50" w:before="180" w:after="25" w:line="300" w:lineRule="auto"/>
              <w:ind w:firstLineChars="100" w:firstLine="240"/>
              <w:rPr>
                <w:rFonts w:cs="ＭＳ 明朝"/>
                <w:bCs/>
                <w:sz w:val="24"/>
              </w:rPr>
            </w:pPr>
            <w:r w:rsidRPr="001B1CE9">
              <w:rPr>
                <w:rFonts w:cs="ＭＳ 明朝" w:hint="eastAsia"/>
                <w:bCs/>
                <w:sz w:val="24"/>
              </w:rPr>
              <w:t>そして、現場では保育士たちががんばりすぎているぐらいがんばっています。自らも被災者でありながら、毎日保育を実施しております。そのなかで、こども家庭庁と厚労省から発出された通知「令和</w:t>
            </w:r>
            <w:r w:rsidRPr="001B1CE9">
              <w:rPr>
                <w:rFonts w:cs="ＭＳ 明朝"/>
                <w:bCs/>
                <w:sz w:val="24"/>
              </w:rPr>
              <w:t xml:space="preserve">8 </w:t>
            </w:r>
            <w:r w:rsidRPr="001B1CE9">
              <w:rPr>
                <w:rFonts w:cs="ＭＳ 明朝" w:hint="eastAsia"/>
                <w:bCs/>
                <w:sz w:val="24"/>
              </w:rPr>
              <w:t>年熊本地震の発生に伴う社会福祉施設等に対する介護職員等の派遣依頼について」では、施設間派遣の対象の表記が「介護職員等」となっており、この「等」の解釈として、「保育」まで入れていいという自治体と、「保育」が入っていない自治体があり、自治体によって認識が違っているという現状があります。</w:t>
            </w:r>
          </w:p>
          <w:p w14:paraId="1D34C989" w14:textId="56910D88" w:rsidR="001B1CE9" w:rsidRPr="001B1CE9" w:rsidRDefault="001B1CE9" w:rsidP="001B1CE9">
            <w:pPr>
              <w:snapToGrid w:val="0"/>
              <w:spacing w:beforeLines="50" w:before="180" w:after="25" w:line="300" w:lineRule="auto"/>
              <w:ind w:firstLineChars="100" w:firstLine="240"/>
              <w:rPr>
                <w:rFonts w:cs="ＭＳ 明朝"/>
                <w:bCs/>
                <w:sz w:val="24"/>
              </w:rPr>
            </w:pPr>
            <w:r w:rsidRPr="001B1CE9">
              <w:rPr>
                <w:rFonts w:cs="ＭＳ 明朝" w:hint="eastAsia"/>
                <w:bCs/>
                <w:sz w:val="24"/>
              </w:rPr>
              <w:t>国の通知等で保育士が「等」という言葉でくくられていることによって、医療や介護と同様のエッセンシャルワーカーでありながらも、現場では柔軟な動きが取れない実態があります。国の通知のあり方を見直しつつ、被災した状況下における施設間の連携の仕方、支援のあり方等について、今回の経験を踏まえて総合的に考えていく必要があるのではないかと考えます。</w:t>
            </w:r>
          </w:p>
          <w:p w14:paraId="0D244E8F" w14:textId="7099B08A" w:rsidR="001B1CE9" w:rsidRPr="001B1CE9" w:rsidRDefault="001B1CE9" w:rsidP="001B1CE9">
            <w:pPr>
              <w:snapToGrid w:val="0"/>
              <w:spacing w:beforeLines="50" w:before="180" w:after="25" w:line="300" w:lineRule="auto"/>
              <w:ind w:firstLineChars="100" w:firstLine="240"/>
              <w:rPr>
                <w:rFonts w:cs="ＭＳ 明朝"/>
                <w:bCs/>
                <w:sz w:val="24"/>
              </w:rPr>
            </w:pPr>
            <w:r w:rsidRPr="001B1CE9">
              <w:rPr>
                <w:rFonts w:cs="ＭＳ 明朝" w:hint="eastAsia"/>
                <w:bCs/>
                <w:sz w:val="24"/>
              </w:rPr>
              <w:t>加えて、</w:t>
            </w:r>
            <w:r w:rsidRPr="001B1CE9">
              <w:rPr>
                <w:rFonts w:cs="ＭＳ 明朝"/>
                <w:bCs/>
                <w:sz w:val="24"/>
              </w:rPr>
              <w:t xml:space="preserve">BCP </w:t>
            </w:r>
            <w:r w:rsidRPr="001B1CE9">
              <w:rPr>
                <w:rFonts w:cs="ＭＳ 明朝" w:hint="eastAsia"/>
                <w:bCs/>
                <w:sz w:val="24"/>
              </w:rPr>
              <w:t>の重要性はとても認識しており、園の子どもや職員の人数、立地条件、</w:t>
            </w:r>
          </w:p>
          <w:p w14:paraId="11A988C0" w14:textId="2B4F7EB2" w:rsidR="001B1CE9" w:rsidRDefault="001B1CE9" w:rsidP="001B1CE9">
            <w:pPr>
              <w:snapToGrid w:val="0"/>
              <w:spacing w:beforeLines="50" w:before="180" w:after="25" w:line="300" w:lineRule="auto"/>
              <w:rPr>
                <w:rFonts w:cs="ＭＳ 明朝"/>
                <w:bCs/>
                <w:sz w:val="24"/>
              </w:rPr>
            </w:pPr>
            <w:r w:rsidRPr="001B1CE9">
              <w:rPr>
                <w:rFonts w:cs="ＭＳ 明朝" w:hint="eastAsia"/>
                <w:bCs/>
                <w:sz w:val="24"/>
              </w:rPr>
              <w:t>発生する災害の状況など、さまざまな条件下での課題があるなかで、</w:t>
            </w:r>
            <w:r w:rsidRPr="001B1CE9">
              <w:rPr>
                <w:rFonts w:cs="ＭＳ 明朝"/>
                <w:bCs/>
                <w:sz w:val="24"/>
              </w:rPr>
              <w:t xml:space="preserve">BCP </w:t>
            </w:r>
            <w:r w:rsidRPr="001B1CE9">
              <w:rPr>
                <w:rFonts w:cs="ＭＳ 明朝" w:hint="eastAsia"/>
                <w:bCs/>
                <w:sz w:val="24"/>
              </w:rPr>
              <w:t>の作成にあたっては、一律の基準はあるものの、各園が柔軟に対応していかなければならない。こうした状況等や、さきほどの施設応援のあり方も含めて、</w:t>
            </w:r>
            <w:r w:rsidRPr="001B1CE9">
              <w:rPr>
                <w:rFonts w:cs="ＭＳ 明朝"/>
                <w:bCs/>
                <w:sz w:val="24"/>
              </w:rPr>
              <w:t xml:space="preserve">BCP </w:t>
            </w:r>
            <w:r w:rsidRPr="001B1CE9">
              <w:rPr>
                <w:rFonts w:cs="ＭＳ 明朝" w:hint="eastAsia"/>
                <w:bCs/>
                <w:sz w:val="24"/>
              </w:rPr>
              <w:t>については実態に即した形になればと考えます。</w:t>
            </w:r>
          </w:p>
        </w:tc>
      </w:tr>
    </w:tbl>
    <w:p w14:paraId="4DC941F6" w14:textId="498E848A" w:rsidR="005B390B" w:rsidRPr="005B390B" w:rsidRDefault="005B390B" w:rsidP="001B1CE9">
      <w:pPr>
        <w:snapToGrid w:val="0"/>
        <w:spacing w:beforeLines="50" w:before="180" w:after="25" w:line="300" w:lineRule="auto"/>
        <w:ind w:left="240" w:hangingChars="100" w:hanging="240"/>
        <w:rPr>
          <w:rFonts w:cs="ＭＳ 明朝"/>
          <w:bCs/>
          <w:sz w:val="24"/>
        </w:rPr>
      </w:pPr>
    </w:p>
    <w:p w14:paraId="688094E1" w14:textId="6B012904" w:rsidR="00044289" w:rsidRDefault="00A63D39" w:rsidP="00A63D39">
      <w:pPr>
        <w:snapToGrid w:val="0"/>
        <w:spacing w:beforeLines="50" w:before="180" w:after="25" w:line="300" w:lineRule="auto"/>
        <w:ind w:firstLineChars="100" w:firstLine="240"/>
        <w:rPr>
          <w:rFonts w:cs="ＭＳ 明朝"/>
          <w:bCs/>
          <w:sz w:val="24"/>
        </w:rPr>
      </w:pPr>
      <w:r>
        <w:rPr>
          <w:rFonts w:cs="ＭＳ 明朝"/>
          <w:bCs/>
          <w:noProof/>
          <w:sz w:val="24"/>
        </w:rPr>
        <w:drawing>
          <wp:anchor distT="0" distB="0" distL="114300" distR="114300" simplePos="0" relativeHeight="251676672" behindDoc="0" locked="0" layoutInCell="1" allowOverlap="1" wp14:anchorId="7BFE5194" wp14:editId="2ECBD1BF">
            <wp:simplePos x="0" y="0"/>
            <wp:positionH relativeFrom="column">
              <wp:posOffset>5271135</wp:posOffset>
            </wp:positionH>
            <wp:positionV relativeFrom="paragraph">
              <wp:posOffset>467360</wp:posOffset>
            </wp:positionV>
            <wp:extent cx="781050" cy="781050"/>
            <wp:effectExtent l="0" t="0" r="0" b="0"/>
            <wp:wrapNone/>
            <wp:docPr id="698592008" name="図 4"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92008" name="図 4" descr="QR コード&#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margin">
              <wp14:pctWidth>0</wp14:pctWidth>
            </wp14:sizeRelH>
            <wp14:sizeRelV relativeFrom="margin">
              <wp14:pctHeight>0</wp14:pctHeight>
            </wp14:sizeRelV>
          </wp:anchor>
        </w:drawing>
      </w:r>
      <w:r w:rsidR="001B1CE9">
        <w:rPr>
          <w:rFonts w:cs="ＭＳ 明朝" w:hint="eastAsia"/>
          <w:bCs/>
          <w:sz w:val="24"/>
        </w:rPr>
        <w:t>意見書の詳細および会議のアーカイブ動画</w:t>
      </w:r>
      <w:r w:rsidR="00A87076">
        <w:rPr>
          <w:rFonts w:cs="ＭＳ 明朝" w:hint="eastAsia"/>
          <w:bCs/>
          <w:sz w:val="24"/>
        </w:rPr>
        <w:t>はこども家庭庁ホームページ</w:t>
      </w:r>
      <w:r w:rsidR="001B1CE9">
        <w:rPr>
          <w:rFonts w:cs="ＭＳ 明朝" w:hint="eastAsia"/>
          <w:bCs/>
          <w:sz w:val="24"/>
        </w:rPr>
        <w:t>にて、公開されていますのでご覧ください</w:t>
      </w:r>
      <w:r w:rsidR="00A87076">
        <w:rPr>
          <w:rFonts w:cs="ＭＳ 明朝" w:hint="eastAsia"/>
          <w:bCs/>
          <w:sz w:val="24"/>
        </w:rPr>
        <w:t>。</w:t>
      </w:r>
    </w:p>
    <w:p w14:paraId="56807110" w14:textId="395AC9EC" w:rsidR="00A63D39" w:rsidRDefault="00A63D39" w:rsidP="00A63D39">
      <w:pPr>
        <w:snapToGrid w:val="0"/>
        <w:spacing w:beforeLines="50" w:before="180" w:after="25" w:line="300" w:lineRule="auto"/>
        <w:ind w:firstLineChars="100" w:firstLine="240"/>
        <w:rPr>
          <w:rFonts w:cs="ＭＳ 明朝"/>
          <w:bCs/>
          <w:sz w:val="24"/>
        </w:rPr>
      </w:pPr>
    </w:p>
    <w:p w14:paraId="39A734F1" w14:textId="3D917B2F" w:rsidR="00A63D39" w:rsidRDefault="00A63D39" w:rsidP="001B1CE9">
      <w:pPr>
        <w:snapToGrid w:val="0"/>
        <w:spacing w:beforeLines="50" w:before="180" w:after="25" w:line="300" w:lineRule="auto"/>
      </w:pPr>
      <w:hyperlink r:id="rId11" w:history="1">
        <w:r w:rsidRPr="00C16FF1">
          <w:rPr>
            <w:rStyle w:val="a3"/>
          </w:rPr>
          <w:t>https://www.cfa.go.jp/councils/shingikai/kodomo_kosodate/7e5f6ec9</w:t>
        </w:r>
      </w:hyperlink>
    </w:p>
    <w:p w14:paraId="743B1779" w14:textId="7A7D72BA" w:rsidR="001B1CE9" w:rsidRDefault="001B1CE9" w:rsidP="001B1CE9">
      <w:pPr>
        <w:snapToGrid w:val="0"/>
        <w:spacing w:beforeLines="50" w:before="180" w:after="25" w:line="300" w:lineRule="auto"/>
        <w:rPr>
          <w:rFonts w:cs="ＭＳ 明朝"/>
          <w:bCs/>
          <w:sz w:val="18"/>
          <w:szCs w:val="18"/>
        </w:rPr>
      </w:pPr>
      <w:r w:rsidRPr="008D7BE6">
        <w:rPr>
          <w:rFonts w:cs="ＭＳ 明朝" w:hint="eastAsia"/>
          <w:bCs/>
          <w:sz w:val="18"/>
          <w:szCs w:val="18"/>
        </w:rPr>
        <w:t>こども家庭庁ホーム＞</w:t>
      </w:r>
      <w:r>
        <w:rPr>
          <w:rFonts w:cs="ＭＳ 明朝" w:hint="eastAsia"/>
          <w:bCs/>
          <w:sz w:val="18"/>
          <w:szCs w:val="18"/>
        </w:rPr>
        <w:t>会議等</w:t>
      </w:r>
      <w:r w:rsidRPr="008D7BE6">
        <w:rPr>
          <w:rFonts w:cs="ＭＳ 明朝" w:hint="eastAsia"/>
          <w:bCs/>
          <w:sz w:val="18"/>
          <w:szCs w:val="18"/>
        </w:rPr>
        <w:t>＞こども</w:t>
      </w:r>
      <w:r>
        <w:rPr>
          <w:rFonts w:cs="ＭＳ 明朝" w:hint="eastAsia"/>
          <w:bCs/>
          <w:sz w:val="18"/>
          <w:szCs w:val="18"/>
        </w:rPr>
        <w:t>家庭審議会</w:t>
      </w:r>
      <w:r w:rsidRPr="008D7BE6">
        <w:rPr>
          <w:rFonts w:cs="ＭＳ 明朝" w:hint="eastAsia"/>
          <w:bCs/>
          <w:sz w:val="18"/>
          <w:szCs w:val="18"/>
        </w:rPr>
        <w:t>＞</w:t>
      </w:r>
      <w:r>
        <w:rPr>
          <w:rFonts w:cs="ＭＳ 明朝" w:hint="eastAsia"/>
          <w:bCs/>
          <w:sz w:val="18"/>
          <w:szCs w:val="18"/>
        </w:rPr>
        <w:t>子ども・子育て支援等分科会</w:t>
      </w:r>
      <w:r w:rsidRPr="008D7BE6">
        <w:rPr>
          <w:rFonts w:cs="ＭＳ 明朝" w:hint="eastAsia"/>
          <w:bCs/>
          <w:sz w:val="18"/>
          <w:szCs w:val="18"/>
        </w:rPr>
        <w:t>＞</w:t>
      </w:r>
      <w:r>
        <w:rPr>
          <w:rFonts w:cs="ＭＳ 明朝" w:hint="eastAsia"/>
          <w:bCs/>
          <w:sz w:val="18"/>
          <w:szCs w:val="18"/>
        </w:rPr>
        <w:t>第</w:t>
      </w:r>
      <w:r>
        <w:rPr>
          <w:rFonts w:cs="ＭＳ 明朝" w:hint="eastAsia"/>
          <w:bCs/>
          <w:sz w:val="18"/>
          <w:szCs w:val="18"/>
        </w:rPr>
        <w:t>15</w:t>
      </w:r>
      <w:r>
        <w:rPr>
          <w:rFonts w:cs="ＭＳ 明朝" w:hint="eastAsia"/>
          <w:bCs/>
          <w:sz w:val="18"/>
          <w:szCs w:val="18"/>
        </w:rPr>
        <w:t>回子ども・子育て支援等分科会</w:t>
      </w:r>
    </w:p>
    <w:p w14:paraId="337D97F3" w14:textId="77777777" w:rsidR="001B1CE9" w:rsidRPr="001B1CE9" w:rsidRDefault="001B1CE9" w:rsidP="001B1CE9">
      <w:pPr>
        <w:snapToGrid w:val="0"/>
        <w:spacing w:beforeLines="50" w:before="180" w:after="25" w:line="300" w:lineRule="auto"/>
        <w:rPr>
          <w:rFonts w:hint="eastAsia"/>
          <w:color w:val="0000FF"/>
          <w:u w:val="single"/>
        </w:rPr>
      </w:pPr>
    </w:p>
    <w:sectPr w:rsidR="001B1CE9" w:rsidRPr="001B1CE9" w:rsidSect="00D37E86">
      <w:footerReference w:type="default" r:id="rId12"/>
      <w:pgSz w:w="11906" w:h="16838" w:code="9"/>
      <w:pgMar w:top="851" w:right="1134" w:bottom="851"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19AD8B" w14:textId="77777777" w:rsidR="00C06A81" w:rsidRDefault="00C06A81" w:rsidP="00AC6D2B">
      <w:r>
        <w:separator/>
      </w:r>
    </w:p>
  </w:endnote>
  <w:endnote w:type="continuationSeparator" w:id="0">
    <w:p w14:paraId="2ED54DE2" w14:textId="77777777" w:rsidR="00C06A81" w:rsidRDefault="00C06A81"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87F0E" w14:textId="77777777" w:rsidR="00C06A81" w:rsidRDefault="00C06A81" w:rsidP="00AC6D2B">
      <w:r>
        <w:separator/>
      </w:r>
    </w:p>
  </w:footnote>
  <w:footnote w:type="continuationSeparator" w:id="0">
    <w:p w14:paraId="2B6F0D88" w14:textId="77777777" w:rsidR="00C06A81" w:rsidRDefault="00C06A81"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2F07"/>
    <w:multiLevelType w:val="hybridMultilevel"/>
    <w:tmpl w:val="E87EA760"/>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724" w:hanging="440"/>
      </w:pPr>
      <w:rPr>
        <w:rFonts w:ascii="BIZ UDゴシック" w:eastAsia="BIZ UDゴシック" w:hAnsi="BIZ UDゴシック"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6FA66E6"/>
    <w:multiLevelType w:val="hybridMultilevel"/>
    <w:tmpl w:val="7C0E9B5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7B55F3"/>
    <w:multiLevelType w:val="hybridMultilevel"/>
    <w:tmpl w:val="C06A3244"/>
    <w:lvl w:ilvl="0" w:tplc="C3C041AA">
      <w:start w:val="1"/>
      <w:numFmt w:val="bullet"/>
      <w:lvlText w:val="○"/>
      <w:lvlJc w:val="left"/>
      <w:pPr>
        <w:ind w:left="440" w:hanging="44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89376DC"/>
    <w:multiLevelType w:val="hybridMultilevel"/>
    <w:tmpl w:val="2F7622A2"/>
    <w:lvl w:ilvl="0" w:tplc="D212AEEC">
      <w:start w:val="1"/>
      <w:numFmt w:val="bullet"/>
      <w:lvlText w:val="○"/>
      <w:lvlJc w:val="left"/>
      <w:pPr>
        <w:ind w:left="680" w:hanging="440"/>
      </w:pPr>
      <w:rPr>
        <w:rFonts w:ascii="游明朝" w:eastAsia="游明朝" w:hAnsi="游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6"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8"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9"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10"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ED065D7"/>
    <w:multiLevelType w:val="hybridMultilevel"/>
    <w:tmpl w:val="7610E68C"/>
    <w:lvl w:ilvl="0" w:tplc="D212AEEC">
      <w:start w:val="1"/>
      <w:numFmt w:val="bullet"/>
      <w:lvlText w:val="○"/>
      <w:lvlJc w:val="left"/>
      <w:pPr>
        <w:ind w:left="680" w:hanging="440"/>
      </w:pPr>
      <w:rPr>
        <w:rFonts w:ascii="游明朝" w:eastAsia="游明朝" w:hAnsi="游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12" w15:restartNumberingAfterBreak="0">
    <w:nsid w:val="40A532D5"/>
    <w:multiLevelType w:val="hybridMultilevel"/>
    <w:tmpl w:val="B72824D6"/>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035406A"/>
    <w:multiLevelType w:val="hybridMultilevel"/>
    <w:tmpl w:val="EEF26C62"/>
    <w:lvl w:ilvl="0" w:tplc="D212AEEC">
      <w:start w:val="1"/>
      <w:numFmt w:val="bullet"/>
      <w:lvlText w:val="○"/>
      <w:lvlJc w:val="left"/>
      <w:pPr>
        <w:ind w:left="440" w:hanging="440"/>
      </w:pPr>
      <w:rPr>
        <w:rFonts w:ascii="游明朝" w:eastAsia="游明朝" w:hAnsi="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1854"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9AA67C5"/>
    <w:multiLevelType w:val="hybridMultilevel"/>
    <w:tmpl w:val="44B8DC2A"/>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1" w15:restartNumberingAfterBreak="0">
    <w:nsid w:val="6C332103"/>
    <w:multiLevelType w:val="hybridMultilevel"/>
    <w:tmpl w:val="3B1E5970"/>
    <w:lvl w:ilvl="0" w:tplc="5F5CC3BE">
      <w:start w:val="1"/>
      <w:numFmt w:val="bullet"/>
      <w:lvlText w:val="○"/>
      <w:lvlJc w:val="left"/>
      <w:pPr>
        <w:ind w:left="440" w:hanging="440"/>
      </w:pPr>
      <w:rPr>
        <w:rFonts w:ascii="HG丸ｺﾞｼｯｸM-PRO" w:eastAsia="HG丸ｺﾞｼｯｸM-PRO" w:hAnsi="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779D2690"/>
    <w:multiLevelType w:val="hybridMultilevel"/>
    <w:tmpl w:val="F410CA32"/>
    <w:lvl w:ilvl="0" w:tplc="8466C14A">
      <w:start w:val="1"/>
      <w:numFmt w:val="bullet"/>
      <w:lvlText w:val="○"/>
      <w:lvlJc w:val="left"/>
      <w:pPr>
        <w:ind w:left="440" w:hanging="440"/>
      </w:pPr>
      <w:rPr>
        <w:rFonts w:ascii="ＭＳ 明朝" w:eastAsia="ＭＳ 明朝" w:hAnsi="ＭＳ 明朝"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85226039">
    <w:abstractNumId w:val="18"/>
  </w:num>
  <w:num w:numId="2" w16cid:durableId="1608004703">
    <w:abstractNumId w:val="10"/>
  </w:num>
  <w:num w:numId="3" w16cid:durableId="833647146">
    <w:abstractNumId w:val="17"/>
  </w:num>
  <w:num w:numId="4" w16cid:durableId="871654991">
    <w:abstractNumId w:val="7"/>
  </w:num>
  <w:num w:numId="5" w16cid:durableId="1932858453">
    <w:abstractNumId w:val="6"/>
  </w:num>
  <w:num w:numId="6" w16cid:durableId="1365982578">
    <w:abstractNumId w:val="9"/>
  </w:num>
  <w:num w:numId="7" w16cid:durableId="234052151">
    <w:abstractNumId w:val="2"/>
  </w:num>
  <w:num w:numId="8" w16cid:durableId="778791002">
    <w:abstractNumId w:val="15"/>
  </w:num>
  <w:num w:numId="9" w16cid:durableId="1114060028">
    <w:abstractNumId w:val="8"/>
  </w:num>
  <w:num w:numId="10" w16cid:durableId="650451893">
    <w:abstractNumId w:val="1"/>
  </w:num>
  <w:num w:numId="11" w16cid:durableId="1255480631">
    <w:abstractNumId w:val="14"/>
  </w:num>
  <w:num w:numId="12" w16cid:durableId="147133919">
    <w:abstractNumId w:val="19"/>
  </w:num>
  <w:num w:numId="13" w16cid:durableId="2122069117">
    <w:abstractNumId w:val="16"/>
  </w:num>
  <w:num w:numId="14" w16cid:durableId="257062095">
    <w:abstractNumId w:val="20"/>
  </w:num>
  <w:num w:numId="15" w16cid:durableId="2069912435">
    <w:abstractNumId w:val="3"/>
  </w:num>
  <w:num w:numId="16" w16cid:durableId="2008823013">
    <w:abstractNumId w:val="21"/>
  </w:num>
  <w:num w:numId="17" w16cid:durableId="1182207650">
    <w:abstractNumId w:val="4"/>
  </w:num>
  <w:num w:numId="18" w16cid:durableId="859703909">
    <w:abstractNumId w:val="22"/>
  </w:num>
  <w:num w:numId="19" w16cid:durableId="674647857">
    <w:abstractNumId w:val="12"/>
  </w:num>
  <w:num w:numId="20" w16cid:durableId="1705862490">
    <w:abstractNumId w:val="0"/>
  </w:num>
  <w:num w:numId="21" w16cid:durableId="67503626">
    <w:abstractNumId w:val="13"/>
  </w:num>
  <w:num w:numId="22" w16cid:durableId="1597589176">
    <w:abstractNumId w:val="11"/>
  </w:num>
  <w:num w:numId="23" w16cid:durableId="3789485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62CC"/>
    <w:rsid w:val="00026881"/>
    <w:rsid w:val="00026ADD"/>
    <w:rsid w:val="00026ECD"/>
    <w:rsid w:val="00026F6E"/>
    <w:rsid w:val="00027097"/>
    <w:rsid w:val="000272FF"/>
    <w:rsid w:val="0002761B"/>
    <w:rsid w:val="00027B5C"/>
    <w:rsid w:val="00030699"/>
    <w:rsid w:val="00030794"/>
    <w:rsid w:val="00030FEB"/>
    <w:rsid w:val="00031000"/>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0F5"/>
    <w:rsid w:val="00043CFD"/>
    <w:rsid w:val="00044289"/>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5772F"/>
    <w:rsid w:val="000601A2"/>
    <w:rsid w:val="000610EC"/>
    <w:rsid w:val="00061EB3"/>
    <w:rsid w:val="00063887"/>
    <w:rsid w:val="00063DC5"/>
    <w:rsid w:val="0006436F"/>
    <w:rsid w:val="00064928"/>
    <w:rsid w:val="00064C46"/>
    <w:rsid w:val="00064CDF"/>
    <w:rsid w:val="00064EDE"/>
    <w:rsid w:val="00065735"/>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979B4"/>
    <w:rsid w:val="000A0C06"/>
    <w:rsid w:val="000A0E9F"/>
    <w:rsid w:val="000A0F1A"/>
    <w:rsid w:val="000A131E"/>
    <w:rsid w:val="000A133C"/>
    <w:rsid w:val="000A156A"/>
    <w:rsid w:val="000A1C07"/>
    <w:rsid w:val="000A1EEF"/>
    <w:rsid w:val="000A27A5"/>
    <w:rsid w:val="000A2B11"/>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1BB3"/>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C7352"/>
    <w:rsid w:val="000D0427"/>
    <w:rsid w:val="000D0719"/>
    <w:rsid w:val="000D074E"/>
    <w:rsid w:val="000D0F28"/>
    <w:rsid w:val="000D13CF"/>
    <w:rsid w:val="000D1EC5"/>
    <w:rsid w:val="000D33BF"/>
    <w:rsid w:val="000D389D"/>
    <w:rsid w:val="000D3C46"/>
    <w:rsid w:val="000D3C81"/>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56A"/>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1E4"/>
    <w:rsid w:val="00106D0A"/>
    <w:rsid w:val="0010716A"/>
    <w:rsid w:val="00107369"/>
    <w:rsid w:val="001076B8"/>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F27"/>
    <w:rsid w:val="00136780"/>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3511"/>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CE5"/>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3935"/>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1CE9"/>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55EE"/>
    <w:rsid w:val="001D662D"/>
    <w:rsid w:val="001D6B0C"/>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7707"/>
    <w:rsid w:val="00207C7C"/>
    <w:rsid w:val="002101E4"/>
    <w:rsid w:val="00210566"/>
    <w:rsid w:val="00210929"/>
    <w:rsid w:val="00210D6C"/>
    <w:rsid w:val="00210EB1"/>
    <w:rsid w:val="00211BF7"/>
    <w:rsid w:val="0021244C"/>
    <w:rsid w:val="00212B94"/>
    <w:rsid w:val="00212DBE"/>
    <w:rsid w:val="00213551"/>
    <w:rsid w:val="00213886"/>
    <w:rsid w:val="0021437C"/>
    <w:rsid w:val="002147D8"/>
    <w:rsid w:val="00214AC5"/>
    <w:rsid w:val="002159B6"/>
    <w:rsid w:val="00215BC3"/>
    <w:rsid w:val="00216B01"/>
    <w:rsid w:val="002174AB"/>
    <w:rsid w:val="002179D7"/>
    <w:rsid w:val="00221DD4"/>
    <w:rsid w:val="0022336F"/>
    <w:rsid w:val="0022364C"/>
    <w:rsid w:val="00224A55"/>
    <w:rsid w:val="002257B7"/>
    <w:rsid w:val="00225C87"/>
    <w:rsid w:val="00226521"/>
    <w:rsid w:val="0022660C"/>
    <w:rsid w:val="002272EE"/>
    <w:rsid w:val="002274AB"/>
    <w:rsid w:val="002303AB"/>
    <w:rsid w:val="0023127D"/>
    <w:rsid w:val="0023162A"/>
    <w:rsid w:val="00231993"/>
    <w:rsid w:val="00231C54"/>
    <w:rsid w:val="0023249F"/>
    <w:rsid w:val="0023325F"/>
    <w:rsid w:val="0023386B"/>
    <w:rsid w:val="00233B57"/>
    <w:rsid w:val="00234F2C"/>
    <w:rsid w:val="0023576B"/>
    <w:rsid w:val="0023579F"/>
    <w:rsid w:val="002358D6"/>
    <w:rsid w:val="00236BE0"/>
    <w:rsid w:val="00236CB9"/>
    <w:rsid w:val="00241313"/>
    <w:rsid w:val="00242322"/>
    <w:rsid w:val="00242938"/>
    <w:rsid w:val="00242A9C"/>
    <w:rsid w:val="00242D33"/>
    <w:rsid w:val="0024439A"/>
    <w:rsid w:val="00245D4E"/>
    <w:rsid w:val="00246421"/>
    <w:rsid w:val="002466BC"/>
    <w:rsid w:val="00246B81"/>
    <w:rsid w:val="002473CC"/>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1012"/>
    <w:rsid w:val="00261C2A"/>
    <w:rsid w:val="002627FB"/>
    <w:rsid w:val="00262C6C"/>
    <w:rsid w:val="00262D41"/>
    <w:rsid w:val="00262EF4"/>
    <w:rsid w:val="00263A52"/>
    <w:rsid w:val="00264F47"/>
    <w:rsid w:val="00265951"/>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20EE"/>
    <w:rsid w:val="002C2C5D"/>
    <w:rsid w:val="002C31CA"/>
    <w:rsid w:val="002C3C52"/>
    <w:rsid w:val="002C4DDF"/>
    <w:rsid w:val="002C50DA"/>
    <w:rsid w:val="002C56F8"/>
    <w:rsid w:val="002C5FBD"/>
    <w:rsid w:val="002C7C70"/>
    <w:rsid w:val="002D3002"/>
    <w:rsid w:val="002D3F43"/>
    <w:rsid w:val="002D4755"/>
    <w:rsid w:val="002D51C3"/>
    <w:rsid w:val="002D5F8B"/>
    <w:rsid w:val="002D6479"/>
    <w:rsid w:val="002D6603"/>
    <w:rsid w:val="002D74CA"/>
    <w:rsid w:val="002E0778"/>
    <w:rsid w:val="002E0F25"/>
    <w:rsid w:val="002E1710"/>
    <w:rsid w:val="002E18EA"/>
    <w:rsid w:val="002E1AFD"/>
    <w:rsid w:val="002E1F9C"/>
    <w:rsid w:val="002E2AF1"/>
    <w:rsid w:val="002E2DE0"/>
    <w:rsid w:val="002E4E0A"/>
    <w:rsid w:val="002E5974"/>
    <w:rsid w:val="002E5B2F"/>
    <w:rsid w:val="002E5BEF"/>
    <w:rsid w:val="002E5ED3"/>
    <w:rsid w:val="002E613E"/>
    <w:rsid w:val="002E6B94"/>
    <w:rsid w:val="002E7618"/>
    <w:rsid w:val="002E774B"/>
    <w:rsid w:val="002E79C8"/>
    <w:rsid w:val="002E7BF6"/>
    <w:rsid w:val="002F0BAD"/>
    <w:rsid w:val="002F0F11"/>
    <w:rsid w:val="002F1BC5"/>
    <w:rsid w:val="002F2CE5"/>
    <w:rsid w:val="002F2EEF"/>
    <w:rsid w:val="002F35AB"/>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8E6"/>
    <w:rsid w:val="00331640"/>
    <w:rsid w:val="00331AFA"/>
    <w:rsid w:val="00331F95"/>
    <w:rsid w:val="00331FEE"/>
    <w:rsid w:val="0033227B"/>
    <w:rsid w:val="0033268E"/>
    <w:rsid w:val="003331B8"/>
    <w:rsid w:val="00333928"/>
    <w:rsid w:val="00334399"/>
    <w:rsid w:val="003350F6"/>
    <w:rsid w:val="0033578B"/>
    <w:rsid w:val="003358BD"/>
    <w:rsid w:val="003360A4"/>
    <w:rsid w:val="00336577"/>
    <w:rsid w:val="00336745"/>
    <w:rsid w:val="003373AE"/>
    <w:rsid w:val="00337A4E"/>
    <w:rsid w:val="00340B07"/>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5414"/>
    <w:rsid w:val="00355777"/>
    <w:rsid w:val="00357435"/>
    <w:rsid w:val="003577FB"/>
    <w:rsid w:val="00357B88"/>
    <w:rsid w:val="0036060C"/>
    <w:rsid w:val="00360E91"/>
    <w:rsid w:val="0036204F"/>
    <w:rsid w:val="00362DB3"/>
    <w:rsid w:val="00362E97"/>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C96"/>
    <w:rsid w:val="00382DCA"/>
    <w:rsid w:val="00382FB0"/>
    <w:rsid w:val="003837FA"/>
    <w:rsid w:val="00384D65"/>
    <w:rsid w:val="003851FA"/>
    <w:rsid w:val="00385CCF"/>
    <w:rsid w:val="003863FF"/>
    <w:rsid w:val="00386BC2"/>
    <w:rsid w:val="00387191"/>
    <w:rsid w:val="003876FB"/>
    <w:rsid w:val="003879A2"/>
    <w:rsid w:val="003879D0"/>
    <w:rsid w:val="00387CCE"/>
    <w:rsid w:val="00390F9A"/>
    <w:rsid w:val="00391A42"/>
    <w:rsid w:val="00392082"/>
    <w:rsid w:val="00392332"/>
    <w:rsid w:val="0039243E"/>
    <w:rsid w:val="00392A64"/>
    <w:rsid w:val="00392BCE"/>
    <w:rsid w:val="00392C4F"/>
    <w:rsid w:val="00392D44"/>
    <w:rsid w:val="00393CE3"/>
    <w:rsid w:val="00394CD9"/>
    <w:rsid w:val="0039564C"/>
    <w:rsid w:val="00395852"/>
    <w:rsid w:val="003970CD"/>
    <w:rsid w:val="0039771E"/>
    <w:rsid w:val="003A02E9"/>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A77D2"/>
    <w:rsid w:val="003B0F68"/>
    <w:rsid w:val="003B1500"/>
    <w:rsid w:val="003B15AE"/>
    <w:rsid w:val="003B1820"/>
    <w:rsid w:val="003B2085"/>
    <w:rsid w:val="003B4485"/>
    <w:rsid w:val="003B587B"/>
    <w:rsid w:val="003B654D"/>
    <w:rsid w:val="003B6563"/>
    <w:rsid w:val="003C0A4D"/>
    <w:rsid w:val="003C0B00"/>
    <w:rsid w:val="003C13D1"/>
    <w:rsid w:val="003C1BE0"/>
    <w:rsid w:val="003C22E8"/>
    <w:rsid w:val="003C2BBD"/>
    <w:rsid w:val="003C2CB9"/>
    <w:rsid w:val="003C30C7"/>
    <w:rsid w:val="003C356E"/>
    <w:rsid w:val="003C4FAF"/>
    <w:rsid w:val="003C5AB0"/>
    <w:rsid w:val="003C5EB1"/>
    <w:rsid w:val="003C694A"/>
    <w:rsid w:val="003C6A7D"/>
    <w:rsid w:val="003C7300"/>
    <w:rsid w:val="003C73EE"/>
    <w:rsid w:val="003C7471"/>
    <w:rsid w:val="003D0261"/>
    <w:rsid w:val="003D0867"/>
    <w:rsid w:val="003D1380"/>
    <w:rsid w:val="003D14F9"/>
    <w:rsid w:val="003D18B2"/>
    <w:rsid w:val="003D2D5C"/>
    <w:rsid w:val="003D3DCD"/>
    <w:rsid w:val="003D3FC1"/>
    <w:rsid w:val="003D45D4"/>
    <w:rsid w:val="003D6A8B"/>
    <w:rsid w:val="003D6BD2"/>
    <w:rsid w:val="003D7124"/>
    <w:rsid w:val="003D78E6"/>
    <w:rsid w:val="003E01DC"/>
    <w:rsid w:val="003E0602"/>
    <w:rsid w:val="003E0887"/>
    <w:rsid w:val="003E0AA0"/>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57A"/>
    <w:rsid w:val="003F67D9"/>
    <w:rsid w:val="003F6E84"/>
    <w:rsid w:val="003F78D7"/>
    <w:rsid w:val="003F7FF8"/>
    <w:rsid w:val="00400F3F"/>
    <w:rsid w:val="00401E93"/>
    <w:rsid w:val="004021A7"/>
    <w:rsid w:val="004026E0"/>
    <w:rsid w:val="00402D75"/>
    <w:rsid w:val="00403E8A"/>
    <w:rsid w:val="00404337"/>
    <w:rsid w:val="004044EA"/>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6E6"/>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0D84"/>
    <w:rsid w:val="004410B2"/>
    <w:rsid w:val="00441F5C"/>
    <w:rsid w:val="00442796"/>
    <w:rsid w:val="00442CC9"/>
    <w:rsid w:val="00442DA8"/>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6EB"/>
    <w:rsid w:val="004539D3"/>
    <w:rsid w:val="00454B1B"/>
    <w:rsid w:val="0045570A"/>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4EC0"/>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2BEC"/>
    <w:rsid w:val="004B2E72"/>
    <w:rsid w:val="004B306F"/>
    <w:rsid w:val="004B44AA"/>
    <w:rsid w:val="004B4B9D"/>
    <w:rsid w:val="004B50B1"/>
    <w:rsid w:val="004B53E1"/>
    <w:rsid w:val="004B5B94"/>
    <w:rsid w:val="004B63C8"/>
    <w:rsid w:val="004B698D"/>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70"/>
    <w:rsid w:val="004D416A"/>
    <w:rsid w:val="004D4382"/>
    <w:rsid w:val="004D4549"/>
    <w:rsid w:val="004D4A39"/>
    <w:rsid w:val="004D4A53"/>
    <w:rsid w:val="004D4BE9"/>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2CA2"/>
    <w:rsid w:val="004E35AC"/>
    <w:rsid w:val="004E3A47"/>
    <w:rsid w:val="004E41AF"/>
    <w:rsid w:val="004E50EF"/>
    <w:rsid w:val="004E6C41"/>
    <w:rsid w:val="004E7EEA"/>
    <w:rsid w:val="004F0338"/>
    <w:rsid w:val="004F07EB"/>
    <w:rsid w:val="004F0D3D"/>
    <w:rsid w:val="004F0DA7"/>
    <w:rsid w:val="004F103B"/>
    <w:rsid w:val="004F278D"/>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0E3A"/>
    <w:rsid w:val="00501795"/>
    <w:rsid w:val="00501F48"/>
    <w:rsid w:val="0050220F"/>
    <w:rsid w:val="005025F5"/>
    <w:rsid w:val="005026FD"/>
    <w:rsid w:val="005027A5"/>
    <w:rsid w:val="00502CD5"/>
    <w:rsid w:val="00503329"/>
    <w:rsid w:val="00503DB0"/>
    <w:rsid w:val="005044E3"/>
    <w:rsid w:val="00504964"/>
    <w:rsid w:val="00504A1F"/>
    <w:rsid w:val="00504DFF"/>
    <w:rsid w:val="0050514D"/>
    <w:rsid w:val="005055AC"/>
    <w:rsid w:val="0050567F"/>
    <w:rsid w:val="00505EA1"/>
    <w:rsid w:val="00506DA0"/>
    <w:rsid w:val="00507327"/>
    <w:rsid w:val="00507A55"/>
    <w:rsid w:val="00510968"/>
    <w:rsid w:val="005109CE"/>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4E0F"/>
    <w:rsid w:val="00535717"/>
    <w:rsid w:val="00535B20"/>
    <w:rsid w:val="00535CB1"/>
    <w:rsid w:val="0053610F"/>
    <w:rsid w:val="00537489"/>
    <w:rsid w:val="00540756"/>
    <w:rsid w:val="00540F31"/>
    <w:rsid w:val="00541B6B"/>
    <w:rsid w:val="00541DE0"/>
    <w:rsid w:val="00542F08"/>
    <w:rsid w:val="005430EC"/>
    <w:rsid w:val="005433C9"/>
    <w:rsid w:val="00543726"/>
    <w:rsid w:val="00543AA4"/>
    <w:rsid w:val="00544141"/>
    <w:rsid w:val="00544B81"/>
    <w:rsid w:val="00544DEE"/>
    <w:rsid w:val="00544F13"/>
    <w:rsid w:val="00545214"/>
    <w:rsid w:val="00545487"/>
    <w:rsid w:val="00545693"/>
    <w:rsid w:val="005458FC"/>
    <w:rsid w:val="0054606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59BB"/>
    <w:rsid w:val="005562BB"/>
    <w:rsid w:val="0055652E"/>
    <w:rsid w:val="0055688E"/>
    <w:rsid w:val="00557BEC"/>
    <w:rsid w:val="005600A5"/>
    <w:rsid w:val="0056058A"/>
    <w:rsid w:val="005609FF"/>
    <w:rsid w:val="00561A1F"/>
    <w:rsid w:val="00562039"/>
    <w:rsid w:val="0056237A"/>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4DA2"/>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3D70"/>
    <w:rsid w:val="005A510E"/>
    <w:rsid w:val="005A5D58"/>
    <w:rsid w:val="005A5DEE"/>
    <w:rsid w:val="005A62C4"/>
    <w:rsid w:val="005A72EA"/>
    <w:rsid w:val="005A7DAE"/>
    <w:rsid w:val="005B000D"/>
    <w:rsid w:val="005B025C"/>
    <w:rsid w:val="005B1643"/>
    <w:rsid w:val="005B1B07"/>
    <w:rsid w:val="005B1E8F"/>
    <w:rsid w:val="005B3368"/>
    <w:rsid w:val="005B390B"/>
    <w:rsid w:val="005B3BAF"/>
    <w:rsid w:val="005B3C6D"/>
    <w:rsid w:val="005B4668"/>
    <w:rsid w:val="005B4A14"/>
    <w:rsid w:val="005B4BA7"/>
    <w:rsid w:val="005B4CCC"/>
    <w:rsid w:val="005B5B53"/>
    <w:rsid w:val="005B5FBF"/>
    <w:rsid w:val="005C0110"/>
    <w:rsid w:val="005C047E"/>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32"/>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CC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EF3"/>
    <w:rsid w:val="00650F1C"/>
    <w:rsid w:val="006517B9"/>
    <w:rsid w:val="00651809"/>
    <w:rsid w:val="00651816"/>
    <w:rsid w:val="00651E4A"/>
    <w:rsid w:val="00651F22"/>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2A2B"/>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934"/>
    <w:rsid w:val="006B4FDE"/>
    <w:rsid w:val="006B5351"/>
    <w:rsid w:val="006B5CD0"/>
    <w:rsid w:val="006B6B9F"/>
    <w:rsid w:val="006B7AD8"/>
    <w:rsid w:val="006C00F3"/>
    <w:rsid w:val="006C0A06"/>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16D"/>
    <w:rsid w:val="006D229F"/>
    <w:rsid w:val="006D2BDA"/>
    <w:rsid w:val="006D340C"/>
    <w:rsid w:val="006D4A64"/>
    <w:rsid w:val="006D5070"/>
    <w:rsid w:val="006D5A3F"/>
    <w:rsid w:val="006D62F2"/>
    <w:rsid w:val="006D676A"/>
    <w:rsid w:val="006D68F7"/>
    <w:rsid w:val="006D7CED"/>
    <w:rsid w:val="006E076C"/>
    <w:rsid w:val="006E1492"/>
    <w:rsid w:val="006E1C90"/>
    <w:rsid w:val="006E27F4"/>
    <w:rsid w:val="006E34A2"/>
    <w:rsid w:val="006E3A57"/>
    <w:rsid w:val="006E3D4A"/>
    <w:rsid w:val="006E481E"/>
    <w:rsid w:val="006E5441"/>
    <w:rsid w:val="006E54A8"/>
    <w:rsid w:val="006E623C"/>
    <w:rsid w:val="006E62B6"/>
    <w:rsid w:val="006E63DB"/>
    <w:rsid w:val="006E7DF9"/>
    <w:rsid w:val="006E7ED8"/>
    <w:rsid w:val="006F035B"/>
    <w:rsid w:val="006F16C6"/>
    <w:rsid w:val="006F1969"/>
    <w:rsid w:val="006F1D1E"/>
    <w:rsid w:val="006F2BD0"/>
    <w:rsid w:val="006F3727"/>
    <w:rsid w:val="006F376C"/>
    <w:rsid w:val="006F47D1"/>
    <w:rsid w:val="006F723C"/>
    <w:rsid w:val="006F7532"/>
    <w:rsid w:val="006F77A5"/>
    <w:rsid w:val="006F781C"/>
    <w:rsid w:val="00701817"/>
    <w:rsid w:val="00701CFD"/>
    <w:rsid w:val="007031F1"/>
    <w:rsid w:val="007047CA"/>
    <w:rsid w:val="00704A44"/>
    <w:rsid w:val="00704C8D"/>
    <w:rsid w:val="0070506D"/>
    <w:rsid w:val="0070576C"/>
    <w:rsid w:val="00706FED"/>
    <w:rsid w:val="00707EE9"/>
    <w:rsid w:val="00710394"/>
    <w:rsid w:val="00710846"/>
    <w:rsid w:val="0071187C"/>
    <w:rsid w:val="00711A4F"/>
    <w:rsid w:val="00712475"/>
    <w:rsid w:val="00712560"/>
    <w:rsid w:val="00712C6E"/>
    <w:rsid w:val="00713443"/>
    <w:rsid w:val="00713563"/>
    <w:rsid w:val="00713DA9"/>
    <w:rsid w:val="007151A5"/>
    <w:rsid w:val="00715E5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D00"/>
    <w:rsid w:val="00734396"/>
    <w:rsid w:val="0073466F"/>
    <w:rsid w:val="00735414"/>
    <w:rsid w:val="0073565D"/>
    <w:rsid w:val="007359FE"/>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4C2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F69"/>
    <w:rsid w:val="007D286B"/>
    <w:rsid w:val="007D40E8"/>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C99"/>
    <w:rsid w:val="00815F40"/>
    <w:rsid w:val="008162AE"/>
    <w:rsid w:val="008167FE"/>
    <w:rsid w:val="00816C40"/>
    <w:rsid w:val="0081704F"/>
    <w:rsid w:val="00817A92"/>
    <w:rsid w:val="008201AF"/>
    <w:rsid w:val="008205BB"/>
    <w:rsid w:val="00820C9E"/>
    <w:rsid w:val="00821526"/>
    <w:rsid w:val="00822DBE"/>
    <w:rsid w:val="00823973"/>
    <w:rsid w:val="00823CEB"/>
    <w:rsid w:val="00823DE8"/>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37EE8"/>
    <w:rsid w:val="0084125E"/>
    <w:rsid w:val="00841600"/>
    <w:rsid w:val="00841633"/>
    <w:rsid w:val="00841679"/>
    <w:rsid w:val="008417D7"/>
    <w:rsid w:val="00842DBB"/>
    <w:rsid w:val="00842EFD"/>
    <w:rsid w:val="00843B58"/>
    <w:rsid w:val="00844809"/>
    <w:rsid w:val="0084484A"/>
    <w:rsid w:val="00845364"/>
    <w:rsid w:val="00845453"/>
    <w:rsid w:val="008457D3"/>
    <w:rsid w:val="008458B4"/>
    <w:rsid w:val="00845DC2"/>
    <w:rsid w:val="00845E96"/>
    <w:rsid w:val="008463C2"/>
    <w:rsid w:val="0084676F"/>
    <w:rsid w:val="008475EC"/>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AB0"/>
    <w:rsid w:val="00866B85"/>
    <w:rsid w:val="00866D49"/>
    <w:rsid w:val="008671AA"/>
    <w:rsid w:val="008675C7"/>
    <w:rsid w:val="0086769B"/>
    <w:rsid w:val="00867708"/>
    <w:rsid w:val="008702DE"/>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87BAF"/>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54F"/>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8A3"/>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16D"/>
    <w:rsid w:val="008C2B6F"/>
    <w:rsid w:val="008C3804"/>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5F99"/>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5BA"/>
    <w:rsid w:val="00900A32"/>
    <w:rsid w:val="009013F2"/>
    <w:rsid w:val="009015A8"/>
    <w:rsid w:val="00901BDF"/>
    <w:rsid w:val="00902106"/>
    <w:rsid w:val="00902AB3"/>
    <w:rsid w:val="00903033"/>
    <w:rsid w:val="009031AB"/>
    <w:rsid w:val="00903330"/>
    <w:rsid w:val="0090407F"/>
    <w:rsid w:val="009042CC"/>
    <w:rsid w:val="00905164"/>
    <w:rsid w:val="0090541E"/>
    <w:rsid w:val="00905E82"/>
    <w:rsid w:val="00907C7F"/>
    <w:rsid w:val="00907C87"/>
    <w:rsid w:val="00907E01"/>
    <w:rsid w:val="00910296"/>
    <w:rsid w:val="0091046E"/>
    <w:rsid w:val="00910734"/>
    <w:rsid w:val="00910AB7"/>
    <w:rsid w:val="00911B42"/>
    <w:rsid w:val="00912459"/>
    <w:rsid w:val="00912C18"/>
    <w:rsid w:val="00912C59"/>
    <w:rsid w:val="00912D7D"/>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485"/>
    <w:rsid w:val="009229A5"/>
    <w:rsid w:val="00922DC8"/>
    <w:rsid w:val="009230B9"/>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D2E"/>
    <w:rsid w:val="009372E6"/>
    <w:rsid w:val="009407C6"/>
    <w:rsid w:val="009417C5"/>
    <w:rsid w:val="009424BA"/>
    <w:rsid w:val="009425BD"/>
    <w:rsid w:val="009429E3"/>
    <w:rsid w:val="00943389"/>
    <w:rsid w:val="00944AAD"/>
    <w:rsid w:val="00945AD4"/>
    <w:rsid w:val="00946C63"/>
    <w:rsid w:val="00947784"/>
    <w:rsid w:val="00947A3D"/>
    <w:rsid w:val="009504D2"/>
    <w:rsid w:val="0095058C"/>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774C8"/>
    <w:rsid w:val="009816EA"/>
    <w:rsid w:val="009828D1"/>
    <w:rsid w:val="00983666"/>
    <w:rsid w:val="009836B3"/>
    <w:rsid w:val="00985010"/>
    <w:rsid w:val="009867E5"/>
    <w:rsid w:val="00986A21"/>
    <w:rsid w:val="00986BEF"/>
    <w:rsid w:val="009876E1"/>
    <w:rsid w:val="00990418"/>
    <w:rsid w:val="009905B0"/>
    <w:rsid w:val="009929CC"/>
    <w:rsid w:val="00992F08"/>
    <w:rsid w:val="0099389C"/>
    <w:rsid w:val="0099434B"/>
    <w:rsid w:val="00995686"/>
    <w:rsid w:val="00995B8D"/>
    <w:rsid w:val="00995EFD"/>
    <w:rsid w:val="00996CBD"/>
    <w:rsid w:val="009971CA"/>
    <w:rsid w:val="009971CB"/>
    <w:rsid w:val="00997DD4"/>
    <w:rsid w:val="00997EF3"/>
    <w:rsid w:val="009A0081"/>
    <w:rsid w:val="009A03F2"/>
    <w:rsid w:val="009A08FA"/>
    <w:rsid w:val="009A16D1"/>
    <w:rsid w:val="009A171D"/>
    <w:rsid w:val="009A1C29"/>
    <w:rsid w:val="009A1E33"/>
    <w:rsid w:val="009A272F"/>
    <w:rsid w:val="009A3EF6"/>
    <w:rsid w:val="009A4214"/>
    <w:rsid w:val="009A4218"/>
    <w:rsid w:val="009A4EC4"/>
    <w:rsid w:val="009A4FE4"/>
    <w:rsid w:val="009A560F"/>
    <w:rsid w:val="009B05A9"/>
    <w:rsid w:val="009B08A4"/>
    <w:rsid w:val="009B0B2E"/>
    <w:rsid w:val="009B138C"/>
    <w:rsid w:val="009B14D5"/>
    <w:rsid w:val="009B187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53BA"/>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C09"/>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9EE"/>
    <w:rsid w:val="00A22A80"/>
    <w:rsid w:val="00A22CC0"/>
    <w:rsid w:val="00A22D44"/>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07E7"/>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666F"/>
    <w:rsid w:val="00A46714"/>
    <w:rsid w:val="00A47516"/>
    <w:rsid w:val="00A47A4A"/>
    <w:rsid w:val="00A5056B"/>
    <w:rsid w:val="00A510AC"/>
    <w:rsid w:val="00A516CF"/>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6C8"/>
    <w:rsid w:val="00A618D5"/>
    <w:rsid w:val="00A62079"/>
    <w:rsid w:val="00A62430"/>
    <w:rsid w:val="00A62AA3"/>
    <w:rsid w:val="00A630A8"/>
    <w:rsid w:val="00A63998"/>
    <w:rsid w:val="00A63D39"/>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4177"/>
    <w:rsid w:val="00A7455F"/>
    <w:rsid w:val="00A74E04"/>
    <w:rsid w:val="00A75578"/>
    <w:rsid w:val="00A757D4"/>
    <w:rsid w:val="00A75A22"/>
    <w:rsid w:val="00A76254"/>
    <w:rsid w:val="00A765AD"/>
    <w:rsid w:val="00A7662A"/>
    <w:rsid w:val="00A776EC"/>
    <w:rsid w:val="00A7793E"/>
    <w:rsid w:val="00A77B96"/>
    <w:rsid w:val="00A80FD3"/>
    <w:rsid w:val="00A81222"/>
    <w:rsid w:val="00A812C8"/>
    <w:rsid w:val="00A81BCD"/>
    <w:rsid w:val="00A81DD5"/>
    <w:rsid w:val="00A8232B"/>
    <w:rsid w:val="00A8260C"/>
    <w:rsid w:val="00A833DF"/>
    <w:rsid w:val="00A83F79"/>
    <w:rsid w:val="00A85040"/>
    <w:rsid w:val="00A86148"/>
    <w:rsid w:val="00A8664E"/>
    <w:rsid w:val="00A86F5A"/>
    <w:rsid w:val="00A87076"/>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E2F"/>
    <w:rsid w:val="00AA40C1"/>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26"/>
    <w:rsid w:val="00AB3487"/>
    <w:rsid w:val="00AB43B0"/>
    <w:rsid w:val="00AB4D8E"/>
    <w:rsid w:val="00AB5760"/>
    <w:rsid w:val="00AC0A30"/>
    <w:rsid w:val="00AC244A"/>
    <w:rsid w:val="00AC2E91"/>
    <w:rsid w:val="00AC32D7"/>
    <w:rsid w:val="00AC3E2E"/>
    <w:rsid w:val="00AC3F2C"/>
    <w:rsid w:val="00AC4900"/>
    <w:rsid w:val="00AC5144"/>
    <w:rsid w:val="00AC5210"/>
    <w:rsid w:val="00AC52C8"/>
    <w:rsid w:val="00AC540B"/>
    <w:rsid w:val="00AC6330"/>
    <w:rsid w:val="00AC682E"/>
    <w:rsid w:val="00AC6A1C"/>
    <w:rsid w:val="00AC6D2B"/>
    <w:rsid w:val="00AC7D26"/>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901"/>
    <w:rsid w:val="00AE0B03"/>
    <w:rsid w:val="00AE0B68"/>
    <w:rsid w:val="00AE0E6A"/>
    <w:rsid w:val="00AE0F0B"/>
    <w:rsid w:val="00AE127C"/>
    <w:rsid w:val="00AE12FE"/>
    <w:rsid w:val="00AE140E"/>
    <w:rsid w:val="00AE1BC9"/>
    <w:rsid w:val="00AE1D63"/>
    <w:rsid w:val="00AE258C"/>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E44"/>
    <w:rsid w:val="00B00F28"/>
    <w:rsid w:val="00B017A9"/>
    <w:rsid w:val="00B01D1E"/>
    <w:rsid w:val="00B01E9C"/>
    <w:rsid w:val="00B02944"/>
    <w:rsid w:val="00B03277"/>
    <w:rsid w:val="00B035C5"/>
    <w:rsid w:val="00B036B2"/>
    <w:rsid w:val="00B04C7A"/>
    <w:rsid w:val="00B05B56"/>
    <w:rsid w:val="00B05B76"/>
    <w:rsid w:val="00B05E70"/>
    <w:rsid w:val="00B06211"/>
    <w:rsid w:val="00B06E15"/>
    <w:rsid w:val="00B07AD1"/>
    <w:rsid w:val="00B07E96"/>
    <w:rsid w:val="00B106B8"/>
    <w:rsid w:val="00B11486"/>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3EB3"/>
    <w:rsid w:val="00B242BB"/>
    <w:rsid w:val="00B24630"/>
    <w:rsid w:val="00B25597"/>
    <w:rsid w:val="00B2607F"/>
    <w:rsid w:val="00B26AA4"/>
    <w:rsid w:val="00B26BC6"/>
    <w:rsid w:val="00B26CA6"/>
    <w:rsid w:val="00B276BE"/>
    <w:rsid w:val="00B27D87"/>
    <w:rsid w:val="00B30431"/>
    <w:rsid w:val="00B30786"/>
    <w:rsid w:val="00B3081A"/>
    <w:rsid w:val="00B30B5F"/>
    <w:rsid w:val="00B30FEC"/>
    <w:rsid w:val="00B3103E"/>
    <w:rsid w:val="00B3143A"/>
    <w:rsid w:val="00B31FE0"/>
    <w:rsid w:val="00B32304"/>
    <w:rsid w:val="00B326E0"/>
    <w:rsid w:val="00B32E1B"/>
    <w:rsid w:val="00B32EBB"/>
    <w:rsid w:val="00B33215"/>
    <w:rsid w:val="00B333F8"/>
    <w:rsid w:val="00B33824"/>
    <w:rsid w:val="00B341A1"/>
    <w:rsid w:val="00B345D2"/>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501C5"/>
    <w:rsid w:val="00B504E9"/>
    <w:rsid w:val="00B5084B"/>
    <w:rsid w:val="00B5190B"/>
    <w:rsid w:val="00B51968"/>
    <w:rsid w:val="00B51F5D"/>
    <w:rsid w:val="00B521E5"/>
    <w:rsid w:val="00B5248D"/>
    <w:rsid w:val="00B53070"/>
    <w:rsid w:val="00B5340E"/>
    <w:rsid w:val="00B54F41"/>
    <w:rsid w:val="00B5585D"/>
    <w:rsid w:val="00B56940"/>
    <w:rsid w:val="00B56BE2"/>
    <w:rsid w:val="00B56D91"/>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4F4A"/>
    <w:rsid w:val="00B7543A"/>
    <w:rsid w:val="00B755A5"/>
    <w:rsid w:val="00B761B0"/>
    <w:rsid w:val="00B77800"/>
    <w:rsid w:val="00B77E79"/>
    <w:rsid w:val="00B8049E"/>
    <w:rsid w:val="00B807CE"/>
    <w:rsid w:val="00B82D6B"/>
    <w:rsid w:val="00B84617"/>
    <w:rsid w:val="00B85172"/>
    <w:rsid w:val="00B854DE"/>
    <w:rsid w:val="00B85A39"/>
    <w:rsid w:val="00B85ACC"/>
    <w:rsid w:val="00B85E9F"/>
    <w:rsid w:val="00B861F6"/>
    <w:rsid w:val="00B8704E"/>
    <w:rsid w:val="00B8740A"/>
    <w:rsid w:val="00B9021D"/>
    <w:rsid w:val="00B90C23"/>
    <w:rsid w:val="00B919FE"/>
    <w:rsid w:val="00B91D7D"/>
    <w:rsid w:val="00B924CD"/>
    <w:rsid w:val="00B929A3"/>
    <w:rsid w:val="00B93A22"/>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2A1C"/>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6D"/>
    <w:rsid w:val="00BD21C7"/>
    <w:rsid w:val="00BD241F"/>
    <w:rsid w:val="00BD2946"/>
    <w:rsid w:val="00BD295E"/>
    <w:rsid w:val="00BD45E3"/>
    <w:rsid w:val="00BD4E31"/>
    <w:rsid w:val="00BD61AD"/>
    <w:rsid w:val="00BD6ACE"/>
    <w:rsid w:val="00BD72C9"/>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027"/>
    <w:rsid w:val="00BF12E4"/>
    <w:rsid w:val="00BF1711"/>
    <w:rsid w:val="00BF1D99"/>
    <w:rsid w:val="00BF29E4"/>
    <w:rsid w:val="00BF30D7"/>
    <w:rsid w:val="00BF4B1F"/>
    <w:rsid w:val="00BF50C2"/>
    <w:rsid w:val="00BF53A7"/>
    <w:rsid w:val="00BF568C"/>
    <w:rsid w:val="00BF6103"/>
    <w:rsid w:val="00BF6788"/>
    <w:rsid w:val="00BF6E80"/>
    <w:rsid w:val="00C00047"/>
    <w:rsid w:val="00C0056C"/>
    <w:rsid w:val="00C0094F"/>
    <w:rsid w:val="00C01067"/>
    <w:rsid w:val="00C013C1"/>
    <w:rsid w:val="00C01F26"/>
    <w:rsid w:val="00C0296D"/>
    <w:rsid w:val="00C035B1"/>
    <w:rsid w:val="00C03866"/>
    <w:rsid w:val="00C06A81"/>
    <w:rsid w:val="00C06DE7"/>
    <w:rsid w:val="00C06E34"/>
    <w:rsid w:val="00C06F32"/>
    <w:rsid w:val="00C072E3"/>
    <w:rsid w:val="00C075B1"/>
    <w:rsid w:val="00C07D91"/>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0DD2"/>
    <w:rsid w:val="00C213F7"/>
    <w:rsid w:val="00C2249D"/>
    <w:rsid w:val="00C22C0E"/>
    <w:rsid w:val="00C2306F"/>
    <w:rsid w:val="00C230B5"/>
    <w:rsid w:val="00C23798"/>
    <w:rsid w:val="00C24CB6"/>
    <w:rsid w:val="00C250F6"/>
    <w:rsid w:val="00C253CB"/>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5854"/>
    <w:rsid w:val="00C363E6"/>
    <w:rsid w:val="00C36E20"/>
    <w:rsid w:val="00C375FF"/>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EF4"/>
    <w:rsid w:val="00C473F7"/>
    <w:rsid w:val="00C47A74"/>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05B"/>
    <w:rsid w:val="00C71629"/>
    <w:rsid w:val="00C719B3"/>
    <w:rsid w:val="00C71C25"/>
    <w:rsid w:val="00C72915"/>
    <w:rsid w:val="00C72E70"/>
    <w:rsid w:val="00C7352C"/>
    <w:rsid w:val="00C738EC"/>
    <w:rsid w:val="00C749C6"/>
    <w:rsid w:val="00C75032"/>
    <w:rsid w:val="00C75894"/>
    <w:rsid w:val="00C75C6E"/>
    <w:rsid w:val="00C75E48"/>
    <w:rsid w:val="00C761B1"/>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A6F61"/>
    <w:rsid w:val="00CB0420"/>
    <w:rsid w:val="00CB132A"/>
    <w:rsid w:val="00CB136C"/>
    <w:rsid w:val="00CB1857"/>
    <w:rsid w:val="00CB19CC"/>
    <w:rsid w:val="00CB2AA7"/>
    <w:rsid w:val="00CB3158"/>
    <w:rsid w:val="00CB5205"/>
    <w:rsid w:val="00CB5AC6"/>
    <w:rsid w:val="00CB60C6"/>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50E3"/>
    <w:rsid w:val="00CC7D74"/>
    <w:rsid w:val="00CD00F8"/>
    <w:rsid w:val="00CD022F"/>
    <w:rsid w:val="00CD139F"/>
    <w:rsid w:val="00CD1D4D"/>
    <w:rsid w:val="00CD1DCB"/>
    <w:rsid w:val="00CD2107"/>
    <w:rsid w:val="00CD25EB"/>
    <w:rsid w:val="00CD2C64"/>
    <w:rsid w:val="00CD363B"/>
    <w:rsid w:val="00CD4BA3"/>
    <w:rsid w:val="00CD5E66"/>
    <w:rsid w:val="00CD5F39"/>
    <w:rsid w:val="00CD6937"/>
    <w:rsid w:val="00CD7C9E"/>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CF7731"/>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19BD"/>
    <w:rsid w:val="00D2209D"/>
    <w:rsid w:val="00D221A8"/>
    <w:rsid w:val="00D22976"/>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34A"/>
    <w:rsid w:val="00D33BA8"/>
    <w:rsid w:val="00D36196"/>
    <w:rsid w:val="00D3642A"/>
    <w:rsid w:val="00D36751"/>
    <w:rsid w:val="00D36E90"/>
    <w:rsid w:val="00D373EB"/>
    <w:rsid w:val="00D37840"/>
    <w:rsid w:val="00D379D6"/>
    <w:rsid w:val="00D37B24"/>
    <w:rsid w:val="00D37E86"/>
    <w:rsid w:val="00D40873"/>
    <w:rsid w:val="00D40B78"/>
    <w:rsid w:val="00D419F1"/>
    <w:rsid w:val="00D41AAA"/>
    <w:rsid w:val="00D42A15"/>
    <w:rsid w:val="00D42FAD"/>
    <w:rsid w:val="00D44570"/>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380"/>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1E02"/>
    <w:rsid w:val="00D937CD"/>
    <w:rsid w:val="00D93AB4"/>
    <w:rsid w:val="00D94126"/>
    <w:rsid w:val="00D946B4"/>
    <w:rsid w:val="00D947D9"/>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7A"/>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256"/>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AA2"/>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1F7B"/>
    <w:rsid w:val="00E13026"/>
    <w:rsid w:val="00E1319C"/>
    <w:rsid w:val="00E14CD6"/>
    <w:rsid w:val="00E14DE3"/>
    <w:rsid w:val="00E1574D"/>
    <w:rsid w:val="00E16715"/>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782"/>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022"/>
    <w:rsid w:val="00E44978"/>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3F6"/>
    <w:rsid w:val="00E56C20"/>
    <w:rsid w:val="00E57433"/>
    <w:rsid w:val="00E60997"/>
    <w:rsid w:val="00E60C1D"/>
    <w:rsid w:val="00E60D44"/>
    <w:rsid w:val="00E60DC4"/>
    <w:rsid w:val="00E6171B"/>
    <w:rsid w:val="00E62502"/>
    <w:rsid w:val="00E633F9"/>
    <w:rsid w:val="00E637B4"/>
    <w:rsid w:val="00E64FFF"/>
    <w:rsid w:val="00E65298"/>
    <w:rsid w:val="00E66159"/>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28C5"/>
    <w:rsid w:val="00E8346D"/>
    <w:rsid w:val="00E83ADC"/>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24C"/>
    <w:rsid w:val="00EA2422"/>
    <w:rsid w:val="00EA24BB"/>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3599"/>
    <w:rsid w:val="00EB3FB8"/>
    <w:rsid w:val="00EB4065"/>
    <w:rsid w:val="00EB4A27"/>
    <w:rsid w:val="00EB531C"/>
    <w:rsid w:val="00EB58D0"/>
    <w:rsid w:val="00EB59A7"/>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2A97"/>
    <w:rsid w:val="00EE2DA8"/>
    <w:rsid w:val="00EE3498"/>
    <w:rsid w:val="00EE37C3"/>
    <w:rsid w:val="00EE3BAA"/>
    <w:rsid w:val="00EE4948"/>
    <w:rsid w:val="00EE4DB8"/>
    <w:rsid w:val="00EE5DC3"/>
    <w:rsid w:val="00EE5EAD"/>
    <w:rsid w:val="00EE6792"/>
    <w:rsid w:val="00EE73C0"/>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2BC3"/>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6430"/>
    <w:rsid w:val="00F2721B"/>
    <w:rsid w:val="00F27DA0"/>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97D"/>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4E0"/>
    <w:rsid w:val="00F54FC0"/>
    <w:rsid w:val="00F570F2"/>
    <w:rsid w:val="00F571C0"/>
    <w:rsid w:val="00F602CF"/>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21D"/>
    <w:rsid w:val="00F708AE"/>
    <w:rsid w:val="00F708D9"/>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5146"/>
    <w:rsid w:val="00FB5280"/>
    <w:rsid w:val="00FB5931"/>
    <w:rsid w:val="00FB5EDC"/>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C02"/>
    <w:rsid w:val="00FD50B7"/>
    <w:rsid w:val="00FD54D1"/>
    <w:rsid w:val="00FD6B8A"/>
    <w:rsid w:val="00FD726A"/>
    <w:rsid w:val="00FE03FD"/>
    <w:rsid w:val="00FE04A8"/>
    <w:rsid w:val="00FE0668"/>
    <w:rsid w:val="00FE160D"/>
    <w:rsid w:val="00FE1FD8"/>
    <w:rsid w:val="00FE24E9"/>
    <w:rsid w:val="00FE27BC"/>
    <w:rsid w:val="00FE2A6E"/>
    <w:rsid w:val="00FE35FB"/>
    <w:rsid w:val="00FE47D4"/>
    <w:rsid w:val="00FE54A8"/>
    <w:rsid w:val="00FE627F"/>
    <w:rsid w:val="00FE64B8"/>
    <w:rsid w:val="00FE745B"/>
    <w:rsid w:val="00FE798E"/>
    <w:rsid w:val="00FF0DF0"/>
    <w:rsid w:val="00FF111F"/>
    <w:rsid w:val="00FF1433"/>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E5B"/>
    <w:pPr>
      <w:widowControl w:val="0"/>
      <w:jc w:val="both"/>
    </w:pPr>
    <w:rPr>
      <w:rFonts w:ascii="Century" w:eastAsia="ＭＳ 明朝" w:hAnsi="Century"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486437856">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583420458">
      <w:bodyDiv w:val="1"/>
      <w:marLeft w:val="0"/>
      <w:marRight w:val="0"/>
      <w:marTop w:val="0"/>
      <w:marBottom w:val="0"/>
      <w:divBdr>
        <w:top w:val="none" w:sz="0" w:space="0" w:color="auto"/>
        <w:left w:val="none" w:sz="0" w:space="0" w:color="auto"/>
        <w:bottom w:val="none" w:sz="0" w:space="0" w:color="auto"/>
        <w:right w:val="none" w:sz="0" w:space="0" w:color="auto"/>
      </w:divBdr>
    </w:div>
    <w:div w:id="599219175">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02949940">
      <w:bodyDiv w:val="1"/>
      <w:marLeft w:val="0"/>
      <w:marRight w:val="0"/>
      <w:marTop w:val="0"/>
      <w:marBottom w:val="0"/>
      <w:divBdr>
        <w:top w:val="none" w:sz="0" w:space="0" w:color="auto"/>
        <w:left w:val="none" w:sz="0" w:space="0" w:color="auto"/>
        <w:bottom w:val="none" w:sz="0" w:space="0" w:color="auto"/>
        <w:right w:val="none" w:sz="0" w:space="0" w:color="auto"/>
      </w:divBdr>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784419878">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enhokyo.gr.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fa.go.jp/councils/shingikai/kodomo_kosodate/7e5f6ec9"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3679</TotalTime>
  <Pages>3</Pages>
  <Words>472</Words>
  <Characters>2697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miwa_haruka</cp:lastModifiedBy>
  <cp:revision>202</cp:revision>
  <cp:lastPrinted>2026-08-28T06:41:00Z</cp:lastPrinted>
  <dcterms:created xsi:type="dcterms:W3CDTF">2023-07-26T10:44:00Z</dcterms:created>
  <dcterms:modified xsi:type="dcterms:W3CDTF">2026-08-28T06:44:00Z</dcterms:modified>
</cp:coreProperties>
</file>