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F501AA6"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693FB8">
              <w:rPr>
                <w:rFonts w:ascii="ＭＳ ゴシック" w:eastAsia="ＭＳ ゴシック" w:hAnsi="ＭＳ ゴシック" w:hint="eastAsia"/>
                <w:w w:val="200"/>
                <w:kern w:val="0"/>
                <w:sz w:val="24"/>
                <w:shd w:val="pct15" w:color="auto" w:fill="FFFFFF"/>
              </w:rPr>
              <w:t>6</w:t>
            </w:r>
            <w:r w:rsidR="009D660A">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0</w:t>
            </w:r>
            <w:r w:rsidR="00693FB8">
              <w:rPr>
                <w:rFonts w:ascii="ＭＳ ゴシック" w:eastAsia="ＭＳ ゴシック" w:hAnsi="ＭＳ ゴシック" w:hint="eastAsia"/>
                <w:w w:val="200"/>
                <w:kern w:val="0"/>
                <w:sz w:val="24"/>
                <w:shd w:val="pct15" w:color="auto" w:fill="FFFFFF"/>
              </w:rPr>
              <w:t>6</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693FB8">
              <w:rPr>
                <w:rFonts w:eastAsia="ＭＳ ゴシック" w:hint="eastAsia"/>
                <w:bCs/>
                <w:kern w:val="0"/>
                <w:sz w:val="24"/>
              </w:rPr>
              <w:t>6</w:t>
            </w:r>
            <w:r w:rsidR="00623AF1">
              <w:rPr>
                <w:rFonts w:eastAsia="ＭＳ ゴシック" w:hint="eastAsia"/>
                <w:bCs/>
                <w:kern w:val="0"/>
                <w:sz w:val="24"/>
              </w:rPr>
              <w:t>（</w:t>
            </w:r>
            <w:r w:rsidR="00BF1711" w:rsidRPr="00007934">
              <w:rPr>
                <w:rFonts w:eastAsia="ＭＳ ゴシック"/>
                <w:bCs/>
                <w:kern w:val="0"/>
                <w:sz w:val="24"/>
              </w:rPr>
              <w:t>令和</w:t>
            </w:r>
            <w:r w:rsidR="00693FB8">
              <w:rPr>
                <w:rFonts w:eastAsia="ＭＳ ゴシック" w:hint="eastAsia"/>
                <w:bCs/>
                <w:kern w:val="0"/>
                <w:sz w:val="24"/>
              </w:rPr>
              <w:t>8</w:t>
            </w:r>
            <w:r w:rsidR="0005473A" w:rsidRPr="00007934">
              <w:rPr>
                <w:rFonts w:eastAsia="ＭＳ ゴシック"/>
                <w:bCs/>
                <w:kern w:val="0"/>
                <w:sz w:val="24"/>
              </w:rPr>
              <w:t>）年</w:t>
            </w:r>
            <w:r w:rsidR="001C3208" w:rsidRPr="00007934">
              <w:rPr>
                <w:rFonts w:eastAsia="ＭＳ ゴシック"/>
                <w:bCs/>
                <w:kern w:val="0"/>
                <w:sz w:val="24"/>
              </w:rPr>
              <w:t>4</w:t>
            </w:r>
            <w:r w:rsidR="0005473A" w:rsidRPr="00007934">
              <w:rPr>
                <w:rFonts w:eastAsia="ＭＳ ゴシック"/>
                <w:bCs/>
                <w:kern w:val="0"/>
                <w:sz w:val="24"/>
              </w:rPr>
              <w:t>月</w:t>
            </w:r>
            <w:r w:rsidR="00CC38FC">
              <w:rPr>
                <w:rFonts w:eastAsia="ＭＳ ゴシック" w:hint="eastAsia"/>
                <w:bCs/>
                <w:kern w:val="0"/>
                <w:sz w:val="24"/>
              </w:rPr>
              <w:t>14</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lang w:eastAsia="zh-TW"/>
              </w:rPr>
            </w:pPr>
            <w:r w:rsidRPr="0055464A">
              <w:rPr>
                <w:rFonts w:ascii="ＭＳ ゴシック" w:eastAsia="ＭＳ ゴシック" w:hAnsi="ＭＳ ゴシック" w:hint="eastAsia"/>
                <w:b/>
                <w:bCs/>
                <w:sz w:val="28"/>
                <w:szCs w:val="28"/>
                <w:lang w:eastAsia="zh-TW"/>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0726552D" w14:textId="4F0C6614" w:rsidR="00560C85" w:rsidRDefault="00981048" w:rsidP="004C5F30">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1" w:name="_Hlk26984729"/>
      <w:r w:rsidRPr="008667B7">
        <w:rPr>
          <w:rFonts w:ascii="BIZ UDPゴシック" w:eastAsia="BIZ UDPゴシック" w:hAnsi="BIZ UDPゴシック" w:hint="eastAsia"/>
          <w:w w:val="99"/>
          <w:sz w:val="26"/>
          <w:szCs w:val="26"/>
        </w:rPr>
        <w:t>「こども・若者」輝く未来創造本部に出席し、意見を</w:t>
      </w:r>
      <w:r>
        <w:rPr>
          <w:rFonts w:ascii="BIZ UDPゴシック" w:eastAsia="BIZ UDPゴシック" w:hAnsi="BIZ UDPゴシック" w:hint="eastAsia"/>
          <w:w w:val="99"/>
          <w:sz w:val="26"/>
          <w:szCs w:val="26"/>
        </w:rPr>
        <w:t>表明</w:t>
      </w:r>
      <w:r w:rsidRPr="008667B7">
        <w:rPr>
          <w:rFonts w:ascii="BIZ UDPゴシック" w:eastAsia="BIZ UDPゴシック" w:hAnsi="BIZ UDPゴシック" w:hint="eastAsia"/>
          <w:w w:val="99"/>
          <w:sz w:val="26"/>
          <w:szCs w:val="26"/>
        </w:rPr>
        <w:t>（保育三団体協議会）</w:t>
      </w:r>
      <w:r w:rsidR="001F2764" w:rsidRPr="001C3429">
        <w:rPr>
          <w:rFonts w:ascii="BIZ UDPゴシック" w:eastAsia="BIZ UDPゴシック" w:hAnsi="BIZ UDPゴシック"/>
          <w:w w:val="99"/>
          <w:sz w:val="26"/>
          <w:szCs w:val="26"/>
        </w:rPr>
        <w:tab/>
      </w:r>
      <w:r w:rsidR="004C5F30">
        <w:rPr>
          <w:rFonts w:ascii="BIZ UDPゴシック" w:eastAsia="BIZ UDPゴシック" w:hAnsi="BIZ UDPゴシック" w:hint="eastAsia"/>
          <w:w w:val="99"/>
          <w:sz w:val="26"/>
          <w:szCs w:val="26"/>
        </w:rPr>
        <w:t>1</w:t>
      </w:r>
    </w:p>
    <w:p w14:paraId="3BA271B4" w14:textId="7E1652B8" w:rsidR="00DE7EED" w:rsidRPr="004C5F30" w:rsidRDefault="00BD397A" w:rsidP="004C5F30">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令和7年度 全国こども政策主管課長会議が公開される（こども家庭庁）</w:t>
      </w:r>
      <w:r w:rsidR="00EE3311" w:rsidRPr="001C3429">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3</w:t>
      </w:r>
    </w:p>
    <w:p w14:paraId="5463D6BB" w14:textId="2EAC0D78" w:rsidR="00007934" w:rsidRPr="003E7AAE" w:rsidRDefault="00007934" w:rsidP="00693FB8">
      <w:pPr>
        <w:snapToGrid w:val="0"/>
        <w:spacing w:beforeLines="75" w:before="270" w:afterLines="25" w:after="90" w:line="480" w:lineRule="auto"/>
        <w:rPr>
          <w:snapToGrid w:val="0"/>
        </w:rPr>
      </w:pPr>
      <w:bookmarkStart w:id="2" w:name="_Hlk36759458"/>
      <w:bookmarkStart w:id="3" w:name="_Hlk36052104"/>
      <w:bookmarkEnd w:id="1"/>
      <w:r w:rsidRPr="003E7AAE">
        <w:rPr>
          <w:snapToGrid w:val="0"/>
        </w:rPr>
        <w:t>-----------------------------------------------------------------------------------------------------------------------------------------</w:t>
      </w:r>
    </w:p>
    <w:bookmarkEnd w:id="2"/>
    <w:bookmarkEnd w:id="3"/>
    <w:p w14:paraId="5B3043D4" w14:textId="651418E8" w:rsidR="00C31F9C" w:rsidRPr="00981048" w:rsidRDefault="00981048" w:rsidP="005C49CB">
      <w:pPr>
        <w:pStyle w:val="a9"/>
        <w:numPr>
          <w:ilvl w:val="0"/>
          <w:numId w:val="15"/>
        </w:numPr>
        <w:snapToGrid w:val="0"/>
        <w:ind w:leftChars="0" w:rightChars="-12" w:right="-25"/>
        <w:contextualSpacing/>
        <w:rPr>
          <w:rFonts w:eastAsia="ＭＳ ゴシック" w:cs="Courier New"/>
          <w:b/>
          <w:sz w:val="40"/>
          <w:szCs w:val="40"/>
        </w:rPr>
      </w:pPr>
      <w:r w:rsidRPr="00981048">
        <w:rPr>
          <w:rFonts w:ascii="ＭＳ ゴシック" w:eastAsia="ＭＳ ゴシック" w:hAnsi="ＭＳ ゴシック" w:cs="Courier New" w:hint="eastAsia"/>
          <w:b/>
          <w:sz w:val="40"/>
          <w:szCs w:val="40"/>
        </w:rPr>
        <w:t>「こども・若者」輝く未来創造本部に出席し、意見を表明（保育三団体協議会）</w:t>
      </w:r>
    </w:p>
    <w:p w14:paraId="2758829A" w14:textId="74EA1B08" w:rsidR="00DE7EED" w:rsidRDefault="00981048" w:rsidP="00806829">
      <w:pPr>
        <w:spacing w:beforeLines="50" w:before="180" w:afterLines="25" w:after="90" w:line="300" w:lineRule="auto"/>
        <w:ind w:firstLineChars="100" w:firstLine="240"/>
        <w:rPr>
          <w:rFonts w:cs="ＭＳ 明朝"/>
          <w:bCs/>
          <w:sz w:val="24"/>
        </w:rPr>
      </w:pPr>
      <w:r w:rsidRPr="005153F7">
        <w:rPr>
          <w:rFonts w:cs="ＭＳ 明朝" w:hint="eastAsia"/>
          <w:bCs/>
          <w:sz w:val="24"/>
        </w:rPr>
        <w:t>令和</w:t>
      </w:r>
      <w:r w:rsidR="00693FB8">
        <w:rPr>
          <w:rFonts w:cs="ＭＳ 明朝" w:hint="eastAsia"/>
          <w:bCs/>
          <w:sz w:val="24"/>
        </w:rPr>
        <w:t>8</w:t>
      </w:r>
      <w:r w:rsidRPr="005153F7">
        <w:rPr>
          <w:rFonts w:cs="ＭＳ 明朝" w:hint="eastAsia"/>
          <w:bCs/>
          <w:sz w:val="24"/>
        </w:rPr>
        <w:t>年</w:t>
      </w:r>
      <w:r>
        <w:rPr>
          <w:rFonts w:cs="ＭＳ 明朝" w:hint="eastAsia"/>
          <w:bCs/>
          <w:sz w:val="24"/>
        </w:rPr>
        <w:t>4</w:t>
      </w:r>
      <w:r w:rsidRPr="005153F7">
        <w:rPr>
          <w:rFonts w:cs="ＭＳ 明朝" w:hint="eastAsia"/>
          <w:bCs/>
          <w:sz w:val="24"/>
        </w:rPr>
        <w:t>月</w:t>
      </w:r>
      <w:r w:rsidR="00693FB8">
        <w:rPr>
          <w:rFonts w:cs="ＭＳ 明朝" w:hint="eastAsia"/>
          <w:bCs/>
          <w:sz w:val="24"/>
        </w:rPr>
        <w:t>10</w:t>
      </w:r>
      <w:r w:rsidRPr="005153F7">
        <w:rPr>
          <w:rFonts w:cs="ＭＳ 明朝" w:hint="eastAsia"/>
          <w:bCs/>
          <w:sz w:val="24"/>
        </w:rPr>
        <w:t>日、</w:t>
      </w:r>
      <w:r w:rsidRPr="002F24F9">
        <w:rPr>
          <w:rFonts w:cs="ＭＳ 明朝" w:hint="eastAsia"/>
          <w:bCs/>
          <w:sz w:val="24"/>
        </w:rPr>
        <w:t>本会</w:t>
      </w:r>
      <w:r w:rsidR="00693FB8">
        <w:rPr>
          <w:rFonts w:cs="ＭＳ 明朝" w:hint="eastAsia"/>
          <w:bCs/>
          <w:sz w:val="24"/>
        </w:rPr>
        <w:t>奥村尚三</w:t>
      </w:r>
      <w:r w:rsidRPr="002F24F9">
        <w:rPr>
          <w:rFonts w:cs="ＭＳ 明朝" w:hint="eastAsia"/>
          <w:bCs/>
          <w:sz w:val="24"/>
        </w:rPr>
        <w:t>会長は、</w:t>
      </w:r>
      <w:r w:rsidR="00693FB8" w:rsidRPr="002F24F9">
        <w:rPr>
          <w:rFonts w:cs="ＭＳ 明朝" w:hint="eastAsia"/>
          <w:bCs/>
          <w:sz w:val="24"/>
        </w:rPr>
        <w:t>日本保育協会</w:t>
      </w:r>
      <w:r w:rsidR="00693FB8">
        <w:rPr>
          <w:rFonts w:cs="ＭＳ 明朝" w:hint="eastAsia"/>
          <w:bCs/>
          <w:sz w:val="24"/>
        </w:rPr>
        <w:t>吉田学</w:t>
      </w:r>
      <w:r w:rsidR="00693FB8" w:rsidRPr="002F24F9">
        <w:rPr>
          <w:rFonts w:cs="ＭＳ 明朝" w:hint="eastAsia"/>
          <w:bCs/>
          <w:sz w:val="24"/>
        </w:rPr>
        <w:t>理事長</w:t>
      </w:r>
      <w:r w:rsidR="00693FB8">
        <w:rPr>
          <w:rFonts w:cs="ＭＳ 明朝" w:hint="eastAsia"/>
          <w:bCs/>
          <w:sz w:val="24"/>
        </w:rPr>
        <w:t>、</w:t>
      </w:r>
      <w:r>
        <w:rPr>
          <w:rFonts w:cs="ＭＳ 明朝" w:hint="eastAsia"/>
          <w:bCs/>
          <w:sz w:val="24"/>
        </w:rPr>
        <w:t>全国</w:t>
      </w:r>
      <w:r w:rsidRPr="002F24F9">
        <w:rPr>
          <w:rFonts w:cs="ＭＳ 明朝" w:hint="eastAsia"/>
          <w:bCs/>
          <w:sz w:val="24"/>
        </w:rPr>
        <w:t>私立保育連盟</w:t>
      </w:r>
      <w:r>
        <w:rPr>
          <w:rFonts w:cs="ＭＳ 明朝" w:hint="eastAsia"/>
          <w:bCs/>
          <w:sz w:val="24"/>
        </w:rPr>
        <w:t>川下勝利会長</w:t>
      </w:r>
      <w:r w:rsidRPr="002F24F9">
        <w:rPr>
          <w:rFonts w:cs="ＭＳ 明朝" w:hint="eastAsia"/>
          <w:bCs/>
          <w:sz w:val="24"/>
        </w:rPr>
        <w:t>とともに、自由民主党</w:t>
      </w:r>
      <w:r>
        <w:rPr>
          <w:rFonts w:cs="ＭＳ 明朝" w:hint="eastAsia"/>
          <w:bCs/>
          <w:sz w:val="24"/>
        </w:rPr>
        <w:t>「こども・若者」輝く未来創造本部</w:t>
      </w:r>
      <w:r w:rsidR="00806829">
        <w:rPr>
          <w:rFonts w:cs="ＭＳ 明朝" w:hint="eastAsia"/>
          <w:bCs/>
          <w:sz w:val="24"/>
        </w:rPr>
        <w:t>（本部長：三原じゅん子</w:t>
      </w:r>
      <w:r w:rsidR="00C833A3">
        <w:rPr>
          <w:rFonts w:cs="ＭＳ 明朝" w:hint="eastAsia"/>
          <w:bCs/>
          <w:sz w:val="24"/>
        </w:rPr>
        <w:t>参議院議員）</w:t>
      </w:r>
      <w:r>
        <w:rPr>
          <w:rFonts w:cs="ＭＳ 明朝" w:hint="eastAsia"/>
          <w:bCs/>
          <w:sz w:val="24"/>
        </w:rPr>
        <w:t>に出席し、意見表明を行いました</w:t>
      </w:r>
      <w:r w:rsidRPr="002F24F9">
        <w:rPr>
          <w:rFonts w:cs="ＭＳ 明朝" w:hint="eastAsia"/>
          <w:bCs/>
          <w:sz w:val="24"/>
        </w:rPr>
        <w:t>。</w:t>
      </w:r>
      <w:r>
        <w:rPr>
          <w:rFonts w:cs="ＭＳ 明朝" w:hint="eastAsia"/>
          <w:bCs/>
          <w:sz w:val="24"/>
        </w:rPr>
        <w:t>今回は</w:t>
      </w:r>
      <w:r w:rsidR="007746CC">
        <w:rPr>
          <w:rFonts w:cs="ＭＳ 明朝" w:hint="eastAsia"/>
          <w:bCs/>
          <w:sz w:val="24"/>
        </w:rPr>
        <w:t>保育三団体協議会のほか、認定こども園や幼稚園等の</w:t>
      </w:r>
      <w:r w:rsidRPr="00981048">
        <w:rPr>
          <w:rFonts w:cs="ＭＳ 明朝" w:hint="eastAsia"/>
          <w:bCs/>
          <w:sz w:val="24"/>
        </w:rPr>
        <w:t>関係団体からのヒアリング</w:t>
      </w:r>
      <w:r>
        <w:rPr>
          <w:rFonts w:cs="ＭＳ 明朝" w:hint="eastAsia"/>
          <w:bCs/>
          <w:sz w:val="24"/>
        </w:rPr>
        <w:t>が行われ</w:t>
      </w:r>
      <w:r w:rsidR="007746CC">
        <w:rPr>
          <w:rFonts w:cs="ＭＳ 明朝" w:hint="eastAsia"/>
          <w:bCs/>
          <w:sz w:val="24"/>
        </w:rPr>
        <w:t>ました。</w:t>
      </w:r>
    </w:p>
    <w:p w14:paraId="65F755D5" w14:textId="3F4B3147" w:rsidR="00693FB8" w:rsidRDefault="00806829" w:rsidP="00AD72B4">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71552" behindDoc="0" locked="0" layoutInCell="1" allowOverlap="1" wp14:anchorId="3D24C4DE" wp14:editId="48AB226C">
                <wp:simplePos x="0" y="0"/>
                <wp:positionH relativeFrom="column">
                  <wp:posOffset>3593465</wp:posOffset>
                </wp:positionH>
                <wp:positionV relativeFrom="paragraph">
                  <wp:posOffset>10795</wp:posOffset>
                </wp:positionV>
                <wp:extent cx="2514600" cy="1821180"/>
                <wp:effectExtent l="0" t="0" r="0" b="7620"/>
                <wp:wrapSquare wrapText="bothSides"/>
                <wp:docPr id="1059955049" name="テキスト ボックス 2"/>
                <wp:cNvGraphicFramePr/>
                <a:graphic xmlns:a="http://schemas.openxmlformats.org/drawingml/2006/main">
                  <a:graphicData uri="http://schemas.microsoft.com/office/word/2010/wordprocessingShape">
                    <wps:wsp>
                      <wps:cNvSpPr txBox="1"/>
                      <wps:spPr>
                        <a:xfrm>
                          <a:off x="0" y="0"/>
                          <a:ext cx="2514600" cy="1821180"/>
                        </a:xfrm>
                        <a:prstGeom prst="rect">
                          <a:avLst/>
                        </a:prstGeom>
                        <a:solidFill>
                          <a:schemeClr val="lt1"/>
                        </a:solidFill>
                        <a:ln w="6350">
                          <a:noFill/>
                        </a:ln>
                      </wps:spPr>
                      <wps:txbx>
                        <w:txbxContent>
                          <w:p w14:paraId="7E27DFD4" w14:textId="1AF7CB52" w:rsidR="00806829" w:rsidRDefault="00806829" w:rsidP="00806829">
                            <w:pPr>
                              <w:pStyle w:val="Web"/>
                              <w:spacing w:before="0" w:beforeAutospacing="0" w:after="0" w:afterAutospacing="0"/>
                            </w:pPr>
                            <w:r>
                              <w:rPr>
                                <w:rFonts w:hint="eastAsia"/>
                                <w:noProof/>
                              </w:rPr>
                              <w:drawing>
                                <wp:inline distT="0" distB="0" distL="0" distR="0" wp14:anchorId="2F3FC196" wp14:editId="6941ECCF">
                                  <wp:extent cx="2445492" cy="1516380"/>
                                  <wp:effectExtent l="0" t="0" r="0" b="7620"/>
                                  <wp:docPr id="1135617068" name="図 5"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7068" name="図 5" descr="スーツを着た男性たち&#10;&#10;自動的に生成された説明"/>
                                          <pic:cNvPicPr/>
                                        </pic:nvPicPr>
                                        <pic:blipFill rotWithShape="1">
                                          <a:blip r:embed="rId9">
                                            <a:extLst>
                                              <a:ext uri="{BEBA8EAE-BF5A-486C-A8C5-ECC9F3942E4B}">
                                                <a14:imgProps xmlns:a14="http://schemas.microsoft.com/office/drawing/2010/main">
                                                  <a14:imgLayer r:embed="rId10">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l="4260" r="4315"/>
                                          <a:stretch/>
                                        </pic:blipFill>
                                        <pic:spPr bwMode="auto">
                                          <a:xfrm>
                                            <a:off x="0" y="0"/>
                                            <a:ext cx="2459342" cy="1524968"/>
                                          </a:xfrm>
                                          <a:prstGeom prst="rect">
                                            <a:avLst/>
                                          </a:prstGeom>
                                          <a:ln>
                                            <a:noFill/>
                                          </a:ln>
                                          <a:extLst>
                                            <a:ext uri="{53640926-AAD7-44D8-BBD7-CCE9431645EC}">
                                              <a14:shadowObscured xmlns:a14="http://schemas.microsoft.com/office/drawing/2010/main"/>
                                            </a:ext>
                                          </a:extLst>
                                        </pic:spPr>
                                      </pic:pic>
                                    </a:graphicData>
                                  </a:graphic>
                                </wp:inline>
                              </w:drawing>
                            </w:r>
                          </w:p>
                          <w:p w14:paraId="3D154D90" w14:textId="6A811421" w:rsidR="00806829" w:rsidRPr="00806829" w:rsidRDefault="00806829" w:rsidP="00806829">
                            <w:pPr>
                              <w:pStyle w:val="Web"/>
                              <w:snapToGrid w:val="0"/>
                              <w:spacing w:before="0" w:beforeAutospacing="0" w:after="0" w:afterAutospacing="0"/>
                              <w:jc w:val="center"/>
                              <w:rPr>
                                <w:rFonts w:ascii="BIZ UDPゴシック" w:eastAsia="BIZ UDPゴシック" w:hAnsi="BIZ UDPゴシック"/>
                              </w:rPr>
                            </w:pPr>
                            <w:r w:rsidRPr="00806829">
                              <w:rPr>
                                <w:rFonts w:ascii="BIZ UDPゴシック" w:eastAsia="BIZ UDPゴシック" w:hAnsi="BIZ UDPゴシック" w:cs="ＭＳ 明朝" w:hint="eastAsia"/>
                                <w:bCs/>
                                <w:sz w:val="16"/>
                                <w:szCs w:val="16"/>
                              </w:rPr>
                              <w:t>（</w:t>
                            </w:r>
                            <w:r>
                              <w:rPr>
                                <w:rFonts w:ascii="BIZ UDPゴシック" w:eastAsia="BIZ UDPゴシック" w:hAnsi="BIZ UDPゴシック" w:cs="ＭＳ 明朝" w:hint="eastAsia"/>
                                <w:bCs/>
                                <w:sz w:val="16"/>
                                <w:szCs w:val="16"/>
                              </w:rPr>
                              <w:t>右</w:t>
                            </w:r>
                            <w:r w:rsidRPr="00806829">
                              <w:rPr>
                                <w:rFonts w:ascii="BIZ UDPゴシック" w:eastAsia="BIZ UDPゴシック" w:hAnsi="BIZ UDPゴシック" w:cs="ＭＳ 明朝" w:hint="eastAsia"/>
                                <w:bCs/>
                                <w:sz w:val="16"/>
                                <w:szCs w:val="16"/>
                              </w:rPr>
                              <w:t>から吉田理事長、</w:t>
                            </w:r>
                            <w:r>
                              <w:rPr>
                                <w:rFonts w:ascii="BIZ UDPゴシック" w:eastAsia="BIZ UDPゴシック" w:hAnsi="BIZ UDPゴシック" w:cs="ＭＳ 明朝" w:hint="eastAsia"/>
                                <w:bCs/>
                                <w:sz w:val="16"/>
                                <w:szCs w:val="16"/>
                              </w:rPr>
                              <w:t>奥村会長、</w:t>
                            </w:r>
                            <w:r w:rsidRPr="00806829">
                              <w:rPr>
                                <w:rFonts w:ascii="BIZ UDPゴシック" w:eastAsia="BIZ UDPゴシック" w:hAnsi="BIZ UDPゴシック" w:cs="ＭＳ 明朝" w:hint="eastAsia"/>
                                <w:bCs/>
                                <w:sz w:val="16"/>
                                <w:szCs w:val="16"/>
                              </w:rPr>
                              <w:t>川下会長）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24C4DE" id="_x0000_t202" coordsize="21600,21600" o:spt="202" path="m,l,21600r21600,l21600,xe">
                <v:stroke joinstyle="miter"/>
                <v:path gradientshapeok="t" o:connecttype="rect"/>
              </v:shapetype>
              <v:shape id="テキスト ボックス 2" o:spid="_x0000_s1026" type="#_x0000_t202" style="position:absolute;left:0;text-align:left;margin-left:282.95pt;margin-top:.85pt;width:198pt;height:143.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" fillcolor="white [3201]" stroked="f" strokeweight=".5pt">
                <v:textbox inset="1mm,1mm,1mm,1mm">
                  <w:txbxContent>
                    <w:p w14:paraId="7E27DFD4" w14:textId="1AF7CB52" w:rsidR="00806829" w:rsidRDefault="00806829" w:rsidP="00806829">
                      <w:pPr>
                        <w:pStyle w:val="Web"/>
                        <w:spacing w:before="0" w:beforeAutospacing="0" w:after="0" w:afterAutospacing="0"/>
                      </w:pPr>
                      <w:r>
                        <w:rPr>
                          <w:rFonts w:hint="eastAsia"/>
                          <w:noProof/>
                        </w:rPr>
                        <w:drawing>
                          <wp:inline distT="0" distB="0" distL="0" distR="0" wp14:anchorId="2F3FC196" wp14:editId="6941ECCF">
                            <wp:extent cx="2445492" cy="1516380"/>
                            <wp:effectExtent l="0" t="0" r="0" b="7620"/>
                            <wp:docPr id="1135617068" name="図 5"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7068" name="図 5" descr="スーツを着た男性たち&#10;&#10;自動的に生成された説明"/>
                                    <pic:cNvPicPr/>
                                  </pic:nvPicPr>
                                  <pic:blipFill rotWithShape="1">
                                    <a:blip r:embed="rId9">
                                      <a:extLst>
                                        <a:ext uri="{BEBA8EAE-BF5A-486C-A8C5-ECC9F3942E4B}">
                                          <a14:imgProps xmlns:a14="http://schemas.microsoft.com/office/drawing/2010/main">
                                            <a14:imgLayer r:embed="rId10">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l="4260" r="4315"/>
                                    <a:stretch/>
                                  </pic:blipFill>
                                  <pic:spPr bwMode="auto">
                                    <a:xfrm>
                                      <a:off x="0" y="0"/>
                                      <a:ext cx="2459342" cy="1524968"/>
                                    </a:xfrm>
                                    <a:prstGeom prst="rect">
                                      <a:avLst/>
                                    </a:prstGeom>
                                    <a:ln>
                                      <a:noFill/>
                                    </a:ln>
                                    <a:extLst>
                                      <a:ext uri="{53640926-AAD7-44D8-BBD7-CCE9431645EC}">
                                        <a14:shadowObscured xmlns:a14="http://schemas.microsoft.com/office/drawing/2010/main"/>
                                      </a:ext>
                                    </a:extLst>
                                  </pic:spPr>
                                </pic:pic>
                              </a:graphicData>
                            </a:graphic>
                          </wp:inline>
                        </w:drawing>
                      </w:r>
                    </w:p>
                    <w:p w14:paraId="3D154D90" w14:textId="6A811421" w:rsidR="00806829" w:rsidRPr="00806829" w:rsidRDefault="00806829" w:rsidP="00806829">
                      <w:pPr>
                        <w:pStyle w:val="Web"/>
                        <w:snapToGrid w:val="0"/>
                        <w:spacing w:before="0" w:beforeAutospacing="0" w:after="0" w:afterAutospacing="0"/>
                        <w:jc w:val="center"/>
                        <w:rPr>
                          <w:rFonts w:ascii="BIZ UDPゴシック" w:eastAsia="BIZ UDPゴシック" w:hAnsi="BIZ UDPゴシック"/>
                        </w:rPr>
                      </w:pPr>
                      <w:r w:rsidRPr="00806829">
                        <w:rPr>
                          <w:rFonts w:ascii="BIZ UDPゴシック" w:eastAsia="BIZ UDPゴシック" w:hAnsi="BIZ UDPゴシック" w:cs="ＭＳ 明朝" w:hint="eastAsia"/>
                          <w:bCs/>
                          <w:sz w:val="16"/>
                          <w:szCs w:val="16"/>
                        </w:rPr>
                        <w:t>（</w:t>
                      </w:r>
                      <w:r>
                        <w:rPr>
                          <w:rFonts w:ascii="BIZ UDPゴシック" w:eastAsia="BIZ UDPゴシック" w:hAnsi="BIZ UDPゴシック" w:cs="ＭＳ 明朝" w:hint="eastAsia"/>
                          <w:bCs/>
                          <w:sz w:val="16"/>
                          <w:szCs w:val="16"/>
                        </w:rPr>
                        <w:t>右</w:t>
                      </w:r>
                      <w:r w:rsidRPr="00806829">
                        <w:rPr>
                          <w:rFonts w:ascii="BIZ UDPゴシック" w:eastAsia="BIZ UDPゴシック" w:hAnsi="BIZ UDPゴシック" w:cs="ＭＳ 明朝" w:hint="eastAsia"/>
                          <w:bCs/>
                          <w:sz w:val="16"/>
                          <w:szCs w:val="16"/>
                        </w:rPr>
                        <w:t>から吉田理事長、</w:t>
                      </w:r>
                      <w:r>
                        <w:rPr>
                          <w:rFonts w:ascii="BIZ UDPゴシック" w:eastAsia="BIZ UDPゴシック" w:hAnsi="BIZ UDPゴシック" w:cs="ＭＳ 明朝" w:hint="eastAsia"/>
                          <w:bCs/>
                          <w:sz w:val="16"/>
                          <w:szCs w:val="16"/>
                        </w:rPr>
                        <w:t>奥村会長、</w:t>
                      </w:r>
                      <w:r w:rsidRPr="00806829">
                        <w:rPr>
                          <w:rFonts w:ascii="BIZ UDPゴシック" w:eastAsia="BIZ UDPゴシック" w:hAnsi="BIZ UDPゴシック" w:cs="ＭＳ 明朝" w:hint="eastAsia"/>
                          <w:bCs/>
                          <w:sz w:val="16"/>
                          <w:szCs w:val="16"/>
                        </w:rPr>
                        <w:t>川下会長）</w:t>
                      </w:r>
                    </w:p>
                  </w:txbxContent>
                </v:textbox>
                <w10:wrap type="square"/>
              </v:shape>
            </w:pict>
          </mc:Fallback>
        </mc:AlternateContent>
      </w:r>
      <w:r w:rsidR="007746CC">
        <w:rPr>
          <w:rFonts w:cs="ＭＳ 明朝" w:hint="eastAsia"/>
          <w:bCs/>
          <w:sz w:val="24"/>
        </w:rPr>
        <w:t>保育三団体協議会では、本年度の幹事団体である</w:t>
      </w:r>
      <w:r w:rsidR="00693FB8">
        <w:rPr>
          <w:rFonts w:cs="ＭＳ 明朝" w:hint="eastAsia"/>
          <w:bCs/>
          <w:sz w:val="24"/>
        </w:rPr>
        <w:t>日本保育協会の吉田学</w:t>
      </w:r>
      <w:r w:rsidR="00F67CEF">
        <w:rPr>
          <w:rFonts w:cs="ＭＳ 明朝" w:hint="eastAsia"/>
          <w:bCs/>
          <w:sz w:val="24"/>
        </w:rPr>
        <w:t>理事長</w:t>
      </w:r>
      <w:r w:rsidR="007746CC">
        <w:rPr>
          <w:rFonts w:cs="ＭＳ 明朝" w:hint="eastAsia"/>
          <w:bCs/>
          <w:sz w:val="24"/>
        </w:rPr>
        <w:t>より</w:t>
      </w:r>
      <w:r w:rsidR="00693FB8">
        <w:rPr>
          <w:rFonts w:cs="ＭＳ 明朝" w:hint="eastAsia"/>
          <w:bCs/>
          <w:sz w:val="24"/>
        </w:rPr>
        <w:t>、提出した要望書に基づき、</w:t>
      </w:r>
      <w:r w:rsidR="00981048">
        <w:rPr>
          <w:rFonts w:cs="ＭＳ 明朝" w:hint="eastAsia"/>
          <w:bCs/>
          <w:sz w:val="24"/>
        </w:rPr>
        <w:t>人口減少下の保育や</w:t>
      </w:r>
      <w:r w:rsidR="00693FB8">
        <w:rPr>
          <w:rFonts w:cs="ＭＳ 明朝" w:hint="eastAsia"/>
          <w:bCs/>
          <w:sz w:val="24"/>
        </w:rPr>
        <w:t>公定価格の改善、三要領・指針の一本化、退職手当共済における公費助成の堅持</w:t>
      </w:r>
      <w:r w:rsidR="00981048">
        <w:rPr>
          <w:rFonts w:cs="ＭＳ 明朝" w:hint="eastAsia"/>
          <w:bCs/>
          <w:sz w:val="24"/>
        </w:rPr>
        <w:t>等を含む事項について伝え</w:t>
      </w:r>
      <w:r w:rsidR="00693FB8">
        <w:rPr>
          <w:rFonts w:cs="ＭＳ 明朝" w:hint="eastAsia"/>
          <w:bCs/>
          <w:sz w:val="24"/>
        </w:rPr>
        <w:t>ました。</w:t>
      </w:r>
    </w:p>
    <w:p w14:paraId="453D7828" w14:textId="44B03B9E" w:rsidR="00AD72B4" w:rsidRDefault="00580D39" w:rsidP="00AD72B4">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73600" behindDoc="0" locked="0" layoutInCell="1" allowOverlap="1" wp14:anchorId="3CD29577" wp14:editId="44CB7C5C">
                <wp:simplePos x="0" y="0"/>
                <wp:positionH relativeFrom="column">
                  <wp:posOffset>-133350</wp:posOffset>
                </wp:positionH>
                <wp:positionV relativeFrom="paragraph">
                  <wp:posOffset>-97155</wp:posOffset>
                </wp:positionV>
                <wp:extent cx="1889760" cy="2057400"/>
                <wp:effectExtent l="0" t="0" r="0" b="0"/>
                <wp:wrapSquare wrapText="bothSides"/>
                <wp:docPr id="1156755984" name="テキスト ボックス 2"/>
                <wp:cNvGraphicFramePr/>
                <a:graphic xmlns:a="http://schemas.openxmlformats.org/drawingml/2006/main">
                  <a:graphicData uri="http://schemas.microsoft.com/office/word/2010/wordprocessingShape">
                    <wps:wsp>
                      <wps:cNvSpPr txBox="1"/>
                      <wps:spPr>
                        <a:xfrm>
                          <a:off x="0" y="0"/>
                          <a:ext cx="1889760" cy="2057400"/>
                        </a:xfrm>
                        <a:prstGeom prst="rect">
                          <a:avLst/>
                        </a:prstGeom>
                        <a:solidFill>
                          <a:schemeClr val="lt1"/>
                        </a:solidFill>
                        <a:ln w="6350">
                          <a:noFill/>
                        </a:ln>
                      </wps:spPr>
                      <wps:txbx>
                        <w:txbxContent>
                          <w:p w14:paraId="7235ED9F" w14:textId="7C393585" w:rsidR="00C833A3" w:rsidRDefault="00580D39" w:rsidP="00C833A3">
                            <w:pPr>
                              <w:pStyle w:val="Web"/>
                              <w:spacing w:before="0" w:beforeAutospacing="0" w:after="0" w:afterAutospacing="0"/>
                            </w:pPr>
                            <w:r>
                              <w:rPr>
                                <w:noProof/>
                              </w:rPr>
                              <w:drawing>
                                <wp:inline distT="0" distB="0" distL="0" distR="0" wp14:anchorId="39C72FD2" wp14:editId="36E2E47C">
                                  <wp:extent cx="1784350" cy="1691640"/>
                                  <wp:effectExtent l="0" t="0" r="6350" b="3810"/>
                                  <wp:docPr id="936992240" name="図 8"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2240" name="図 8" descr="スーツを着た男性&#10;&#10;自動的に生成された説明"/>
                                          <pic:cNvPicPr/>
                                        </pic:nvPicPr>
                                        <pic:blipFill rotWithShape="1">
                                          <a:blip r:embed="rId11">
                                            <a:extLst>
                                              <a:ext uri="{BEBA8EAE-BF5A-486C-A8C5-ECC9F3942E4B}">
                                                <a14:imgProps xmlns:a14="http://schemas.microsoft.com/office/drawing/2010/main">
                                                  <a14:imgLayer r:embed="rId12">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b="2916"/>
                                          <a:stretch/>
                                        </pic:blipFill>
                                        <pic:spPr bwMode="auto">
                                          <a:xfrm>
                                            <a:off x="0" y="0"/>
                                            <a:ext cx="1784350" cy="1691640"/>
                                          </a:xfrm>
                                          <a:prstGeom prst="rect">
                                            <a:avLst/>
                                          </a:prstGeom>
                                          <a:ln>
                                            <a:noFill/>
                                          </a:ln>
                                          <a:extLst>
                                            <a:ext uri="{53640926-AAD7-44D8-BBD7-CCE9431645EC}">
                                              <a14:shadowObscured xmlns:a14="http://schemas.microsoft.com/office/drawing/2010/main"/>
                                            </a:ext>
                                          </a:extLst>
                                        </pic:spPr>
                                      </pic:pic>
                                    </a:graphicData>
                                  </a:graphic>
                                </wp:inline>
                              </w:drawing>
                            </w:r>
                          </w:p>
                          <w:p w14:paraId="19E9E194" w14:textId="144C7803" w:rsidR="00C833A3" w:rsidRPr="00806829" w:rsidRDefault="00C833A3" w:rsidP="00C833A3">
                            <w:pPr>
                              <w:pStyle w:val="Web"/>
                              <w:snapToGrid w:val="0"/>
                              <w:spacing w:before="0" w:beforeAutospacing="0" w:after="0" w:afterAutospacing="0"/>
                              <w:jc w:val="center"/>
                              <w:rPr>
                                <w:rFonts w:ascii="BIZ UDPゴシック" w:eastAsia="BIZ UDPゴシック" w:hAnsi="BIZ UDPゴシック"/>
                              </w:rPr>
                            </w:pPr>
                            <w:r w:rsidRPr="00806829">
                              <w:rPr>
                                <w:rFonts w:ascii="BIZ UDPゴシック" w:eastAsia="BIZ UDPゴシック" w:hAnsi="BIZ UDPゴシック" w:cs="ＭＳ 明朝" w:hint="eastAsia"/>
                                <w:bCs/>
                                <w:sz w:val="16"/>
                                <w:szCs w:val="16"/>
                              </w:rPr>
                              <w:t>（</w:t>
                            </w:r>
                            <w:r w:rsidR="00580D39">
                              <w:rPr>
                                <w:rFonts w:ascii="BIZ UDPゴシック" w:eastAsia="BIZ UDPゴシック" w:hAnsi="BIZ UDPゴシック" w:cs="ＭＳ 明朝" w:hint="eastAsia"/>
                                <w:bCs/>
                                <w:sz w:val="16"/>
                                <w:szCs w:val="16"/>
                              </w:rPr>
                              <w:t>発言する</w:t>
                            </w:r>
                            <w:r>
                              <w:rPr>
                                <w:rFonts w:ascii="BIZ UDPゴシック" w:eastAsia="BIZ UDPゴシック" w:hAnsi="BIZ UDPゴシック" w:cs="ＭＳ 明朝" w:hint="eastAsia"/>
                                <w:bCs/>
                                <w:sz w:val="16"/>
                                <w:szCs w:val="16"/>
                              </w:rPr>
                              <w:t>奥村会長</w:t>
                            </w:r>
                            <w:r w:rsidRPr="00806829">
                              <w:rPr>
                                <w:rFonts w:ascii="BIZ UDPゴシック" w:eastAsia="BIZ UDPゴシック" w:hAnsi="BIZ UDPゴシック" w:cs="ＭＳ 明朝" w:hint="eastAsia"/>
                                <w:bCs/>
                                <w:sz w:val="16"/>
                                <w:szCs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29577" id="_x0000_s1027" type="#_x0000_t202" style="position:absolute;left:0;text-align:left;margin-left:-10.5pt;margin-top:-7.65pt;width:148.8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" fillcolor="white [3201]" stroked="f" strokeweight=".5pt">
                <v:textbox inset="1mm,1mm,1mm,1mm">
                  <w:txbxContent>
                    <w:p w14:paraId="7235ED9F" w14:textId="7C393585" w:rsidR="00C833A3" w:rsidRDefault="00580D39" w:rsidP="00C833A3">
                      <w:pPr>
                        <w:pStyle w:val="Web"/>
                        <w:spacing w:before="0" w:beforeAutospacing="0" w:after="0" w:afterAutospacing="0"/>
                      </w:pPr>
                      <w:r>
                        <w:rPr>
                          <w:noProof/>
                        </w:rPr>
                        <w:drawing>
                          <wp:inline distT="0" distB="0" distL="0" distR="0" wp14:anchorId="39C72FD2" wp14:editId="36E2E47C">
                            <wp:extent cx="1784350" cy="1691640"/>
                            <wp:effectExtent l="0" t="0" r="6350" b="3810"/>
                            <wp:docPr id="936992240" name="図 8"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2240" name="図 8" descr="スーツを着た男性&#10;&#10;自動的に生成された説明"/>
                                    <pic:cNvPicPr/>
                                  </pic:nvPicPr>
                                  <pic:blipFill rotWithShape="1">
                                    <a:blip r:embed="rId11">
                                      <a:extLst>
                                        <a:ext uri="{BEBA8EAE-BF5A-486C-A8C5-ECC9F3942E4B}">
                                          <a14:imgProps xmlns:a14="http://schemas.microsoft.com/office/drawing/2010/main">
                                            <a14:imgLayer r:embed="rId12">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b="2916"/>
                                    <a:stretch/>
                                  </pic:blipFill>
                                  <pic:spPr bwMode="auto">
                                    <a:xfrm>
                                      <a:off x="0" y="0"/>
                                      <a:ext cx="1784350" cy="1691640"/>
                                    </a:xfrm>
                                    <a:prstGeom prst="rect">
                                      <a:avLst/>
                                    </a:prstGeom>
                                    <a:ln>
                                      <a:noFill/>
                                    </a:ln>
                                    <a:extLst>
                                      <a:ext uri="{53640926-AAD7-44D8-BBD7-CCE9431645EC}">
                                        <a14:shadowObscured xmlns:a14="http://schemas.microsoft.com/office/drawing/2010/main"/>
                                      </a:ext>
                                    </a:extLst>
                                  </pic:spPr>
                                </pic:pic>
                              </a:graphicData>
                            </a:graphic>
                          </wp:inline>
                        </w:drawing>
                      </w:r>
                    </w:p>
                    <w:p w14:paraId="19E9E194" w14:textId="144C7803" w:rsidR="00C833A3" w:rsidRPr="00806829" w:rsidRDefault="00C833A3" w:rsidP="00C833A3">
                      <w:pPr>
                        <w:pStyle w:val="Web"/>
                        <w:snapToGrid w:val="0"/>
                        <w:spacing w:before="0" w:beforeAutospacing="0" w:after="0" w:afterAutospacing="0"/>
                        <w:jc w:val="center"/>
                        <w:rPr>
                          <w:rFonts w:ascii="BIZ UDPゴシック" w:eastAsia="BIZ UDPゴシック" w:hAnsi="BIZ UDPゴシック"/>
                        </w:rPr>
                      </w:pPr>
                      <w:r w:rsidRPr="00806829">
                        <w:rPr>
                          <w:rFonts w:ascii="BIZ UDPゴシック" w:eastAsia="BIZ UDPゴシック" w:hAnsi="BIZ UDPゴシック" w:cs="ＭＳ 明朝" w:hint="eastAsia"/>
                          <w:bCs/>
                          <w:sz w:val="16"/>
                          <w:szCs w:val="16"/>
                        </w:rPr>
                        <w:t>（</w:t>
                      </w:r>
                      <w:r w:rsidR="00580D39">
                        <w:rPr>
                          <w:rFonts w:ascii="BIZ UDPゴシック" w:eastAsia="BIZ UDPゴシック" w:hAnsi="BIZ UDPゴシック" w:cs="ＭＳ 明朝" w:hint="eastAsia"/>
                          <w:bCs/>
                          <w:sz w:val="16"/>
                          <w:szCs w:val="16"/>
                        </w:rPr>
                        <w:t>発言する</w:t>
                      </w:r>
                      <w:r>
                        <w:rPr>
                          <w:rFonts w:ascii="BIZ UDPゴシック" w:eastAsia="BIZ UDPゴシック" w:hAnsi="BIZ UDPゴシック" w:cs="ＭＳ 明朝" w:hint="eastAsia"/>
                          <w:bCs/>
                          <w:sz w:val="16"/>
                          <w:szCs w:val="16"/>
                        </w:rPr>
                        <w:t>奥村会長</w:t>
                      </w:r>
                      <w:r w:rsidRPr="00806829">
                        <w:rPr>
                          <w:rFonts w:ascii="BIZ UDPゴシック" w:eastAsia="BIZ UDPゴシック" w:hAnsi="BIZ UDPゴシック" w:cs="ＭＳ 明朝" w:hint="eastAsia"/>
                          <w:bCs/>
                          <w:sz w:val="16"/>
                          <w:szCs w:val="16"/>
                        </w:rPr>
                        <w:t>）</w:t>
                      </w:r>
                    </w:p>
                  </w:txbxContent>
                </v:textbox>
                <w10:wrap type="square"/>
              </v:shape>
            </w:pict>
          </mc:Fallback>
        </mc:AlternateContent>
      </w:r>
      <w:r w:rsidR="00693FB8">
        <w:rPr>
          <w:rFonts w:cs="ＭＳ 明朝" w:hint="eastAsia"/>
          <w:bCs/>
          <w:sz w:val="24"/>
        </w:rPr>
        <w:t>奥村会長からは、</w:t>
      </w:r>
      <w:r w:rsidR="00693FB8">
        <w:rPr>
          <w:rFonts w:cs="ＭＳ 明朝" w:hint="eastAsia"/>
          <w:bCs/>
          <w:sz w:val="24"/>
        </w:rPr>
        <w:t>4</w:t>
      </w:r>
      <w:r w:rsidR="00693FB8">
        <w:rPr>
          <w:rFonts w:cs="ＭＳ 明朝" w:hint="eastAsia"/>
          <w:bCs/>
          <w:sz w:val="24"/>
        </w:rPr>
        <w:t>月</w:t>
      </w:r>
      <w:r w:rsidR="00693FB8">
        <w:rPr>
          <w:rFonts w:cs="ＭＳ 明朝" w:hint="eastAsia"/>
          <w:bCs/>
          <w:sz w:val="24"/>
        </w:rPr>
        <w:t>8</w:t>
      </w:r>
      <w:r w:rsidR="00693FB8">
        <w:rPr>
          <w:rFonts w:cs="ＭＳ 明朝" w:hint="eastAsia"/>
          <w:bCs/>
          <w:sz w:val="24"/>
        </w:rPr>
        <w:t>日に要望活動を行った「公立保育所等における</w:t>
      </w:r>
      <w:r w:rsidR="00693FB8">
        <w:rPr>
          <w:rFonts w:cs="ＭＳ 明朝" w:hint="eastAsia"/>
          <w:bCs/>
          <w:sz w:val="24"/>
        </w:rPr>
        <w:t>3</w:t>
      </w:r>
      <w:r w:rsidR="00693FB8">
        <w:rPr>
          <w:rFonts w:cs="ＭＳ 明朝" w:hint="eastAsia"/>
          <w:bCs/>
          <w:sz w:val="24"/>
        </w:rPr>
        <w:t>歳未満児への給食外部搬入</w:t>
      </w:r>
      <w:r w:rsidR="00F67CEF">
        <w:rPr>
          <w:rFonts w:cs="ＭＳ 明朝" w:hint="eastAsia"/>
          <w:bCs/>
          <w:sz w:val="24"/>
        </w:rPr>
        <w:t>の</w:t>
      </w:r>
      <w:r w:rsidR="00693FB8">
        <w:rPr>
          <w:rFonts w:cs="ＭＳ 明朝" w:hint="eastAsia"/>
          <w:bCs/>
          <w:sz w:val="24"/>
        </w:rPr>
        <w:t>全国展開に際しての要望」（全保協ニュース</w:t>
      </w:r>
      <w:r w:rsidR="00693FB8">
        <w:rPr>
          <w:rFonts w:cs="ＭＳ 明朝" w:hint="eastAsia"/>
          <w:bCs/>
          <w:sz w:val="24"/>
        </w:rPr>
        <w:t>No.26-05</w:t>
      </w:r>
      <w:r w:rsidR="00693FB8">
        <w:rPr>
          <w:rFonts w:cs="ＭＳ 明朝" w:hint="eastAsia"/>
          <w:bCs/>
          <w:sz w:val="24"/>
        </w:rPr>
        <w:t>参照）に基づき、改めて乳幼児期の食の重要性を伝えるとともに</w:t>
      </w:r>
      <w:r w:rsidR="00981048">
        <w:rPr>
          <w:rFonts w:cs="ＭＳ 明朝" w:hint="eastAsia"/>
          <w:bCs/>
          <w:sz w:val="24"/>
        </w:rPr>
        <w:t>、</w:t>
      </w:r>
      <w:r w:rsidR="00693FB8">
        <w:rPr>
          <w:rFonts w:cs="ＭＳ 明朝" w:hint="eastAsia"/>
          <w:bCs/>
          <w:sz w:val="24"/>
        </w:rPr>
        <w:t>三要領・指針の一本化について重ねて発言しました。</w:t>
      </w:r>
    </w:p>
    <w:p w14:paraId="286B43F6" w14:textId="47C6BF45" w:rsidR="00E15145" w:rsidRDefault="00E15145" w:rsidP="00AD72B4">
      <w:pPr>
        <w:spacing w:beforeLines="25" w:before="90" w:afterLines="25" w:after="90" w:line="300" w:lineRule="auto"/>
        <w:ind w:firstLineChars="100" w:firstLine="240"/>
        <w:rPr>
          <w:rFonts w:cs="ＭＳ 明朝"/>
          <w:bCs/>
          <w:sz w:val="24"/>
        </w:rPr>
      </w:pPr>
    </w:p>
    <w:p w14:paraId="692D74C2" w14:textId="37EBECCC" w:rsidR="007746CC" w:rsidRDefault="00AD72B4" w:rsidP="00981048">
      <w:pPr>
        <w:spacing w:beforeLines="25" w:before="90" w:afterLines="25" w:after="90" w:line="300" w:lineRule="auto"/>
        <w:ind w:firstLineChars="100" w:firstLine="240"/>
        <w:rPr>
          <w:rFonts w:cs="ＭＳ 明朝"/>
          <w:bCs/>
          <w:sz w:val="24"/>
        </w:rPr>
      </w:pPr>
      <w:r>
        <w:rPr>
          <w:rFonts w:cs="ＭＳ 明朝" w:hint="eastAsia"/>
          <w:bCs/>
          <w:sz w:val="24"/>
        </w:rPr>
        <w:lastRenderedPageBreak/>
        <w:t>各団体のヒアリング後には</w:t>
      </w:r>
      <w:r w:rsidR="007746CC">
        <w:rPr>
          <w:rFonts w:cs="ＭＳ 明朝" w:hint="eastAsia"/>
          <w:bCs/>
          <w:sz w:val="24"/>
        </w:rPr>
        <w:t>意見交換</w:t>
      </w:r>
      <w:r>
        <w:rPr>
          <w:rFonts w:cs="ＭＳ 明朝" w:hint="eastAsia"/>
          <w:bCs/>
          <w:sz w:val="24"/>
        </w:rPr>
        <w:t>が行われ、出席議員から、</w:t>
      </w:r>
      <w:r w:rsidR="007746CC" w:rsidRPr="007746CC">
        <w:rPr>
          <w:rFonts w:cs="ＭＳ 明朝" w:hint="eastAsia"/>
          <w:bCs/>
          <w:sz w:val="24"/>
        </w:rPr>
        <w:t>人口減少地域</w:t>
      </w:r>
      <w:r>
        <w:rPr>
          <w:rFonts w:cs="ＭＳ 明朝" w:hint="eastAsia"/>
          <w:bCs/>
          <w:sz w:val="24"/>
        </w:rPr>
        <w:t>への対応</w:t>
      </w:r>
      <w:r w:rsidR="00693FB8">
        <w:rPr>
          <w:rFonts w:cs="ＭＳ 明朝" w:hint="eastAsia"/>
          <w:bCs/>
          <w:sz w:val="24"/>
        </w:rPr>
        <w:t>としての定員定額制の創設</w:t>
      </w:r>
      <w:r>
        <w:rPr>
          <w:rFonts w:cs="ＭＳ 明朝" w:hint="eastAsia"/>
          <w:bCs/>
          <w:sz w:val="24"/>
        </w:rPr>
        <w:t>、</w:t>
      </w:r>
      <w:r w:rsidR="00693FB8">
        <w:rPr>
          <w:rFonts w:cs="ＭＳ 明朝" w:hint="eastAsia"/>
          <w:bCs/>
          <w:sz w:val="24"/>
        </w:rPr>
        <w:t>人材確保に向けた地域区分のあり方の検討、退職手当共済への恒久的な公費助成、乳幼児期にスマホを使うことの危険性</w:t>
      </w:r>
      <w:r>
        <w:rPr>
          <w:rFonts w:cs="ＭＳ 明朝" w:hint="eastAsia"/>
          <w:bCs/>
          <w:sz w:val="24"/>
        </w:rPr>
        <w:t>等について意見が出されました</w:t>
      </w:r>
      <w:r w:rsidR="007746CC" w:rsidRPr="007746CC">
        <w:rPr>
          <w:rFonts w:cs="ＭＳ 明朝" w:hint="eastAsia"/>
          <w:bCs/>
          <w:sz w:val="24"/>
        </w:rPr>
        <w:t>。</w:t>
      </w:r>
    </w:p>
    <w:p w14:paraId="3D3960B8" w14:textId="26F594D2" w:rsidR="00693FB8" w:rsidRDefault="00693FB8" w:rsidP="00693FB8">
      <w:pPr>
        <w:spacing w:beforeLines="25" w:before="90" w:afterLines="25" w:after="90" w:line="300" w:lineRule="auto"/>
        <w:ind w:firstLineChars="100" w:firstLine="240"/>
        <w:rPr>
          <w:rFonts w:cs="ＭＳ 明朝"/>
          <w:bCs/>
          <w:sz w:val="24"/>
        </w:rPr>
      </w:pPr>
      <w:r>
        <w:rPr>
          <w:rFonts w:cs="ＭＳ 明朝" w:hint="eastAsia"/>
          <w:bCs/>
          <w:sz w:val="24"/>
        </w:rPr>
        <w:t>また、出席議員から</w:t>
      </w:r>
      <w:r w:rsidR="00F67CEF">
        <w:rPr>
          <w:rFonts w:cs="ＭＳ 明朝" w:hint="eastAsia"/>
          <w:bCs/>
          <w:sz w:val="24"/>
        </w:rPr>
        <w:t>、</w:t>
      </w:r>
      <w:r>
        <w:rPr>
          <w:rFonts w:cs="ＭＳ 明朝" w:hint="eastAsia"/>
          <w:bCs/>
          <w:sz w:val="24"/>
        </w:rPr>
        <w:t>令和</w:t>
      </w:r>
      <w:r>
        <w:rPr>
          <w:rFonts w:cs="ＭＳ 明朝" w:hint="eastAsia"/>
          <w:bCs/>
          <w:sz w:val="24"/>
        </w:rPr>
        <w:t>8</w:t>
      </w:r>
      <w:r>
        <w:rPr>
          <w:rFonts w:cs="ＭＳ 明朝" w:hint="eastAsia"/>
          <w:bCs/>
          <w:sz w:val="24"/>
        </w:rPr>
        <w:t>年</w:t>
      </w:r>
      <w:r>
        <w:rPr>
          <w:rFonts w:cs="ＭＳ 明朝" w:hint="eastAsia"/>
          <w:bCs/>
          <w:sz w:val="24"/>
        </w:rPr>
        <w:t>4</w:t>
      </w:r>
      <w:r>
        <w:rPr>
          <w:rFonts w:cs="ＭＳ 明朝" w:hint="eastAsia"/>
          <w:bCs/>
          <w:sz w:val="24"/>
        </w:rPr>
        <w:t>月から全国で実施されている「こども誰でも通園制度」の実情について質問が出され、出席団体を代表して奥村会長が、子どもにとっても保護者にとってもよい制度であるが、保育士の専門性が欠かせないことなどから補助単価の増額について検討してほしい旨</w:t>
      </w:r>
      <w:r w:rsidR="00F67CEF">
        <w:rPr>
          <w:rFonts w:cs="ＭＳ 明朝" w:hint="eastAsia"/>
          <w:bCs/>
          <w:sz w:val="24"/>
        </w:rPr>
        <w:t>を</w:t>
      </w:r>
      <w:r>
        <w:rPr>
          <w:rFonts w:cs="ＭＳ 明朝" w:hint="eastAsia"/>
          <w:bCs/>
          <w:sz w:val="24"/>
        </w:rPr>
        <w:t>発言しました。</w:t>
      </w:r>
    </w:p>
    <w:p w14:paraId="034025CA" w14:textId="1417B885" w:rsidR="00693FB8" w:rsidRDefault="00693FB8" w:rsidP="00693FB8">
      <w:pPr>
        <w:spacing w:beforeLines="25" w:before="90" w:afterLines="25" w:after="90" w:line="300" w:lineRule="auto"/>
        <w:ind w:firstLineChars="100" w:firstLine="240"/>
        <w:rPr>
          <w:rFonts w:cs="ＭＳ 明朝"/>
          <w:bCs/>
          <w:sz w:val="24"/>
        </w:rPr>
      </w:pPr>
      <w:r>
        <w:rPr>
          <w:rFonts w:cs="ＭＳ 明朝" w:hint="eastAsia"/>
          <w:bCs/>
          <w:sz w:val="24"/>
        </w:rPr>
        <w:t>最後に、有村治子参議院議員および自見はなこ参議院議員から、各団体から発言のあった三要領・指針の一本化についてこども家庭庁はどう考えているのかと質問が出され、こども家庭庁から、しっかりと検討しながら進めていきたい旨の回答がされました。また、有村治子参議院議員からは、奥村会長が発言した公立保育所等における</w:t>
      </w:r>
      <w:r>
        <w:rPr>
          <w:rFonts w:cs="ＭＳ 明朝" w:hint="eastAsia"/>
          <w:bCs/>
          <w:sz w:val="24"/>
        </w:rPr>
        <w:t>3</w:t>
      </w:r>
      <w:r>
        <w:rPr>
          <w:rFonts w:cs="ＭＳ 明朝" w:hint="eastAsia"/>
          <w:bCs/>
          <w:sz w:val="24"/>
        </w:rPr>
        <w:t>歳未満児への給食外部搬入の全国展開について、</w:t>
      </w:r>
      <w:r w:rsidR="0058544B">
        <w:rPr>
          <w:rFonts w:cs="ＭＳ 明朝" w:hint="eastAsia"/>
          <w:bCs/>
          <w:sz w:val="24"/>
        </w:rPr>
        <w:t>この件は唐突に出てきたような印象があ</w:t>
      </w:r>
      <w:r w:rsidR="00F67CEF">
        <w:rPr>
          <w:rFonts w:cs="ＭＳ 明朝" w:hint="eastAsia"/>
          <w:bCs/>
          <w:sz w:val="24"/>
        </w:rPr>
        <w:t>り</w:t>
      </w:r>
      <w:r w:rsidR="0058544B">
        <w:rPr>
          <w:rFonts w:cs="ＭＳ 明朝" w:hint="eastAsia"/>
          <w:bCs/>
          <w:sz w:val="24"/>
        </w:rPr>
        <w:t>、アレルギーのことや</w:t>
      </w:r>
      <w:r w:rsidR="00F67CEF">
        <w:rPr>
          <w:rFonts w:cs="ＭＳ 明朝" w:hint="eastAsia"/>
          <w:bCs/>
          <w:sz w:val="24"/>
        </w:rPr>
        <w:t>調理中の香りも含めた食育、宗教食</w:t>
      </w:r>
      <w:r w:rsidR="00BD1A7E">
        <w:rPr>
          <w:rFonts w:cs="ＭＳ 明朝" w:hint="eastAsia"/>
          <w:bCs/>
          <w:sz w:val="24"/>
        </w:rPr>
        <w:t>への対応</w:t>
      </w:r>
      <w:r w:rsidR="00F67CEF">
        <w:rPr>
          <w:rFonts w:cs="ＭＳ 明朝" w:hint="eastAsia"/>
          <w:bCs/>
          <w:sz w:val="24"/>
        </w:rPr>
        <w:t>等</w:t>
      </w:r>
      <w:r w:rsidR="00BD1A7E">
        <w:rPr>
          <w:rFonts w:cs="ＭＳ 明朝" w:hint="eastAsia"/>
          <w:bCs/>
          <w:sz w:val="24"/>
        </w:rPr>
        <w:t>、保育現場で配慮が必要なことが多数</w:t>
      </w:r>
      <w:r w:rsidR="0058544B">
        <w:rPr>
          <w:rFonts w:cs="ＭＳ 明朝" w:hint="eastAsia"/>
          <w:bCs/>
          <w:sz w:val="24"/>
        </w:rPr>
        <w:t>あるなかで本当に適切なのかという意見が出され、こども家庭庁から、令和</w:t>
      </w:r>
      <w:r w:rsidR="0058544B">
        <w:rPr>
          <w:rFonts w:cs="ＭＳ 明朝" w:hint="eastAsia"/>
          <w:bCs/>
          <w:sz w:val="24"/>
        </w:rPr>
        <w:t>9</w:t>
      </w:r>
      <w:r w:rsidR="0058544B">
        <w:rPr>
          <w:rFonts w:cs="ＭＳ 明朝" w:hint="eastAsia"/>
          <w:bCs/>
          <w:sz w:val="24"/>
        </w:rPr>
        <w:t>年度から全国展開となるため</w:t>
      </w:r>
      <w:r w:rsidR="0058544B">
        <w:rPr>
          <w:rFonts w:cs="ＭＳ 明朝" w:hint="eastAsia"/>
          <w:bCs/>
          <w:sz w:val="24"/>
        </w:rPr>
        <w:t>1</w:t>
      </w:r>
      <w:r w:rsidR="0058544B">
        <w:rPr>
          <w:rFonts w:cs="ＭＳ 明朝" w:hint="eastAsia"/>
          <w:bCs/>
          <w:sz w:val="24"/>
        </w:rPr>
        <w:t>年かけてしっかりと検討していきたい</w:t>
      </w:r>
      <w:r w:rsidR="00F67CEF">
        <w:rPr>
          <w:rFonts w:cs="ＭＳ 明朝" w:hint="eastAsia"/>
          <w:bCs/>
          <w:sz w:val="24"/>
        </w:rPr>
        <w:t>旨が</w:t>
      </w:r>
      <w:r w:rsidR="0058544B">
        <w:rPr>
          <w:rFonts w:cs="ＭＳ 明朝" w:hint="eastAsia"/>
          <w:bCs/>
          <w:sz w:val="24"/>
        </w:rPr>
        <w:t>回答されました。</w:t>
      </w:r>
    </w:p>
    <w:p w14:paraId="29D90E75" w14:textId="030A91BC" w:rsidR="002F7421" w:rsidRDefault="00C51D40" w:rsidP="00981048">
      <w:pPr>
        <w:snapToGrid w:val="0"/>
        <w:spacing w:beforeLines="75" w:before="270" w:afterLines="25" w:after="90" w:line="300" w:lineRule="auto"/>
        <w:ind w:firstLineChars="100" w:firstLine="240"/>
        <w:rPr>
          <w:rFonts w:cs="ＭＳ 明朝"/>
          <w:bCs/>
          <w:sz w:val="24"/>
        </w:rPr>
      </w:pPr>
      <w:r>
        <w:rPr>
          <w:rFonts w:cs="ＭＳ 明朝" w:hint="eastAsia"/>
          <w:bCs/>
          <w:sz w:val="24"/>
        </w:rPr>
        <w:t>保育三団体が提出した意見書は、別添</w:t>
      </w:r>
      <w:r>
        <w:rPr>
          <w:rFonts w:cs="ＭＳ 明朝" w:hint="eastAsia"/>
          <w:bCs/>
          <w:sz w:val="24"/>
        </w:rPr>
        <w:t>PDF</w:t>
      </w:r>
      <w:r>
        <w:rPr>
          <w:rFonts w:cs="ＭＳ 明朝" w:hint="eastAsia"/>
          <w:bCs/>
          <w:sz w:val="24"/>
        </w:rPr>
        <w:t>資料をご確認ください。</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656"/>
      </w:tblGrid>
      <w:tr w:rsidR="00BD1A7E" w14:paraId="44367AB6" w14:textId="77777777" w:rsidTr="005F069D">
        <w:trPr>
          <w:trHeight w:val="3516"/>
        </w:trPr>
        <w:tc>
          <w:tcPr>
            <w:tcW w:w="4996" w:type="dxa"/>
          </w:tcPr>
          <w:p w14:paraId="3DFA8254" w14:textId="77777777" w:rsidR="00BD1A7E" w:rsidRDefault="00BD1A7E" w:rsidP="005F069D">
            <w:pPr>
              <w:snapToGrid w:val="0"/>
              <w:jc w:val="center"/>
              <w:rPr>
                <w:rFonts w:cs="ＭＳ 明朝"/>
                <w:bCs/>
                <w:noProof/>
                <w:sz w:val="24"/>
              </w:rPr>
            </w:pPr>
            <w:r>
              <w:rPr>
                <w:rFonts w:cs="ＭＳ 明朝" w:hint="eastAsia"/>
                <w:bCs/>
                <w:noProof/>
                <w:sz w:val="24"/>
              </w:rPr>
              <w:drawing>
                <wp:inline distT="0" distB="0" distL="0" distR="0" wp14:anchorId="394E6505" wp14:editId="143382E7">
                  <wp:extent cx="3061970" cy="1851502"/>
                  <wp:effectExtent l="0" t="0" r="5080" b="0"/>
                  <wp:docPr id="482044900" name="図 1" descr="天井, 屋内, 床,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4900" name="図 1" descr="天井, 屋内, 床, 人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l="3830"/>
                          <a:stretch/>
                        </pic:blipFill>
                        <pic:spPr bwMode="auto">
                          <a:xfrm>
                            <a:off x="0" y="0"/>
                            <a:ext cx="3073069" cy="1858213"/>
                          </a:xfrm>
                          <a:prstGeom prst="rect">
                            <a:avLst/>
                          </a:prstGeom>
                          <a:ln>
                            <a:noFill/>
                          </a:ln>
                          <a:extLst>
                            <a:ext uri="{53640926-AAD7-44D8-BBD7-CCE9431645EC}">
                              <a14:shadowObscured xmlns:a14="http://schemas.microsoft.com/office/drawing/2010/main"/>
                            </a:ext>
                          </a:extLst>
                        </pic:spPr>
                      </pic:pic>
                    </a:graphicData>
                  </a:graphic>
                </wp:inline>
              </w:drawing>
            </w:r>
          </w:p>
          <w:p w14:paraId="3AE22E54" w14:textId="3B0F6B98" w:rsidR="00BD1A7E" w:rsidRPr="005F069D" w:rsidRDefault="005F069D" w:rsidP="005F069D">
            <w:pPr>
              <w:snapToGrid w:val="0"/>
              <w:jc w:val="center"/>
              <w:rPr>
                <w:rFonts w:ascii="BIZ UDPゴシック" w:eastAsia="BIZ UDPゴシック" w:hAnsi="BIZ UDPゴシック" w:cs="ＭＳ 明朝"/>
                <w:bCs/>
                <w:noProof/>
                <w:sz w:val="24"/>
              </w:rPr>
            </w:pPr>
            <w:r w:rsidRPr="005F069D">
              <w:rPr>
                <w:rFonts w:ascii="BIZ UDPゴシック" w:eastAsia="BIZ UDPゴシック" w:hAnsi="BIZ UDPゴシック" w:cs="ＭＳ 明朝" w:hint="eastAsia"/>
                <w:bCs/>
                <w:noProof/>
                <w:sz w:val="16"/>
                <w:szCs w:val="16"/>
              </w:rPr>
              <w:t>（10の保育関係団体と国会議員、こども家庭庁が出席）</w:t>
            </w:r>
          </w:p>
        </w:tc>
        <w:tc>
          <w:tcPr>
            <w:tcW w:w="4642" w:type="dxa"/>
          </w:tcPr>
          <w:p w14:paraId="3B96DA31" w14:textId="77777777" w:rsidR="00BD1A7E" w:rsidRDefault="00BD1A7E" w:rsidP="005F069D">
            <w:pPr>
              <w:snapToGrid w:val="0"/>
              <w:jc w:val="center"/>
              <w:rPr>
                <w:rFonts w:cs="ＭＳ 明朝"/>
                <w:bCs/>
                <w:noProof/>
                <w:sz w:val="24"/>
              </w:rPr>
            </w:pPr>
            <w:r>
              <w:rPr>
                <w:rFonts w:cs="ＭＳ 明朝" w:hint="eastAsia"/>
                <w:bCs/>
                <w:noProof/>
                <w:sz w:val="24"/>
              </w:rPr>
              <w:drawing>
                <wp:inline distT="0" distB="0" distL="0" distR="0" wp14:anchorId="23331229" wp14:editId="5111661B">
                  <wp:extent cx="2850906" cy="1943100"/>
                  <wp:effectExtent l="0" t="0" r="6985" b="0"/>
                  <wp:docPr id="1031225043" name="図 2" descr="窓から外を見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5043" name="図 2" descr="窓から外を見ている人たち&#10;&#10;中程度の精度で自動的に生成された説明"/>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30000" contrast="-15000"/>
                                    </a14:imgEffect>
                                  </a14:imgLayer>
                                </a14:imgProps>
                              </a:ext>
                              <a:ext uri="{28A0092B-C50C-407E-A947-70E740481C1C}">
                                <a14:useLocalDpi xmlns:a14="http://schemas.microsoft.com/office/drawing/2010/main" val="0"/>
                              </a:ext>
                            </a:extLst>
                          </a:blip>
                          <a:stretch>
                            <a:fillRect/>
                          </a:stretch>
                        </pic:blipFill>
                        <pic:spPr>
                          <a:xfrm>
                            <a:off x="0" y="0"/>
                            <a:ext cx="2874040" cy="1958868"/>
                          </a:xfrm>
                          <a:prstGeom prst="rect">
                            <a:avLst/>
                          </a:prstGeom>
                        </pic:spPr>
                      </pic:pic>
                    </a:graphicData>
                  </a:graphic>
                </wp:inline>
              </w:drawing>
            </w:r>
          </w:p>
          <w:p w14:paraId="12182B01" w14:textId="29836D06" w:rsidR="00BD1A7E" w:rsidRPr="005F069D" w:rsidRDefault="005F069D" w:rsidP="005F069D">
            <w:pPr>
              <w:snapToGrid w:val="0"/>
              <w:jc w:val="center"/>
              <w:rPr>
                <w:rFonts w:ascii="BIZ UDPゴシック" w:eastAsia="BIZ UDPゴシック" w:hAnsi="BIZ UDPゴシック" w:cs="ＭＳ 明朝"/>
                <w:bCs/>
                <w:noProof/>
                <w:sz w:val="16"/>
                <w:szCs w:val="16"/>
              </w:rPr>
            </w:pPr>
            <w:r w:rsidRPr="005F069D">
              <w:rPr>
                <w:rFonts w:ascii="BIZ UDPゴシック" w:eastAsia="BIZ UDPゴシック" w:hAnsi="BIZ UDPゴシック" w:cs="ＭＳ 明朝" w:hint="eastAsia"/>
                <w:bCs/>
                <w:noProof/>
                <w:sz w:val="16"/>
                <w:szCs w:val="16"/>
              </w:rPr>
              <w:t>（開会挨拶を行う三原じゅん子本部長）</w:t>
            </w:r>
          </w:p>
        </w:tc>
      </w:tr>
      <w:tr w:rsidR="00BD1A7E" w14:paraId="22C38959" w14:textId="77777777" w:rsidTr="00BD1A7E">
        <w:trPr>
          <w:trHeight w:val="3596"/>
        </w:trPr>
        <w:tc>
          <w:tcPr>
            <w:tcW w:w="4996" w:type="dxa"/>
          </w:tcPr>
          <w:p w14:paraId="4742DC6A" w14:textId="77777777" w:rsidR="00BD1A7E" w:rsidRDefault="00BD1A7E" w:rsidP="00C51D40">
            <w:pPr>
              <w:snapToGrid w:val="0"/>
              <w:rPr>
                <w:rFonts w:cs="ＭＳ 明朝"/>
                <w:bCs/>
                <w:noProof/>
                <w:sz w:val="24"/>
              </w:rPr>
            </w:pPr>
            <w:r>
              <w:rPr>
                <w:rFonts w:cs="ＭＳ 明朝" w:hint="eastAsia"/>
                <w:bCs/>
                <w:noProof/>
                <w:sz w:val="24"/>
              </w:rPr>
              <w:drawing>
                <wp:inline distT="0" distB="0" distL="0" distR="0" wp14:anchorId="258F0E04" wp14:editId="726D3D96">
                  <wp:extent cx="3002280" cy="2106714"/>
                  <wp:effectExtent l="0" t="0" r="7620" b="8255"/>
                  <wp:docPr id="103027547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5475" name="図 1030275475"/>
                          <pic:cNvPicPr/>
                        </pic:nvPicPr>
                        <pic:blipFill rotWithShape="1">
                          <a:blip r:embed="rId16" cstate="print">
                            <a:extLst>
                              <a:ext uri="{BEBA8EAE-BF5A-486C-A8C5-ECC9F3942E4B}">
                                <a14:imgProps xmlns:a14="http://schemas.microsoft.com/office/drawing/2010/main">
                                  <a14:imgLayer r:embed="rId17">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rcRect l="6898" t="6897" r="6936" b="11974"/>
                          <a:stretch/>
                        </pic:blipFill>
                        <pic:spPr bwMode="auto">
                          <a:xfrm>
                            <a:off x="0" y="0"/>
                            <a:ext cx="3028021" cy="2124777"/>
                          </a:xfrm>
                          <a:prstGeom prst="rect">
                            <a:avLst/>
                          </a:prstGeom>
                          <a:ln>
                            <a:noFill/>
                          </a:ln>
                          <a:extLst>
                            <a:ext uri="{53640926-AAD7-44D8-BBD7-CCE9431645EC}">
                              <a14:shadowObscured xmlns:a14="http://schemas.microsoft.com/office/drawing/2010/main"/>
                            </a:ext>
                          </a:extLst>
                        </pic:spPr>
                      </pic:pic>
                    </a:graphicData>
                  </a:graphic>
                </wp:inline>
              </w:drawing>
            </w:r>
          </w:p>
          <w:p w14:paraId="42B7B1BD" w14:textId="2B8599B4" w:rsidR="00BD1A7E" w:rsidRDefault="00BD1A7E" w:rsidP="005F069D">
            <w:pPr>
              <w:snapToGrid w:val="0"/>
              <w:jc w:val="center"/>
              <w:rPr>
                <w:rFonts w:cs="ＭＳ 明朝"/>
                <w:bCs/>
                <w:noProof/>
                <w:sz w:val="24"/>
              </w:rPr>
            </w:pPr>
            <w:r w:rsidRPr="00C51D40">
              <w:rPr>
                <w:rFonts w:ascii="BIZ UDPゴシック" w:eastAsia="BIZ UDPゴシック" w:hAnsi="BIZ UDPゴシック" w:cs="ＭＳ 明朝" w:hint="eastAsia"/>
                <w:bCs/>
                <w:sz w:val="16"/>
                <w:szCs w:val="16"/>
              </w:rPr>
              <w:t>（発言する有村</w:t>
            </w:r>
            <w:r>
              <w:rPr>
                <w:rFonts w:ascii="BIZ UDPゴシック" w:eastAsia="BIZ UDPゴシック" w:hAnsi="BIZ UDPゴシック" w:cs="ＭＳ 明朝" w:hint="eastAsia"/>
                <w:bCs/>
                <w:sz w:val="16"/>
                <w:szCs w:val="16"/>
              </w:rPr>
              <w:t>治子</w:t>
            </w:r>
            <w:r w:rsidRPr="00C51D40">
              <w:rPr>
                <w:rFonts w:ascii="BIZ UDPゴシック" w:eastAsia="BIZ UDPゴシック" w:hAnsi="BIZ UDPゴシック" w:cs="ＭＳ 明朝" w:hint="eastAsia"/>
                <w:bCs/>
                <w:sz w:val="16"/>
                <w:szCs w:val="16"/>
              </w:rPr>
              <w:t>参議院議員）</w:t>
            </w:r>
          </w:p>
        </w:tc>
        <w:tc>
          <w:tcPr>
            <w:tcW w:w="4642" w:type="dxa"/>
          </w:tcPr>
          <w:p w14:paraId="6286A24F" w14:textId="77777777" w:rsidR="00BD1A7E" w:rsidRDefault="00BD1A7E" w:rsidP="005F069D">
            <w:pPr>
              <w:snapToGrid w:val="0"/>
              <w:jc w:val="center"/>
              <w:rPr>
                <w:rFonts w:cs="ＭＳ 明朝"/>
                <w:bCs/>
                <w:noProof/>
                <w:sz w:val="24"/>
              </w:rPr>
            </w:pPr>
            <w:r>
              <w:rPr>
                <w:rFonts w:cs="ＭＳ 明朝" w:hint="eastAsia"/>
                <w:bCs/>
                <w:noProof/>
                <w:sz w:val="24"/>
              </w:rPr>
              <w:drawing>
                <wp:inline distT="0" distB="0" distL="0" distR="0" wp14:anchorId="461C29B7" wp14:editId="62C391AF">
                  <wp:extent cx="2840419" cy="2106295"/>
                  <wp:effectExtent l="0" t="0" r="0" b="8255"/>
                  <wp:docPr id="17886726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2635" name="図 1788672635"/>
                          <pic:cNvPicPr/>
                        </pic:nvPicPr>
                        <pic:blipFill rotWithShape="1">
                          <a:blip r:embed="rId18" cstate="print">
                            <a:extLst>
                              <a:ext uri="{BEBA8EAE-BF5A-486C-A8C5-ECC9F3942E4B}">
                                <a14:imgProps xmlns:a14="http://schemas.microsoft.com/office/drawing/2010/main">
                                  <a14:imgLayer r:embed="rId19">
                                    <a14:imgEffect>
                                      <a14:sharpenSoften amount="15000"/>
                                    </a14:imgEffect>
                                  </a14:imgLayer>
                                </a14:imgProps>
                              </a:ext>
                              <a:ext uri="{28A0092B-C50C-407E-A947-70E740481C1C}">
                                <a14:useLocalDpi xmlns:a14="http://schemas.microsoft.com/office/drawing/2010/main" val="0"/>
                              </a:ext>
                            </a:extLst>
                          </a:blip>
                          <a:srcRect l="9381" t="9381" r="1575" b="1575"/>
                          <a:stretch/>
                        </pic:blipFill>
                        <pic:spPr bwMode="auto">
                          <a:xfrm>
                            <a:off x="0" y="0"/>
                            <a:ext cx="2858278" cy="2119539"/>
                          </a:xfrm>
                          <a:prstGeom prst="rect">
                            <a:avLst/>
                          </a:prstGeom>
                          <a:ln>
                            <a:noFill/>
                          </a:ln>
                          <a:extLst>
                            <a:ext uri="{53640926-AAD7-44D8-BBD7-CCE9431645EC}">
                              <a14:shadowObscured xmlns:a14="http://schemas.microsoft.com/office/drawing/2010/main"/>
                            </a:ext>
                          </a:extLst>
                        </pic:spPr>
                      </pic:pic>
                    </a:graphicData>
                  </a:graphic>
                </wp:inline>
              </w:drawing>
            </w:r>
          </w:p>
          <w:p w14:paraId="1C2A6DD0" w14:textId="620D970D" w:rsidR="00BD1A7E" w:rsidRDefault="00BD1A7E" w:rsidP="005F069D">
            <w:pPr>
              <w:snapToGrid w:val="0"/>
              <w:jc w:val="center"/>
              <w:rPr>
                <w:rFonts w:cs="ＭＳ 明朝"/>
                <w:bCs/>
                <w:noProof/>
                <w:sz w:val="24"/>
              </w:rPr>
            </w:pPr>
            <w:r w:rsidRPr="00C51D40">
              <w:rPr>
                <w:rFonts w:ascii="BIZ UDPゴシック" w:eastAsia="BIZ UDPゴシック" w:hAnsi="BIZ UDPゴシック" w:cs="ＭＳ 明朝" w:hint="eastAsia"/>
                <w:bCs/>
                <w:sz w:val="16"/>
                <w:szCs w:val="16"/>
              </w:rPr>
              <w:t>（発言する</w:t>
            </w:r>
            <w:r>
              <w:rPr>
                <w:rFonts w:ascii="BIZ UDPゴシック" w:eastAsia="BIZ UDPゴシック" w:hAnsi="BIZ UDPゴシック" w:cs="ＭＳ 明朝" w:hint="eastAsia"/>
                <w:bCs/>
                <w:sz w:val="16"/>
                <w:szCs w:val="16"/>
              </w:rPr>
              <w:t>自見はなこ</w:t>
            </w:r>
            <w:r w:rsidRPr="00C51D40">
              <w:rPr>
                <w:rFonts w:ascii="BIZ UDPゴシック" w:eastAsia="BIZ UDPゴシック" w:hAnsi="BIZ UDPゴシック" w:cs="ＭＳ 明朝" w:hint="eastAsia"/>
                <w:bCs/>
                <w:sz w:val="16"/>
                <w:szCs w:val="16"/>
              </w:rPr>
              <w:t>参議院議員）</w:t>
            </w:r>
          </w:p>
        </w:tc>
      </w:tr>
    </w:tbl>
    <w:p w14:paraId="73C9D445" w14:textId="309F4DFD" w:rsidR="00BD397A" w:rsidRPr="00CD363B" w:rsidRDefault="00BD397A" w:rsidP="00BD397A">
      <w:pPr>
        <w:pStyle w:val="a9"/>
        <w:numPr>
          <w:ilvl w:val="0"/>
          <w:numId w:val="25"/>
        </w:numPr>
        <w:snapToGrid w:val="0"/>
        <w:spacing w:beforeLines="100" w:before="360"/>
        <w:ind w:leftChars="0"/>
        <w:rPr>
          <w:rFonts w:ascii="BIZ UDPゴシック" w:eastAsia="BIZ UDPゴシック" w:hAnsi="BIZ UDPゴシック" w:cs="Courier New"/>
          <w:b/>
          <w:sz w:val="40"/>
          <w:szCs w:val="40"/>
        </w:rPr>
      </w:pPr>
      <w:r w:rsidRPr="00BD7060">
        <w:rPr>
          <w:rFonts w:ascii="BIZ UDPゴシック" w:eastAsia="BIZ UDPゴシック" w:hAnsi="BIZ UDPゴシック" w:cs="Courier New" w:hint="eastAsia"/>
          <w:b/>
          <w:sz w:val="40"/>
          <w:szCs w:val="40"/>
        </w:rPr>
        <w:lastRenderedPageBreak/>
        <w:t>令和</w:t>
      </w:r>
      <w:r>
        <w:rPr>
          <w:rFonts w:ascii="BIZ UDPゴシック" w:eastAsia="BIZ UDPゴシック" w:hAnsi="BIZ UDPゴシック" w:cs="Courier New" w:hint="eastAsia"/>
          <w:b/>
          <w:sz w:val="40"/>
          <w:szCs w:val="40"/>
        </w:rPr>
        <w:t>7</w:t>
      </w:r>
      <w:r w:rsidRPr="00BD7060">
        <w:rPr>
          <w:rFonts w:ascii="BIZ UDPゴシック" w:eastAsia="BIZ UDPゴシック" w:hAnsi="BIZ UDPゴシック" w:cs="Courier New" w:hint="eastAsia"/>
          <w:b/>
          <w:sz w:val="40"/>
          <w:szCs w:val="40"/>
        </w:rPr>
        <w:t>年度　全国こども政策主管課長会議が公開される（こども家庭庁）</w:t>
      </w:r>
    </w:p>
    <w:p w14:paraId="20E14F82" w14:textId="04311FCB" w:rsidR="00BD397A" w:rsidRPr="00BD7060" w:rsidRDefault="00BD397A" w:rsidP="00BD397A">
      <w:pPr>
        <w:spacing w:beforeLines="25" w:before="90" w:afterLines="25" w:after="90" w:line="300" w:lineRule="auto"/>
        <w:ind w:firstLineChars="100" w:firstLine="240"/>
        <w:rPr>
          <w:rFonts w:cs="ＭＳ 明朝"/>
          <w:bCs/>
          <w:sz w:val="24"/>
        </w:rPr>
      </w:pPr>
      <w:r>
        <w:rPr>
          <w:rFonts w:cs="ＭＳ 明朝" w:hint="eastAsia"/>
          <w:bCs/>
          <w:sz w:val="24"/>
        </w:rPr>
        <w:t>令和</w:t>
      </w:r>
      <w:r w:rsidR="00CC38FC">
        <w:rPr>
          <w:rFonts w:cs="ＭＳ 明朝" w:hint="eastAsia"/>
          <w:bCs/>
          <w:sz w:val="24"/>
        </w:rPr>
        <w:t>8</w:t>
      </w:r>
      <w:r>
        <w:rPr>
          <w:rFonts w:cs="ＭＳ 明朝" w:hint="eastAsia"/>
          <w:bCs/>
          <w:sz w:val="24"/>
        </w:rPr>
        <w:t>年</w:t>
      </w:r>
      <w:r>
        <w:rPr>
          <w:rFonts w:cs="ＭＳ 明朝" w:hint="eastAsia"/>
          <w:bCs/>
          <w:sz w:val="24"/>
        </w:rPr>
        <w:t>4</w:t>
      </w:r>
      <w:r>
        <w:rPr>
          <w:rFonts w:cs="ＭＳ 明朝" w:hint="eastAsia"/>
          <w:bCs/>
          <w:sz w:val="24"/>
        </w:rPr>
        <w:t>月</w:t>
      </w:r>
      <w:r w:rsidRPr="00BD7060">
        <w:rPr>
          <w:rFonts w:cs="ＭＳ 明朝" w:hint="eastAsia"/>
          <w:bCs/>
          <w:sz w:val="24"/>
        </w:rPr>
        <w:t>、こども家庭庁は</w:t>
      </w:r>
      <w:r>
        <w:rPr>
          <w:rFonts w:cs="ＭＳ 明朝" w:hint="eastAsia"/>
          <w:bCs/>
          <w:sz w:val="24"/>
        </w:rPr>
        <w:t>「</w:t>
      </w:r>
      <w:r w:rsidRPr="00BD7060">
        <w:rPr>
          <w:rFonts w:cs="ＭＳ 明朝" w:hint="eastAsia"/>
          <w:bCs/>
          <w:sz w:val="24"/>
        </w:rPr>
        <w:t>令和</w:t>
      </w:r>
      <w:r>
        <w:rPr>
          <w:rFonts w:cs="ＭＳ 明朝" w:hint="eastAsia"/>
          <w:bCs/>
          <w:sz w:val="24"/>
        </w:rPr>
        <w:t>7</w:t>
      </w:r>
      <w:r w:rsidRPr="00BD7060">
        <w:rPr>
          <w:rFonts w:cs="ＭＳ 明朝" w:hint="eastAsia"/>
          <w:bCs/>
          <w:sz w:val="24"/>
        </w:rPr>
        <w:t>年度全国こども政策主管課長会議</w:t>
      </w:r>
      <w:r>
        <w:rPr>
          <w:rFonts w:cs="ＭＳ 明朝" w:hint="eastAsia"/>
          <w:bCs/>
          <w:sz w:val="24"/>
        </w:rPr>
        <w:t>」</w:t>
      </w:r>
      <w:r w:rsidRPr="00BD7060">
        <w:rPr>
          <w:rFonts w:cs="ＭＳ 明朝" w:hint="eastAsia"/>
          <w:bCs/>
          <w:sz w:val="24"/>
        </w:rPr>
        <w:t>の</w:t>
      </w:r>
      <w:r w:rsidR="00A30CF0">
        <w:rPr>
          <w:rFonts w:cs="ＭＳ 明朝" w:hint="eastAsia"/>
          <w:bCs/>
          <w:sz w:val="24"/>
        </w:rPr>
        <w:t>会議資料</w:t>
      </w:r>
      <w:r w:rsidRPr="00BD7060">
        <w:rPr>
          <w:rFonts w:cs="ＭＳ 明朝" w:hint="eastAsia"/>
          <w:bCs/>
          <w:sz w:val="24"/>
        </w:rPr>
        <w:t>および</w:t>
      </w:r>
      <w:r w:rsidR="00A30CF0">
        <w:rPr>
          <w:rFonts w:cs="ＭＳ 明朝" w:hint="eastAsia"/>
          <w:bCs/>
          <w:sz w:val="24"/>
        </w:rPr>
        <w:t>説明動画</w:t>
      </w:r>
      <w:r w:rsidRPr="00BD7060">
        <w:rPr>
          <w:rFonts w:cs="ＭＳ 明朝" w:hint="eastAsia"/>
          <w:bCs/>
          <w:sz w:val="24"/>
        </w:rPr>
        <w:t>を公開しました</w:t>
      </w:r>
      <w:r>
        <w:rPr>
          <w:rFonts w:cs="ＭＳ 明朝" w:hint="eastAsia"/>
          <w:bCs/>
          <w:sz w:val="24"/>
        </w:rPr>
        <w:t>（動画は、現時点で一部公開）</w:t>
      </w:r>
      <w:r w:rsidRPr="00BD7060">
        <w:rPr>
          <w:rFonts w:cs="ＭＳ 明朝" w:hint="eastAsia"/>
          <w:bCs/>
          <w:sz w:val="24"/>
        </w:rPr>
        <w:t>。</w:t>
      </w:r>
    </w:p>
    <w:p w14:paraId="7EB3EC30" w14:textId="48807D88" w:rsidR="00BD397A" w:rsidRPr="00BD7060" w:rsidRDefault="00BD397A" w:rsidP="00BD397A">
      <w:pPr>
        <w:spacing w:beforeLines="25" w:before="90" w:afterLines="25" w:after="90" w:line="300" w:lineRule="auto"/>
        <w:ind w:firstLineChars="100" w:firstLine="240"/>
        <w:rPr>
          <w:rFonts w:cs="ＭＳ 明朝"/>
          <w:bCs/>
          <w:sz w:val="24"/>
        </w:rPr>
      </w:pPr>
      <w:r w:rsidRPr="00BD7060">
        <w:rPr>
          <w:rFonts w:cs="ＭＳ 明朝" w:hint="eastAsia"/>
          <w:bCs/>
          <w:sz w:val="24"/>
        </w:rPr>
        <w:t>保育所・認定こども園等に関する事項として、</w:t>
      </w:r>
      <w:r w:rsidR="00D2052C">
        <w:rPr>
          <w:rFonts w:cs="ＭＳ 明朝" w:hint="eastAsia"/>
          <w:bCs/>
          <w:sz w:val="24"/>
        </w:rPr>
        <w:t>少子化対策室から「こども未来戦略『加速化プラン』について」</w:t>
      </w:r>
      <w:r w:rsidR="00A30CF0">
        <w:rPr>
          <w:rFonts w:cs="ＭＳ 明朝" w:hint="eastAsia"/>
          <w:bCs/>
          <w:sz w:val="24"/>
        </w:rPr>
        <w:t>が</w:t>
      </w:r>
      <w:r w:rsidR="00D2052C">
        <w:rPr>
          <w:rFonts w:cs="ＭＳ 明朝" w:hint="eastAsia"/>
          <w:bCs/>
          <w:sz w:val="24"/>
        </w:rPr>
        <w:t>示されているほか、</w:t>
      </w:r>
      <w:r w:rsidRPr="00BD7060">
        <w:rPr>
          <w:rFonts w:cs="ＭＳ 明朝" w:hint="eastAsia"/>
          <w:bCs/>
          <w:sz w:val="24"/>
        </w:rPr>
        <w:t>保育政策課、成育基盤企画課、成育環境課より下記事項が示されています。</w:t>
      </w:r>
    </w:p>
    <w:p w14:paraId="5778F5F5" w14:textId="1B19F0C7" w:rsidR="00BD397A" w:rsidRPr="00BD7060" w:rsidRDefault="00BD397A" w:rsidP="00BD397A">
      <w:pPr>
        <w:spacing w:beforeLines="25" w:before="90" w:afterLines="25" w:after="90" w:line="300" w:lineRule="auto"/>
        <w:ind w:firstLineChars="100" w:firstLine="240"/>
        <w:rPr>
          <w:rFonts w:cs="ＭＳ 明朝"/>
          <w:bCs/>
          <w:sz w:val="24"/>
        </w:rPr>
      </w:pPr>
      <w:r w:rsidRPr="00BD7060">
        <w:rPr>
          <w:rFonts w:cs="ＭＳ 明朝" w:hint="eastAsia"/>
          <w:bCs/>
          <w:sz w:val="24"/>
        </w:rPr>
        <w:t>令和</w:t>
      </w:r>
      <w:r>
        <w:rPr>
          <w:rFonts w:cs="ＭＳ 明朝" w:hint="eastAsia"/>
          <w:bCs/>
          <w:sz w:val="24"/>
        </w:rPr>
        <w:t>8</w:t>
      </w:r>
      <w:r w:rsidRPr="00BD7060">
        <w:rPr>
          <w:rFonts w:cs="ＭＳ 明朝" w:hint="eastAsia"/>
          <w:bCs/>
          <w:sz w:val="24"/>
        </w:rPr>
        <w:t>年</w:t>
      </w:r>
      <w:r w:rsidRPr="00BD7060">
        <w:rPr>
          <w:rFonts w:cs="ＭＳ 明朝" w:hint="eastAsia"/>
          <w:bCs/>
          <w:sz w:val="24"/>
        </w:rPr>
        <w:t>4</w:t>
      </w:r>
      <w:r w:rsidRPr="00BD7060">
        <w:rPr>
          <w:rFonts w:cs="ＭＳ 明朝" w:hint="eastAsia"/>
          <w:bCs/>
          <w:sz w:val="24"/>
        </w:rPr>
        <w:t>月から施行される事項もあることから、あらためてご確認ください。</w:t>
      </w:r>
    </w:p>
    <w:tbl>
      <w:tblPr>
        <w:tblStyle w:val="a4"/>
        <w:tblW w:w="0" w:type="auto"/>
        <w:tblLook w:val="04A0" w:firstRow="1" w:lastRow="0" w:firstColumn="1" w:lastColumn="0" w:noHBand="0" w:noVBand="1"/>
      </w:tblPr>
      <w:tblGrid>
        <w:gridCol w:w="9628"/>
      </w:tblGrid>
      <w:tr w:rsidR="00BD397A" w14:paraId="6E383FC0" w14:textId="77777777" w:rsidTr="005F64ED">
        <w:tc>
          <w:tcPr>
            <w:tcW w:w="9628" w:type="dxa"/>
          </w:tcPr>
          <w:p w14:paraId="74155407" w14:textId="30411BCE" w:rsidR="00A30CF0" w:rsidRPr="00C6395C" w:rsidRDefault="00C6395C" w:rsidP="00C6395C">
            <w:pPr>
              <w:spacing w:line="300" w:lineRule="auto"/>
              <w:jc w:val="right"/>
              <w:rPr>
                <w:rFonts w:ascii="BIZ UDPゴシック" w:eastAsia="BIZ UDPゴシック" w:hAnsi="BIZ UDPゴシック" w:cs="ＭＳ 明朝"/>
                <w:bCs/>
                <w:szCs w:val="21"/>
              </w:rPr>
            </w:pPr>
            <w:r w:rsidRPr="00C6395C">
              <w:rPr>
                <w:rFonts w:ascii="BIZ UDPゴシック" w:eastAsia="BIZ UDPゴシック" w:hAnsi="BIZ UDPゴシック" w:cs="ＭＳ 明朝" w:hint="eastAsia"/>
                <w:bCs/>
                <w:szCs w:val="21"/>
              </w:rPr>
              <w:t>【</w:t>
            </w:r>
            <w:r w:rsidR="00CA1105" w:rsidRPr="00C6395C">
              <w:rPr>
                <w:rFonts w:ascii="BIZ UDPゴシック" w:eastAsia="BIZ UDPゴシック" w:hAnsi="BIZ UDPゴシック" w:cs="ＭＳ 明朝" w:hint="eastAsia"/>
                <w:bCs/>
                <w:szCs w:val="21"/>
              </w:rPr>
              <w:t>青字・</w:t>
            </w:r>
            <w:r w:rsidR="00A30CF0" w:rsidRPr="00C6395C">
              <w:rPr>
                <w:rFonts w:ascii="BIZ UDPゴシック" w:eastAsia="BIZ UDPゴシック" w:hAnsi="BIZ UDPゴシック" w:cs="ＭＳ 明朝" w:hint="eastAsia"/>
                <w:bCs/>
                <w:szCs w:val="21"/>
              </w:rPr>
              <w:t>赤字は全保協事務局が加筆</w:t>
            </w:r>
            <w:r w:rsidRPr="00C6395C">
              <w:rPr>
                <w:rFonts w:ascii="BIZ UDPゴシック" w:eastAsia="BIZ UDPゴシック" w:hAnsi="BIZ UDPゴシック" w:cs="ＭＳ 明朝" w:hint="eastAsia"/>
                <w:bCs/>
                <w:szCs w:val="21"/>
              </w:rPr>
              <w:t>】</w:t>
            </w:r>
          </w:p>
          <w:p w14:paraId="5680900B" w14:textId="045CB841" w:rsidR="00BD397A" w:rsidRPr="00A7799F" w:rsidRDefault="00BD397A" w:rsidP="00A30CF0">
            <w:pPr>
              <w:spacing w:afterLines="25" w:after="90" w:line="300" w:lineRule="auto"/>
              <w:rPr>
                <w:rFonts w:ascii="BIZ UDPゴシック" w:eastAsia="BIZ UDPゴシック" w:hAnsi="BIZ UDPゴシック" w:cs="ＭＳ 明朝"/>
                <w:bCs/>
                <w:sz w:val="28"/>
                <w:szCs w:val="28"/>
              </w:rPr>
            </w:pPr>
            <w:r w:rsidRPr="00A7799F">
              <w:rPr>
                <w:rFonts w:ascii="BIZ UDPゴシック" w:eastAsia="BIZ UDPゴシック" w:hAnsi="BIZ UDPゴシック" w:cs="ＭＳ 明朝" w:hint="eastAsia"/>
                <w:bCs/>
                <w:sz w:val="28"/>
                <w:szCs w:val="28"/>
              </w:rPr>
              <w:t>【こども家庭庁 成育局 保育政策課】</w:t>
            </w:r>
          </w:p>
          <w:p w14:paraId="1D22E03F" w14:textId="77777777" w:rsidR="00BD397A" w:rsidRDefault="00BD397A" w:rsidP="005F64ED">
            <w:pPr>
              <w:spacing w:beforeLines="25" w:before="90" w:afterLines="25" w:after="90" w:line="300" w:lineRule="auto"/>
              <w:rPr>
                <w:rFonts w:ascii="BIZ UDPゴシック" w:eastAsia="BIZ UDPゴシック" w:hAnsi="BIZ UDPゴシック" w:cs="ＭＳ 明朝"/>
                <w:bCs/>
                <w:sz w:val="24"/>
              </w:rPr>
            </w:pPr>
            <w:r w:rsidRPr="00BD7060">
              <w:rPr>
                <w:rFonts w:ascii="BIZ UDPゴシック" w:eastAsia="BIZ UDPゴシック" w:hAnsi="BIZ UDPゴシック" w:cs="ＭＳ 明朝" w:hint="eastAsia"/>
                <w:bCs/>
                <w:sz w:val="24"/>
              </w:rPr>
              <w:t>Ⅰ．保育政策の新たな方向性について</w:t>
            </w:r>
          </w:p>
          <w:p w14:paraId="7E814FF3" w14:textId="3EF1C854" w:rsidR="00BD397A" w:rsidRPr="00BD7060" w:rsidRDefault="00BD397A" w:rsidP="005F64ED">
            <w:pPr>
              <w:spacing w:beforeLines="25" w:before="90" w:afterLines="25" w:after="90" w:line="300" w:lineRule="auto"/>
              <w:rPr>
                <w:rFonts w:ascii="BIZ UDPゴシック" w:eastAsia="BIZ UDPゴシック" w:hAnsi="BIZ UDPゴシック" w:cs="ＭＳ 明朝"/>
                <w:bCs/>
                <w:sz w:val="24"/>
              </w:rPr>
            </w:pPr>
            <w:r w:rsidRPr="00BD7060">
              <w:rPr>
                <w:rFonts w:ascii="BIZ UDPゴシック" w:eastAsia="BIZ UDPゴシック" w:hAnsi="BIZ UDPゴシック" w:cs="ＭＳ 明朝" w:hint="eastAsia"/>
                <w:bCs/>
                <w:sz w:val="24"/>
              </w:rPr>
              <w:t>Ⅱ．</w:t>
            </w:r>
            <w:r>
              <w:rPr>
                <w:rFonts w:ascii="BIZ UDPゴシック" w:eastAsia="BIZ UDPゴシック" w:hAnsi="BIZ UDPゴシック" w:cs="ＭＳ 明朝" w:hint="eastAsia"/>
                <w:bCs/>
                <w:sz w:val="24"/>
              </w:rPr>
              <w:t>令和8年度の保育政策における主な改善・見直し事項</w:t>
            </w:r>
            <w:r w:rsidRPr="00BD7060">
              <w:rPr>
                <w:rFonts w:ascii="BIZ UDPゴシック" w:eastAsia="BIZ UDPゴシック" w:hAnsi="BIZ UDPゴシック" w:cs="ＭＳ 明朝" w:hint="eastAsia"/>
                <w:bCs/>
                <w:sz w:val="24"/>
              </w:rPr>
              <w:t>について</w:t>
            </w:r>
          </w:p>
          <w:p w14:paraId="41E51730" w14:textId="4017CB36" w:rsidR="00BD397A" w:rsidRDefault="00BD397A" w:rsidP="005F64ED">
            <w:pPr>
              <w:spacing w:beforeLines="25" w:before="90" w:afterLines="25" w:after="90" w:line="300" w:lineRule="auto"/>
              <w:ind w:firstLineChars="100" w:firstLine="240"/>
              <w:rPr>
                <w:rFonts w:ascii="ＭＳ 明朝" w:hAnsi="ＭＳ 明朝" w:cs="ＭＳ 明朝"/>
                <w:bCs/>
                <w:sz w:val="24"/>
              </w:rPr>
            </w:pPr>
            <w:r w:rsidRPr="00BD7060">
              <w:rPr>
                <w:rFonts w:ascii="ＭＳ 明朝" w:hAnsi="ＭＳ 明朝" w:cs="ＭＳ 明朝" w:hint="eastAsia"/>
                <w:bCs/>
                <w:sz w:val="24"/>
              </w:rPr>
              <w:t xml:space="preserve">1. </w:t>
            </w:r>
            <w:r>
              <w:rPr>
                <w:rFonts w:ascii="ＭＳ 明朝" w:hAnsi="ＭＳ 明朝" w:cs="ＭＳ 明朝" w:hint="eastAsia"/>
                <w:bCs/>
                <w:sz w:val="24"/>
              </w:rPr>
              <w:t>人口減少地域における保育機能の確保・強化</w:t>
            </w:r>
          </w:p>
          <w:p w14:paraId="43D6BB30" w14:textId="77777777" w:rsidR="00A602E4" w:rsidRPr="00CA1105" w:rsidRDefault="00A602E4" w:rsidP="00A602E4">
            <w:pPr>
              <w:spacing w:line="0" w:lineRule="atLeast"/>
              <w:ind w:firstLineChars="100" w:firstLine="240"/>
              <w:rPr>
                <w:rFonts w:asciiTheme="minorHAnsi" w:hAnsiTheme="minorHAnsi" w:cs="ＭＳ 明朝"/>
                <w:bCs/>
                <w:color w:val="1F497D" w:themeColor="text2"/>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color w:val="FF0000"/>
                <w:sz w:val="24"/>
              </w:rPr>
              <w:t>→</w:t>
            </w:r>
            <w:r w:rsidRPr="00CA1105">
              <w:rPr>
                <w:rFonts w:asciiTheme="minorHAnsi" w:hAnsiTheme="minorHAnsi" w:cs="ＭＳ 明朝"/>
                <w:bCs/>
                <w:color w:val="1F497D" w:themeColor="text2"/>
                <w:sz w:val="24"/>
              </w:rPr>
              <w:t>令和</w:t>
            </w:r>
            <w:r w:rsidRPr="00CA1105">
              <w:rPr>
                <w:rFonts w:asciiTheme="minorHAnsi" w:hAnsiTheme="minorHAnsi" w:cs="ＭＳ 明朝"/>
                <w:bCs/>
                <w:color w:val="1F497D" w:themeColor="text2"/>
                <w:sz w:val="24"/>
              </w:rPr>
              <w:t>7</w:t>
            </w:r>
            <w:r w:rsidRPr="00CA1105">
              <w:rPr>
                <w:rFonts w:asciiTheme="minorHAnsi" w:hAnsiTheme="minorHAnsi" w:cs="ＭＳ 明朝"/>
                <w:bCs/>
                <w:color w:val="1F497D" w:themeColor="text2"/>
                <w:sz w:val="24"/>
              </w:rPr>
              <w:t>年度に実施された「過疎地域における保育機能確保・強化のためのモデル</w:t>
            </w:r>
          </w:p>
          <w:p w14:paraId="3BAC2756" w14:textId="77777777" w:rsidR="00A602E4" w:rsidRPr="00CA1105" w:rsidRDefault="00A602E4" w:rsidP="00A602E4">
            <w:pPr>
              <w:spacing w:line="0" w:lineRule="atLeast"/>
              <w:ind w:firstLineChars="350" w:firstLine="840"/>
              <w:rPr>
                <w:rFonts w:ascii="BIZ UDPゴシック" w:eastAsia="BIZ UDPゴシック" w:hAnsi="BIZ UDPゴシック" w:cs="ＭＳ 明朝"/>
                <w:bCs/>
                <w:color w:val="FF0000"/>
                <w:sz w:val="24"/>
              </w:rPr>
            </w:pPr>
            <w:r w:rsidRPr="00CA1105">
              <w:rPr>
                <w:rFonts w:asciiTheme="minorHAnsi" w:hAnsiTheme="minorHAnsi" w:cs="ＭＳ 明朝"/>
                <w:bCs/>
                <w:color w:val="1F497D" w:themeColor="text2"/>
                <w:sz w:val="24"/>
              </w:rPr>
              <w:t>事業」において実施された取り組み内容が報告されるとともに、</w:t>
            </w:r>
            <w:r w:rsidRPr="00CA1105">
              <w:rPr>
                <w:rFonts w:ascii="BIZ UDPゴシック" w:eastAsia="BIZ UDPゴシック" w:hAnsi="BIZ UDPゴシック" w:cs="ＭＳ 明朝"/>
                <w:bCs/>
                <w:color w:val="FF0000"/>
                <w:sz w:val="24"/>
              </w:rPr>
              <w:t>令和8年度予算</w:t>
            </w:r>
          </w:p>
          <w:p w14:paraId="50BDE730" w14:textId="77777777" w:rsidR="00A602E4" w:rsidRPr="00CA1105" w:rsidRDefault="00A602E4" w:rsidP="00A602E4">
            <w:pPr>
              <w:spacing w:line="0" w:lineRule="atLeast"/>
              <w:ind w:firstLineChars="350" w:firstLine="840"/>
              <w:rPr>
                <w:rFonts w:asciiTheme="minorHAnsi" w:hAnsiTheme="minorHAnsi" w:cs="ＭＳ 明朝"/>
                <w:bCs/>
                <w:color w:val="1F497D" w:themeColor="text2"/>
                <w:sz w:val="24"/>
              </w:rPr>
            </w:pPr>
            <w:r w:rsidRPr="00CA1105">
              <w:rPr>
                <w:rFonts w:ascii="BIZ UDPゴシック" w:eastAsia="BIZ UDPゴシック" w:hAnsi="BIZ UDPゴシック" w:cs="ＭＳ 明朝"/>
                <w:bCs/>
                <w:color w:val="FF0000"/>
                <w:sz w:val="24"/>
              </w:rPr>
              <w:t>で創設される「特別地域保育体制確保対応加算（仮称）」</w:t>
            </w:r>
            <w:r w:rsidRPr="00CA1105">
              <w:rPr>
                <w:rFonts w:asciiTheme="minorHAnsi" w:hAnsiTheme="minorHAnsi" w:cs="ＭＳ 明朝"/>
                <w:bCs/>
                <w:color w:val="1F497D" w:themeColor="text2"/>
                <w:sz w:val="24"/>
              </w:rPr>
              <w:t>、「冷暖房費加算の激変</w:t>
            </w:r>
          </w:p>
          <w:p w14:paraId="619C4D74" w14:textId="566DE382" w:rsidR="00A602E4" w:rsidRPr="00CA1105" w:rsidRDefault="00A602E4" w:rsidP="00A602E4">
            <w:pPr>
              <w:spacing w:line="0" w:lineRule="atLeast"/>
              <w:ind w:firstLineChars="350" w:firstLine="840"/>
              <w:rPr>
                <w:rFonts w:asciiTheme="minorHAnsi" w:hAnsiTheme="minorHAnsi" w:cs="ＭＳ 明朝"/>
                <w:bCs/>
                <w:color w:val="1F497D" w:themeColor="text2"/>
                <w:sz w:val="24"/>
              </w:rPr>
            </w:pPr>
            <w:r w:rsidRPr="00CA1105">
              <w:rPr>
                <w:rFonts w:asciiTheme="minorHAnsi" w:hAnsiTheme="minorHAnsi" w:cs="ＭＳ 明朝"/>
                <w:bCs/>
                <w:color w:val="1F497D" w:themeColor="text2"/>
                <w:sz w:val="24"/>
              </w:rPr>
              <w:t>緩和措置の継続」、「財産処分の要件の見直し」等の説明がされています。</w:t>
            </w:r>
          </w:p>
          <w:p w14:paraId="0CB7544C" w14:textId="6334E1D8" w:rsidR="00BD397A" w:rsidRDefault="00BD397A" w:rsidP="005F64ED">
            <w:pPr>
              <w:spacing w:beforeLines="25" w:before="90" w:afterLines="25" w:after="90" w:line="300" w:lineRule="auto"/>
              <w:ind w:firstLineChars="100" w:firstLine="240"/>
              <w:rPr>
                <w:rFonts w:ascii="ＭＳ 明朝" w:hAnsi="ＭＳ 明朝" w:cs="ＭＳ 明朝"/>
                <w:bCs/>
                <w:sz w:val="24"/>
              </w:rPr>
            </w:pPr>
            <w:r w:rsidRPr="00BD7060">
              <w:rPr>
                <w:rFonts w:ascii="ＭＳ 明朝" w:hAnsi="ＭＳ 明朝" w:cs="ＭＳ 明朝" w:hint="eastAsia"/>
                <w:bCs/>
                <w:sz w:val="24"/>
              </w:rPr>
              <w:t xml:space="preserve">2. </w:t>
            </w:r>
            <w:r>
              <w:rPr>
                <w:rFonts w:ascii="ＭＳ 明朝" w:hAnsi="ＭＳ 明朝" w:cs="ＭＳ 明朝" w:hint="eastAsia"/>
                <w:bCs/>
                <w:sz w:val="24"/>
              </w:rPr>
              <w:t>保育提供体制の強化</w:t>
            </w:r>
          </w:p>
          <w:p w14:paraId="00BA0758" w14:textId="77777777" w:rsidR="00CA1105" w:rsidRPr="00CA1105" w:rsidRDefault="00A602E4" w:rsidP="00A602E4">
            <w:pPr>
              <w:spacing w:line="0" w:lineRule="atLeast"/>
              <w:ind w:firstLineChars="100" w:firstLine="240"/>
              <w:rPr>
                <w:rFonts w:asciiTheme="minorHAnsi" w:hAnsiTheme="minorHAnsi" w:cs="ＭＳ 明朝"/>
                <w:bCs/>
                <w:color w:val="1F497D" w:themeColor="text2"/>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bCs/>
                <w:color w:val="FF0000"/>
                <w:sz w:val="24"/>
              </w:rPr>
              <w:t>→</w:t>
            </w:r>
            <w:r w:rsidR="00CA1105" w:rsidRPr="00CA1105">
              <w:rPr>
                <w:rFonts w:asciiTheme="minorHAnsi" w:hAnsiTheme="minorHAnsi" w:cs="ＭＳ 明朝" w:hint="eastAsia"/>
                <w:bCs/>
                <w:color w:val="1F497D" w:themeColor="text2"/>
                <w:sz w:val="24"/>
              </w:rPr>
              <w:t>4</w:t>
            </w:r>
            <w:r w:rsidR="00CA1105" w:rsidRPr="00CA1105">
              <w:rPr>
                <w:rFonts w:asciiTheme="minorHAnsi" w:hAnsiTheme="minorHAnsi" w:cs="ＭＳ 明朝" w:hint="eastAsia"/>
                <w:bCs/>
                <w:color w:val="1F497D" w:themeColor="text2"/>
                <w:sz w:val="24"/>
              </w:rPr>
              <w:t>・</w:t>
            </w:r>
            <w:r w:rsidR="00CA1105" w:rsidRPr="00CA1105">
              <w:rPr>
                <w:rFonts w:asciiTheme="minorHAnsi" w:hAnsiTheme="minorHAnsi" w:cs="ＭＳ 明朝" w:hint="eastAsia"/>
                <w:bCs/>
                <w:color w:val="1F497D" w:themeColor="text2"/>
                <w:sz w:val="24"/>
              </w:rPr>
              <w:t>5</w:t>
            </w:r>
            <w:r w:rsidR="00CA1105" w:rsidRPr="00CA1105">
              <w:rPr>
                <w:rFonts w:asciiTheme="minorHAnsi" w:hAnsiTheme="minorHAnsi" w:cs="ＭＳ 明朝" w:hint="eastAsia"/>
                <w:bCs/>
                <w:color w:val="1F497D" w:themeColor="text2"/>
                <w:sz w:val="24"/>
              </w:rPr>
              <w:t>歳児、</w:t>
            </w:r>
            <w:r w:rsidR="00CA1105" w:rsidRPr="00CA1105">
              <w:rPr>
                <w:rFonts w:asciiTheme="minorHAnsi" w:hAnsiTheme="minorHAnsi" w:cs="ＭＳ 明朝" w:hint="eastAsia"/>
                <w:bCs/>
                <w:color w:val="1F497D" w:themeColor="text2"/>
                <w:sz w:val="24"/>
              </w:rPr>
              <w:t>1</w:t>
            </w:r>
            <w:r w:rsidR="00CA1105" w:rsidRPr="00CA1105">
              <w:rPr>
                <w:rFonts w:asciiTheme="minorHAnsi" w:hAnsiTheme="minorHAnsi" w:cs="ＭＳ 明朝" w:hint="eastAsia"/>
                <w:bCs/>
                <w:color w:val="1F497D" w:themeColor="text2"/>
                <w:sz w:val="24"/>
              </w:rPr>
              <w:t>歳児、</w:t>
            </w:r>
            <w:r w:rsidR="00CA1105" w:rsidRPr="00CA1105">
              <w:rPr>
                <w:rFonts w:asciiTheme="minorHAnsi" w:hAnsiTheme="minorHAnsi" w:cs="ＭＳ 明朝" w:hint="eastAsia"/>
                <w:bCs/>
                <w:color w:val="1F497D" w:themeColor="text2"/>
                <w:sz w:val="24"/>
              </w:rPr>
              <w:t>3</w:t>
            </w:r>
            <w:r w:rsidR="00CA1105" w:rsidRPr="00CA1105">
              <w:rPr>
                <w:rFonts w:asciiTheme="minorHAnsi" w:hAnsiTheme="minorHAnsi" w:cs="ＭＳ 明朝" w:hint="eastAsia"/>
                <w:bCs/>
                <w:color w:val="1F497D" w:themeColor="text2"/>
                <w:sz w:val="24"/>
              </w:rPr>
              <w:t>歳児の配置基準の改善や定員</w:t>
            </w:r>
            <w:r w:rsidR="00CA1105" w:rsidRPr="00CA1105">
              <w:rPr>
                <w:rFonts w:asciiTheme="minorHAnsi" w:hAnsiTheme="minorHAnsi" w:cs="ＭＳ 明朝" w:hint="eastAsia"/>
                <w:bCs/>
                <w:color w:val="1F497D" w:themeColor="text2"/>
                <w:sz w:val="24"/>
              </w:rPr>
              <w:t>21</w:t>
            </w:r>
            <w:r w:rsidR="00CA1105" w:rsidRPr="00CA1105">
              <w:rPr>
                <w:rFonts w:asciiTheme="minorHAnsi" w:hAnsiTheme="minorHAnsi" w:cs="ＭＳ 明朝" w:hint="eastAsia"/>
                <w:bCs/>
                <w:color w:val="1F497D" w:themeColor="text2"/>
                <w:sz w:val="24"/>
              </w:rPr>
              <w:t>～</w:t>
            </w:r>
            <w:r w:rsidR="00CA1105" w:rsidRPr="00CA1105">
              <w:rPr>
                <w:rFonts w:asciiTheme="minorHAnsi" w:hAnsiTheme="minorHAnsi" w:cs="ＭＳ 明朝" w:hint="eastAsia"/>
                <w:bCs/>
                <w:color w:val="1F497D" w:themeColor="text2"/>
                <w:sz w:val="24"/>
              </w:rPr>
              <w:t>40</w:t>
            </w:r>
            <w:r w:rsidR="00CA1105" w:rsidRPr="00CA1105">
              <w:rPr>
                <w:rFonts w:asciiTheme="minorHAnsi" w:hAnsiTheme="minorHAnsi" w:cs="ＭＳ 明朝" w:hint="eastAsia"/>
                <w:bCs/>
                <w:color w:val="1F497D" w:themeColor="text2"/>
                <w:sz w:val="24"/>
              </w:rPr>
              <w:t>人の調理体制の充実</w:t>
            </w:r>
          </w:p>
          <w:p w14:paraId="6D635254" w14:textId="77777777" w:rsidR="00CA1105" w:rsidRPr="00CA1105" w:rsidRDefault="00CA1105" w:rsidP="006F2E07">
            <w:pPr>
              <w:spacing w:line="0" w:lineRule="atLeast"/>
              <w:ind w:firstLineChars="350" w:firstLine="840"/>
              <w:rPr>
                <w:rFonts w:ascii="BIZ UDPゴシック" w:eastAsia="BIZ UDPゴシック" w:hAnsi="BIZ UDPゴシック" w:cs="ＭＳ 明朝"/>
                <w:bCs/>
                <w:color w:val="FF0000"/>
                <w:sz w:val="24"/>
              </w:rPr>
            </w:pPr>
            <w:r w:rsidRPr="00CA1105">
              <w:rPr>
                <w:rFonts w:asciiTheme="minorHAnsi" w:hAnsiTheme="minorHAnsi" w:cs="ＭＳ 明朝" w:hint="eastAsia"/>
                <w:bCs/>
                <w:color w:val="1F497D" w:themeColor="text2"/>
                <w:sz w:val="24"/>
              </w:rPr>
              <w:t>等のほか、</w:t>
            </w:r>
            <w:r w:rsidR="00A602E4" w:rsidRPr="00CA1105">
              <w:rPr>
                <w:rFonts w:asciiTheme="minorHAnsi" w:hAnsiTheme="minorHAnsi" w:cs="ＭＳ 明朝"/>
                <w:bCs/>
                <w:color w:val="1F497D" w:themeColor="text2"/>
                <w:sz w:val="24"/>
              </w:rPr>
              <w:t>「エビデンスに基づく職員配置の改善の検討」として、</w:t>
            </w:r>
            <w:r w:rsidR="00A602E4" w:rsidRPr="00CA1105">
              <w:rPr>
                <w:rFonts w:ascii="BIZ UDPゴシック" w:eastAsia="BIZ UDPゴシック" w:hAnsi="BIZ UDPゴシック" w:cs="ＭＳ 明朝"/>
                <w:bCs/>
                <w:color w:val="FF0000"/>
                <w:sz w:val="24"/>
              </w:rPr>
              <w:t>令和8年度に</w:t>
            </w:r>
          </w:p>
          <w:p w14:paraId="1FCD6EBD" w14:textId="165A557B" w:rsidR="00A602E4" w:rsidRPr="00CA1105" w:rsidRDefault="00A602E4" w:rsidP="006F2E07">
            <w:pPr>
              <w:spacing w:line="0" w:lineRule="atLeast"/>
              <w:ind w:firstLineChars="350" w:firstLine="840"/>
              <w:rPr>
                <w:rFonts w:asciiTheme="minorHAnsi" w:hAnsiTheme="minorHAnsi" w:cs="ＭＳ 明朝"/>
                <w:bCs/>
                <w:color w:val="FF0000"/>
                <w:sz w:val="24"/>
              </w:rPr>
            </w:pPr>
            <w:r w:rsidRPr="00CA1105">
              <w:rPr>
                <w:rFonts w:ascii="BIZ UDPゴシック" w:eastAsia="BIZ UDPゴシック" w:hAnsi="BIZ UDPゴシック" w:cs="ＭＳ 明朝"/>
                <w:bCs/>
                <w:color w:val="FF0000"/>
                <w:sz w:val="24"/>
              </w:rPr>
              <w:t>「実証研究を</w:t>
            </w:r>
            <w:r w:rsidR="006F2E07" w:rsidRPr="00CA1105">
              <w:rPr>
                <w:rFonts w:ascii="BIZ UDPゴシック" w:eastAsia="BIZ UDPゴシック" w:hAnsi="BIZ UDPゴシック" w:cs="ＭＳ 明朝"/>
                <w:bCs/>
                <w:color w:val="FF0000"/>
                <w:sz w:val="24"/>
              </w:rPr>
              <w:t>実施しエビデンスの収集を開始</w:t>
            </w:r>
            <w:r w:rsidRPr="00CA1105">
              <w:rPr>
                <w:rFonts w:ascii="BIZ UDPゴシック" w:eastAsia="BIZ UDPゴシック" w:hAnsi="BIZ UDPゴシック" w:cs="ＭＳ 明朝"/>
                <w:bCs/>
                <w:color w:val="FF0000"/>
                <w:sz w:val="24"/>
              </w:rPr>
              <w:t>」</w:t>
            </w:r>
            <w:r w:rsidR="006F2E07" w:rsidRPr="00CA1105">
              <w:rPr>
                <w:rFonts w:ascii="BIZ UDPゴシック" w:eastAsia="BIZ UDPゴシック" w:hAnsi="BIZ UDPゴシック" w:cs="ＭＳ 明朝"/>
                <w:bCs/>
                <w:color w:val="FF0000"/>
                <w:sz w:val="24"/>
              </w:rPr>
              <w:t>する</w:t>
            </w:r>
            <w:r w:rsidR="006F2E07" w:rsidRPr="00CA1105">
              <w:rPr>
                <w:rFonts w:asciiTheme="minorHAnsi" w:hAnsiTheme="minorHAnsi" w:cs="ＭＳ 明朝"/>
                <w:bCs/>
                <w:color w:val="1F497D" w:themeColor="text2"/>
                <w:sz w:val="24"/>
              </w:rPr>
              <w:t>ことが報告されています</w:t>
            </w:r>
            <w:r w:rsidRPr="00CA1105">
              <w:rPr>
                <w:rFonts w:asciiTheme="minorHAnsi" w:hAnsiTheme="minorHAnsi" w:cs="ＭＳ 明朝"/>
                <w:bCs/>
                <w:color w:val="1F497D" w:themeColor="text2"/>
                <w:sz w:val="24"/>
              </w:rPr>
              <w:t>。</w:t>
            </w:r>
          </w:p>
          <w:p w14:paraId="74CBFBCF" w14:textId="77777777" w:rsidR="00CA1105" w:rsidRDefault="00BD397A" w:rsidP="00CA1105">
            <w:pPr>
              <w:spacing w:beforeLines="25" w:before="90" w:afterLines="25" w:after="90" w:line="300" w:lineRule="auto"/>
              <w:ind w:firstLineChars="100" w:firstLine="240"/>
              <w:rPr>
                <w:rFonts w:ascii="ＭＳ 明朝" w:hAnsi="ＭＳ 明朝" w:cs="ＭＳ 明朝"/>
                <w:bCs/>
                <w:sz w:val="24"/>
              </w:rPr>
            </w:pPr>
            <w:r w:rsidRPr="00BD7060">
              <w:rPr>
                <w:rFonts w:ascii="ＭＳ 明朝" w:hAnsi="ＭＳ 明朝" w:cs="ＭＳ 明朝" w:hint="eastAsia"/>
                <w:bCs/>
                <w:sz w:val="24"/>
              </w:rPr>
              <w:t xml:space="preserve">3. </w:t>
            </w:r>
            <w:r w:rsidR="006C63E2">
              <w:rPr>
                <w:rFonts w:ascii="ＭＳ 明朝" w:hAnsi="ＭＳ 明朝" w:cs="ＭＳ 明朝" w:hint="eastAsia"/>
                <w:bCs/>
                <w:sz w:val="24"/>
              </w:rPr>
              <w:t>保育の質の確保・向上、安全性の確保</w:t>
            </w:r>
          </w:p>
          <w:p w14:paraId="139B561A" w14:textId="1EAB0C7B" w:rsidR="00CA1105" w:rsidRPr="00CA1105" w:rsidRDefault="00CA1105" w:rsidP="00CA1105">
            <w:pPr>
              <w:spacing w:line="0" w:lineRule="atLeast"/>
              <w:ind w:firstLineChars="100" w:firstLine="240"/>
              <w:rPr>
                <w:rFonts w:asciiTheme="minorHAnsi" w:hAnsiTheme="minorHAnsi" w:cs="ＭＳ 明朝"/>
                <w:bCs/>
                <w:color w:val="1F497D" w:themeColor="text2"/>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bCs/>
                <w:color w:val="FF0000"/>
                <w:sz w:val="24"/>
              </w:rPr>
              <w:t>→</w:t>
            </w:r>
            <w:r w:rsidRPr="00CA1105">
              <w:rPr>
                <w:rFonts w:asciiTheme="minorHAnsi" w:hAnsiTheme="minorHAnsi" w:cs="ＭＳ 明朝" w:hint="eastAsia"/>
                <w:bCs/>
                <w:color w:val="1F497D" w:themeColor="text2"/>
                <w:sz w:val="24"/>
              </w:rPr>
              <w:t>虐待防止対策のほか、</w:t>
            </w:r>
            <w:r w:rsidRPr="00CA1105">
              <w:rPr>
                <w:rFonts w:ascii="BIZ UDPゴシック" w:eastAsia="BIZ UDPゴシック" w:hAnsi="BIZ UDPゴシック" w:cs="ＭＳ 明朝" w:hint="eastAsia"/>
                <w:bCs/>
                <w:color w:val="FF0000"/>
                <w:sz w:val="24"/>
              </w:rPr>
              <w:t>「安全計画の策定等をしていない場合の減算の創設」</w:t>
            </w:r>
            <w:r w:rsidRPr="00CA1105">
              <w:rPr>
                <w:rFonts w:asciiTheme="minorHAnsi" w:hAnsiTheme="minorHAnsi" w:cs="ＭＳ 明朝" w:hint="eastAsia"/>
                <w:bCs/>
                <w:color w:val="1F497D" w:themeColor="text2"/>
                <w:sz w:val="24"/>
              </w:rPr>
              <w:t>につ</w:t>
            </w:r>
          </w:p>
          <w:p w14:paraId="2A640417" w14:textId="730E4743" w:rsidR="00CA1105" w:rsidRPr="00CA1105" w:rsidRDefault="00CA1105" w:rsidP="00CA1105">
            <w:pPr>
              <w:spacing w:line="0" w:lineRule="atLeast"/>
              <w:ind w:firstLineChars="350" w:firstLine="840"/>
              <w:rPr>
                <w:rFonts w:asciiTheme="minorHAnsi" w:hAnsiTheme="minorHAnsi" w:cs="ＭＳ 明朝"/>
                <w:bCs/>
                <w:color w:val="1F497D" w:themeColor="text2"/>
                <w:sz w:val="24"/>
              </w:rPr>
            </w:pPr>
            <w:r w:rsidRPr="00CA1105">
              <w:rPr>
                <w:rFonts w:asciiTheme="minorHAnsi" w:hAnsiTheme="minorHAnsi" w:cs="ＭＳ 明朝" w:hint="eastAsia"/>
                <w:bCs/>
                <w:color w:val="1F497D" w:themeColor="text2"/>
                <w:sz w:val="24"/>
              </w:rPr>
              <w:t>いて報告されています</w:t>
            </w:r>
            <w:r w:rsidRPr="00CA1105">
              <w:rPr>
                <w:rFonts w:asciiTheme="minorHAnsi" w:hAnsiTheme="minorHAnsi" w:cs="ＭＳ 明朝"/>
                <w:bCs/>
                <w:color w:val="1F497D" w:themeColor="text2"/>
                <w:sz w:val="24"/>
              </w:rPr>
              <w:t>。</w:t>
            </w:r>
          </w:p>
          <w:p w14:paraId="084BFFDD" w14:textId="38F51113" w:rsidR="00BD397A" w:rsidRDefault="00BD397A" w:rsidP="005F64ED">
            <w:pPr>
              <w:spacing w:beforeLines="25" w:before="90" w:afterLines="25" w:after="90" w:line="300" w:lineRule="auto"/>
              <w:ind w:firstLineChars="100" w:firstLine="240"/>
              <w:rPr>
                <w:rFonts w:ascii="ＭＳ 明朝" w:hAnsi="ＭＳ 明朝" w:cs="ＭＳ 明朝"/>
                <w:bCs/>
                <w:sz w:val="24"/>
              </w:rPr>
            </w:pPr>
            <w:r w:rsidRPr="00BD7060">
              <w:rPr>
                <w:rFonts w:ascii="ＭＳ 明朝" w:hAnsi="ＭＳ 明朝" w:cs="ＭＳ 明朝" w:hint="eastAsia"/>
                <w:bCs/>
                <w:sz w:val="24"/>
              </w:rPr>
              <w:t xml:space="preserve">4. </w:t>
            </w:r>
            <w:r w:rsidR="006C63E2">
              <w:rPr>
                <w:rFonts w:ascii="ＭＳ 明朝" w:hAnsi="ＭＳ 明朝" w:cs="ＭＳ 明朝" w:hint="eastAsia"/>
                <w:bCs/>
                <w:sz w:val="24"/>
              </w:rPr>
              <w:t>こども誰でも通園制度の推進</w:t>
            </w:r>
          </w:p>
          <w:p w14:paraId="18CD52DF" w14:textId="18DEC751" w:rsidR="006C63E2" w:rsidRDefault="006C63E2" w:rsidP="005F64ED">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5. 多様なニーズに対応した保育の充実</w:t>
            </w:r>
          </w:p>
          <w:p w14:paraId="02F54B62" w14:textId="4E52F8D1" w:rsidR="00CA1105" w:rsidRDefault="00CA1105" w:rsidP="00CA1105">
            <w:pPr>
              <w:spacing w:line="0" w:lineRule="atLeast"/>
              <w:ind w:firstLineChars="100" w:firstLine="240"/>
              <w:rPr>
                <w:rFonts w:asciiTheme="minorHAnsi" w:hAnsiTheme="minorHAnsi" w:cs="ＭＳ 明朝"/>
                <w:bCs/>
                <w:color w:val="FF0000"/>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color w:val="FF0000"/>
                <w:sz w:val="24"/>
              </w:rPr>
              <w:t>→</w:t>
            </w:r>
            <w:r w:rsidRPr="00CA1105">
              <w:rPr>
                <w:rFonts w:asciiTheme="minorHAnsi" w:hAnsiTheme="minorHAnsi" w:cs="ＭＳ 明朝" w:hint="eastAsia"/>
                <w:bCs/>
                <w:color w:val="1F497D" w:themeColor="text2"/>
                <w:sz w:val="24"/>
              </w:rPr>
              <w:t>インクルージョンの推進として、</w:t>
            </w:r>
            <w:r w:rsidRPr="00CA1105">
              <w:rPr>
                <w:rFonts w:ascii="BIZ UDPゴシック" w:eastAsia="BIZ UDPゴシック" w:hAnsi="BIZ UDPゴシック" w:cs="ＭＳ 明朝" w:hint="eastAsia"/>
                <w:bCs/>
                <w:color w:val="FF0000"/>
                <w:sz w:val="24"/>
              </w:rPr>
              <w:t>「</w:t>
            </w:r>
            <w:r>
              <w:rPr>
                <w:rFonts w:ascii="BIZ UDPゴシック" w:eastAsia="BIZ UDPゴシック" w:hAnsi="BIZ UDPゴシック" w:cs="ＭＳ 明朝" w:hint="eastAsia"/>
                <w:bCs/>
                <w:color w:val="FF0000"/>
                <w:sz w:val="24"/>
              </w:rPr>
              <w:t>療育支援加算の見直し」</w:t>
            </w:r>
            <w:r w:rsidRPr="00CA1105">
              <w:rPr>
                <w:rFonts w:asciiTheme="minorHAnsi" w:hAnsiTheme="minorHAnsi" w:cs="ＭＳ 明朝" w:hint="eastAsia"/>
                <w:bCs/>
                <w:color w:val="1F497D" w:themeColor="text2"/>
                <w:sz w:val="24"/>
              </w:rPr>
              <w:t>、</w:t>
            </w:r>
            <w:r w:rsidRPr="00CA1105">
              <w:rPr>
                <w:rFonts w:ascii="BIZ UDPゴシック" w:eastAsia="BIZ UDPゴシック" w:hAnsi="BIZ UDPゴシック" w:cs="ＭＳ 明朝" w:hint="eastAsia"/>
                <w:bCs/>
                <w:color w:val="FF0000"/>
                <w:sz w:val="24"/>
              </w:rPr>
              <w:t>「保育士みなし特例」</w:t>
            </w:r>
          </w:p>
          <w:p w14:paraId="1759A9B9" w14:textId="1D048A35" w:rsidR="00CA1105" w:rsidRPr="00CA1105" w:rsidRDefault="00CA1105" w:rsidP="00CA1105">
            <w:pPr>
              <w:spacing w:line="0" w:lineRule="atLeast"/>
              <w:ind w:firstLineChars="350" w:firstLine="840"/>
              <w:rPr>
                <w:rFonts w:asciiTheme="minorHAnsi" w:hAnsiTheme="minorHAnsi" w:cs="ＭＳ 明朝"/>
                <w:bCs/>
                <w:color w:val="FF0000"/>
                <w:sz w:val="24"/>
              </w:rPr>
            </w:pPr>
            <w:r w:rsidRPr="00CA1105">
              <w:rPr>
                <w:rFonts w:asciiTheme="minorHAnsi" w:hAnsiTheme="minorHAnsi" w:cs="ＭＳ 明朝" w:hint="eastAsia"/>
                <w:bCs/>
                <w:color w:val="1F497D" w:themeColor="text2"/>
                <w:sz w:val="24"/>
              </w:rPr>
              <w:t>が報告されています</w:t>
            </w:r>
            <w:r w:rsidRPr="00CA1105">
              <w:rPr>
                <w:rFonts w:asciiTheme="minorHAnsi" w:hAnsiTheme="minorHAnsi" w:cs="ＭＳ 明朝"/>
                <w:bCs/>
                <w:color w:val="1F497D" w:themeColor="text2"/>
                <w:sz w:val="24"/>
              </w:rPr>
              <w:t>。</w:t>
            </w:r>
          </w:p>
          <w:p w14:paraId="5C246C87" w14:textId="77777777" w:rsidR="00CA1105" w:rsidRDefault="006C63E2" w:rsidP="00CA1105">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6. 保育士・幼稚園教諭等の処遇改善</w:t>
            </w:r>
          </w:p>
          <w:p w14:paraId="581F2997" w14:textId="77777777" w:rsidR="00CA1105" w:rsidRDefault="00CA1105" w:rsidP="00CA1105">
            <w:pPr>
              <w:spacing w:line="0" w:lineRule="atLeast"/>
              <w:ind w:firstLineChars="100" w:firstLine="240"/>
              <w:rPr>
                <w:rFonts w:ascii="BIZ UDPゴシック" w:eastAsia="BIZ UDPゴシック" w:hAnsi="BIZ UDPゴシック" w:cs="ＭＳ 明朝"/>
                <w:bCs/>
                <w:color w:val="FF0000"/>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color w:val="FF0000"/>
                <w:sz w:val="24"/>
              </w:rPr>
              <w:t>→</w:t>
            </w:r>
            <w:r w:rsidRPr="00CA1105">
              <w:rPr>
                <w:rFonts w:asciiTheme="minorHAnsi" w:hAnsiTheme="minorHAnsi" w:cs="ＭＳ 明朝" w:hint="eastAsia"/>
                <w:bCs/>
                <w:color w:val="1F497D" w:themeColor="text2"/>
                <w:sz w:val="24"/>
              </w:rPr>
              <w:t>保育士等の処遇改善のほか、見える化について、</w:t>
            </w:r>
            <w:r w:rsidRPr="00CA1105">
              <w:rPr>
                <w:rFonts w:ascii="BIZ UDPゴシック" w:eastAsia="BIZ UDPゴシック" w:hAnsi="BIZ UDPゴシック" w:cs="ＭＳ 明朝" w:hint="eastAsia"/>
                <w:bCs/>
                <w:color w:val="FF0000"/>
                <w:sz w:val="24"/>
              </w:rPr>
              <w:t>「</w:t>
            </w:r>
            <w:r>
              <w:rPr>
                <w:rFonts w:ascii="BIZ UDPゴシック" w:eastAsia="BIZ UDPゴシック" w:hAnsi="BIZ UDPゴシック" w:cs="ＭＳ 明朝" w:hint="eastAsia"/>
                <w:bCs/>
                <w:color w:val="FF0000"/>
                <w:sz w:val="24"/>
              </w:rPr>
              <w:t>経営情報等の報告を行ってい</w:t>
            </w:r>
          </w:p>
          <w:p w14:paraId="62997A0A" w14:textId="3E8B5A9A" w:rsidR="006C63E2" w:rsidRDefault="00CA1105" w:rsidP="00CA1105">
            <w:pPr>
              <w:spacing w:line="0" w:lineRule="atLeast"/>
              <w:ind w:firstLineChars="350" w:firstLine="840"/>
              <w:rPr>
                <w:rFonts w:ascii="ＭＳ 明朝" w:hAnsi="ＭＳ 明朝" w:cs="ＭＳ 明朝"/>
                <w:bCs/>
                <w:sz w:val="24"/>
              </w:rPr>
            </w:pPr>
            <w:r>
              <w:rPr>
                <w:rFonts w:ascii="BIZ UDPゴシック" w:eastAsia="BIZ UDPゴシック" w:hAnsi="BIZ UDPゴシック" w:cs="ＭＳ 明朝" w:hint="eastAsia"/>
                <w:bCs/>
                <w:color w:val="FF0000"/>
                <w:sz w:val="24"/>
              </w:rPr>
              <w:t>ない場合の減算の創設</w:t>
            </w:r>
            <w:r w:rsidRPr="00CA1105">
              <w:rPr>
                <w:rFonts w:ascii="BIZ UDPゴシック" w:eastAsia="BIZ UDPゴシック" w:hAnsi="BIZ UDPゴシック" w:cs="ＭＳ 明朝" w:hint="eastAsia"/>
                <w:bCs/>
                <w:color w:val="FF0000"/>
                <w:sz w:val="24"/>
              </w:rPr>
              <w:t>」</w:t>
            </w:r>
            <w:r w:rsidRPr="00CA1105">
              <w:rPr>
                <w:rFonts w:asciiTheme="minorHAnsi" w:hAnsiTheme="minorHAnsi" w:cs="ＭＳ 明朝" w:hint="eastAsia"/>
                <w:bCs/>
                <w:color w:val="1F497D" w:themeColor="text2"/>
                <w:sz w:val="24"/>
              </w:rPr>
              <w:t>が報告されています</w:t>
            </w:r>
            <w:r w:rsidRPr="00CA1105">
              <w:rPr>
                <w:rFonts w:asciiTheme="minorHAnsi" w:hAnsiTheme="minorHAnsi" w:cs="ＭＳ 明朝"/>
                <w:bCs/>
                <w:color w:val="1F497D" w:themeColor="text2"/>
                <w:sz w:val="24"/>
              </w:rPr>
              <w:t>。</w:t>
            </w:r>
          </w:p>
          <w:p w14:paraId="501DD3B7" w14:textId="5D0ED1B0" w:rsidR="006C63E2" w:rsidRDefault="006C63E2" w:rsidP="005F64ED">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7. 保育人材の確保</w:t>
            </w:r>
          </w:p>
          <w:p w14:paraId="0024EF02" w14:textId="77777777" w:rsidR="00CA1105" w:rsidRDefault="006C63E2" w:rsidP="00CA1105">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lastRenderedPageBreak/>
              <w:t>8. 保育</w:t>
            </w:r>
            <w:r w:rsidRPr="00C6395C">
              <w:rPr>
                <w:rFonts w:asciiTheme="minorHAnsi" w:eastAsiaTheme="majorEastAsia" w:hAnsiTheme="minorHAnsi" w:cs="ＭＳ 明朝"/>
                <w:bCs/>
                <w:sz w:val="24"/>
              </w:rPr>
              <w:t>DX</w:t>
            </w:r>
            <w:r>
              <w:rPr>
                <w:rFonts w:ascii="ＭＳ 明朝" w:hAnsi="ＭＳ 明朝" w:cs="ＭＳ 明朝" w:hint="eastAsia"/>
                <w:bCs/>
                <w:sz w:val="24"/>
              </w:rPr>
              <w:t>の推進</w:t>
            </w:r>
          </w:p>
          <w:p w14:paraId="7CCCD202" w14:textId="5908BAD7" w:rsidR="00C6395C" w:rsidRDefault="00CA1105" w:rsidP="00C6395C">
            <w:pPr>
              <w:spacing w:line="0" w:lineRule="atLeast"/>
              <w:ind w:firstLineChars="100" w:firstLine="240"/>
              <w:rPr>
                <w:rFonts w:ascii="BIZ UDPゴシック" w:eastAsia="BIZ UDPゴシック" w:hAnsi="BIZ UDPゴシック" w:cs="ＭＳ 明朝"/>
                <w:bCs/>
                <w:color w:val="FF0000"/>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color w:val="FF0000"/>
                <w:sz w:val="24"/>
              </w:rPr>
              <w:t>→</w:t>
            </w:r>
            <w:r w:rsidR="00C6395C" w:rsidRPr="00CA1105">
              <w:rPr>
                <w:rFonts w:asciiTheme="minorHAnsi" w:hAnsiTheme="minorHAnsi" w:cs="ＭＳ 明朝" w:hint="eastAsia"/>
                <w:bCs/>
                <w:color w:val="1F497D" w:themeColor="text2"/>
                <w:sz w:val="24"/>
              </w:rPr>
              <w:t>保育</w:t>
            </w:r>
            <w:r w:rsidR="00C6395C" w:rsidRPr="00C6395C">
              <w:rPr>
                <w:rFonts w:asciiTheme="minorHAnsi" w:eastAsiaTheme="majorEastAsia" w:hAnsiTheme="minorHAnsi" w:cs="ＭＳ 明朝"/>
                <w:bCs/>
                <w:sz w:val="24"/>
              </w:rPr>
              <w:t>DX</w:t>
            </w:r>
            <w:r w:rsidR="00C6395C">
              <w:rPr>
                <w:rFonts w:asciiTheme="minorHAnsi" w:hAnsiTheme="minorHAnsi" w:cs="ＭＳ 明朝" w:hint="eastAsia"/>
                <w:bCs/>
                <w:color w:val="1F497D" w:themeColor="text2"/>
                <w:sz w:val="24"/>
              </w:rPr>
              <w:t>にかかわるさまざまな取り組みのほか</w:t>
            </w:r>
            <w:r w:rsidR="00C6395C" w:rsidRPr="00CA1105">
              <w:rPr>
                <w:rFonts w:asciiTheme="minorHAnsi" w:hAnsiTheme="minorHAnsi" w:cs="ＭＳ 明朝" w:hint="eastAsia"/>
                <w:bCs/>
                <w:color w:val="1F497D" w:themeColor="text2"/>
                <w:sz w:val="24"/>
              </w:rPr>
              <w:t>、</w:t>
            </w:r>
            <w:r w:rsidR="00C6395C">
              <w:rPr>
                <w:rFonts w:asciiTheme="minorHAnsi" w:hAnsiTheme="minorHAnsi" w:cs="ＭＳ 明朝" w:hint="eastAsia"/>
                <w:bCs/>
                <w:color w:val="1F497D" w:themeColor="text2"/>
                <w:sz w:val="24"/>
              </w:rPr>
              <w:t>令和</w:t>
            </w:r>
            <w:r w:rsidR="00C6395C">
              <w:rPr>
                <w:rFonts w:asciiTheme="minorHAnsi" w:hAnsiTheme="minorHAnsi" w:cs="ＭＳ 明朝" w:hint="eastAsia"/>
                <w:bCs/>
                <w:color w:val="1F497D" w:themeColor="text2"/>
                <w:sz w:val="24"/>
              </w:rPr>
              <w:t>8</w:t>
            </w:r>
            <w:r w:rsidR="00C6395C">
              <w:rPr>
                <w:rFonts w:asciiTheme="minorHAnsi" w:hAnsiTheme="minorHAnsi" w:cs="ＭＳ 明朝" w:hint="eastAsia"/>
                <w:bCs/>
                <w:color w:val="1F497D" w:themeColor="text2"/>
                <w:sz w:val="24"/>
              </w:rPr>
              <w:t>年度から創設される</w:t>
            </w:r>
            <w:r w:rsidR="00C6395C" w:rsidRPr="00CA1105">
              <w:rPr>
                <w:rFonts w:ascii="BIZ UDPゴシック" w:eastAsia="BIZ UDPゴシック" w:hAnsi="BIZ UDPゴシック" w:cs="ＭＳ 明朝" w:hint="eastAsia"/>
                <w:bCs/>
                <w:color w:val="FF0000"/>
                <w:sz w:val="24"/>
              </w:rPr>
              <w:t>「</w:t>
            </w:r>
            <w:r w:rsidR="00C6395C">
              <w:rPr>
                <w:rFonts w:ascii="BIZ UDPゴシック" w:eastAsia="BIZ UDPゴシック" w:hAnsi="BIZ UDPゴシック" w:cs="ＭＳ 明朝" w:hint="eastAsia"/>
                <w:bCs/>
                <w:color w:val="FF0000"/>
                <w:sz w:val="24"/>
              </w:rPr>
              <w:t>保</w:t>
            </w:r>
          </w:p>
          <w:p w14:paraId="58A194D4" w14:textId="7F095F23" w:rsidR="00C6395C" w:rsidRDefault="00C6395C" w:rsidP="00C6395C">
            <w:pPr>
              <w:spacing w:line="0" w:lineRule="atLeast"/>
              <w:ind w:firstLineChars="350" w:firstLine="840"/>
              <w:rPr>
                <w:rFonts w:ascii="ＭＳ 明朝" w:hAnsi="ＭＳ 明朝" w:cs="ＭＳ 明朝"/>
                <w:bCs/>
                <w:sz w:val="24"/>
              </w:rPr>
            </w:pPr>
            <w:r>
              <w:rPr>
                <w:rFonts w:ascii="BIZ UDPゴシック" w:eastAsia="BIZ UDPゴシック" w:hAnsi="BIZ UDPゴシック" w:cs="ＭＳ 明朝" w:hint="eastAsia"/>
                <w:bCs/>
                <w:color w:val="FF0000"/>
                <w:sz w:val="24"/>
              </w:rPr>
              <w:t>育ICT推進加算（仮称）の創設</w:t>
            </w:r>
            <w:r w:rsidRPr="00CA1105">
              <w:rPr>
                <w:rFonts w:ascii="BIZ UDPゴシック" w:eastAsia="BIZ UDPゴシック" w:hAnsi="BIZ UDPゴシック" w:cs="ＭＳ 明朝" w:hint="eastAsia"/>
                <w:bCs/>
                <w:color w:val="FF0000"/>
                <w:sz w:val="24"/>
              </w:rPr>
              <w:t>」</w:t>
            </w:r>
            <w:r w:rsidRPr="00CA1105">
              <w:rPr>
                <w:rFonts w:asciiTheme="minorHAnsi" w:hAnsiTheme="minorHAnsi" w:cs="ＭＳ 明朝" w:hint="eastAsia"/>
                <w:bCs/>
                <w:color w:val="1F497D" w:themeColor="text2"/>
                <w:sz w:val="24"/>
              </w:rPr>
              <w:t>が報告されています</w:t>
            </w:r>
            <w:r w:rsidRPr="00CA1105">
              <w:rPr>
                <w:rFonts w:asciiTheme="minorHAnsi" w:hAnsiTheme="minorHAnsi" w:cs="ＭＳ 明朝"/>
                <w:bCs/>
                <w:color w:val="1F497D" w:themeColor="text2"/>
                <w:sz w:val="24"/>
              </w:rPr>
              <w:t>。</w:t>
            </w:r>
          </w:p>
          <w:p w14:paraId="6BEB7914" w14:textId="4155A9BD" w:rsidR="00BD397A" w:rsidRDefault="006C63E2" w:rsidP="005F64ED">
            <w:pPr>
              <w:spacing w:beforeLines="25" w:before="90" w:afterLines="25" w:after="90" w:line="300" w:lineRule="auto"/>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Ⅲ</w:t>
            </w:r>
            <w:r w:rsidR="00BD397A" w:rsidRPr="00BD7060">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その他</w:t>
            </w:r>
          </w:p>
          <w:p w14:paraId="4390E050" w14:textId="27CB3AE4" w:rsidR="00BD397A" w:rsidRPr="00BD7060" w:rsidRDefault="006C63E2" w:rsidP="005F64ED">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9</w:t>
            </w:r>
            <w:r w:rsidR="00BD397A" w:rsidRPr="00BD7060">
              <w:rPr>
                <w:rFonts w:ascii="ＭＳ 明朝" w:hAnsi="ＭＳ 明朝" w:cs="ＭＳ 明朝" w:hint="eastAsia"/>
                <w:bCs/>
                <w:sz w:val="24"/>
              </w:rPr>
              <w:t>．</w:t>
            </w:r>
            <w:r>
              <w:rPr>
                <w:rFonts w:ascii="ＭＳ 明朝" w:hAnsi="ＭＳ 明朝" w:cs="ＭＳ 明朝" w:hint="eastAsia"/>
                <w:bCs/>
                <w:sz w:val="24"/>
              </w:rPr>
              <w:t>子育てのための施設等利用給付交付金の給付上限額の見直し</w:t>
            </w:r>
          </w:p>
          <w:p w14:paraId="1DD85EFC" w14:textId="2B871938" w:rsidR="00BD397A" w:rsidRDefault="006C63E2" w:rsidP="006C63E2">
            <w:pPr>
              <w:spacing w:beforeLines="25" w:before="90" w:afterLines="25" w:after="90" w:line="300" w:lineRule="auto"/>
              <w:ind w:firstLineChars="50" w:firstLine="120"/>
              <w:rPr>
                <w:rFonts w:ascii="ＭＳ 明朝" w:hAnsi="ＭＳ 明朝" w:cs="ＭＳ 明朝"/>
                <w:bCs/>
                <w:sz w:val="24"/>
              </w:rPr>
            </w:pPr>
            <w:r>
              <w:rPr>
                <w:rFonts w:ascii="ＭＳ 明朝" w:hAnsi="ＭＳ 明朝" w:cs="ＭＳ 明朝" w:hint="eastAsia"/>
                <w:bCs/>
                <w:sz w:val="24"/>
              </w:rPr>
              <w:t>10. 公定価格の地域区分</w:t>
            </w:r>
          </w:p>
          <w:p w14:paraId="0C8F58BE" w14:textId="180C9F73" w:rsidR="006C63E2" w:rsidRDefault="006C63E2" w:rsidP="006C63E2">
            <w:pPr>
              <w:spacing w:beforeLines="25" w:before="90" w:afterLines="25" w:after="90" w:line="300" w:lineRule="auto"/>
              <w:ind w:firstLineChars="50" w:firstLine="120"/>
              <w:rPr>
                <w:rFonts w:ascii="ＭＳ 明朝" w:hAnsi="ＭＳ 明朝" w:cs="ＭＳ 明朝"/>
                <w:bCs/>
                <w:sz w:val="24"/>
              </w:rPr>
            </w:pPr>
            <w:r>
              <w:rPr>
                <w:rFonts w:ascii="ＭＳ 明朝" w:hAnsi="ＭＳ 明朝" w:cs="ＭＳ 明朝" w:hint="eastAsia"/>
                <w:bCs/>
                <w:sz w:val="24"/>
              </w:rPr>
              <w:t>11. 保育現場におけるハラスメント防止対策の推進</w:t>
            </w:r>
          </w:p>
          <w:p w14:paraId="3F2026B8" w14:textId="4E2AB423" w:rsidR="006C63E2" w:rsidRDefault="006C63E2" w:rsidP="006C63E2">
            <w:pPr>
              <w:spacing w:beforeLines="25" w:before="90" w:afterLines="25" w:after="90" w:line="300" w:lineRule="auto"/>
              <w:ind w:firstLineChars="50" w:firstLine="120"/>
              <w:rPr>
                <w:rFonts w:ascii="ＭＳ 明朝" w:hAnsi="ＭＳ 明朝" w:cs="ＭＳ 明朝"/>
                <w:bCs/>
                <w:sz w:val="24"/>
              </w:rPr>
            </w:pPr>
            <w:r>
              <w:rPr>
                <w:rFonts w:ascii="ＭＳ 明朝" w:hAnsi="ＭＳ 明朝" w:cs="ＭＳ 明朝" w:hint="eastAsia"/>
                <w:bCs/>
                <w:sz w:val="24"/>
              </w:rPr>
              <w:t>12. 付加的保育・付加的サービス</w:t>
            </w:r>
          </w:p>
          <w:p w14:paraId="518252D6" w14:textId="2AC10E80" w:rsidR="006C63E2" w:rsidRDefault="006C63E2" w:rsidP="006C63E2">
            <w:pPr>
              <w:spacing w:beforeLines="25" w:before="90" w:afterLines="25" w:after="90" w:line="300" w:lineRule="auto"/>
              <w:ind w:firstLineChars="50" w:firstLine="120"/>
              <w:rPr>
                <w:rFonts w:ascii="ＭＳ 明朝" w:hAnsi="ＭＳ 明朝" w:cs="ＭＳ 明朝"/>
                <w:bCs/>
                <w:sz w:val="24"/>
              </w:rPr>
            </w:pPr>
            <w:r>
              <w:rPr>
                <w:rFonts w:ascii="ＭＳ 明朝" w:hAnsi="ＭＳ 明朝" w:cs="ＭＳ 明朝" w:hint="eastAsia"/>
                <w:bCs/>
                <w:sz w:val="24"/>
              </w:rPr>
              <w:t>13. 保育所・幼保連携型認定こども園における給食の外部搬入について</w:t>
            </w:r>
          </w:p>
          <w:p w14:paraId="6B9AE347" w14:textId="77777777" w:rsidR="00D2052C" w:rsidRPr="006C63E2" w:rsidRDefault="00D2052C" w:rsidP="006C63E2">
            <w:pPr>
              <w:spacing w:beforeLines="25" w:before="90" w:afterLines="25" w:after="90" w:line="300" w:lineRule="auto"/>
              <w:ind w:firstLineChars="50" w:firstLine="120"/>
              <w:rPr>
                <w:rFonts w:ascii="ＭＳ 明朝" w:hAnsi="ＭＳ 明朝" w:cs="ＭＳ 明朝"/>
                <w:bCs/>
                <w:sz w:val="24"/>
              </w:rPr>
            </w:pPr>
          </w:p>
          <w:p w14:paraId="10C098AE" w14:textId="77777777" w:rsidR="00BD397A" w:rsidRPr="00A7799F" w:rsidRDefault="00BD397A" w:rsidP="005F64ED">
            <w:pPr>
              <w:spacing w:beforeLines="25" w:before="90" w:afterLines="25" w:after="90" w:line="300" w:lineRule="auto"/>
              <w:rPr>
                <w:rFonts w:ascii="BIZ UDPゴシック" w:eastAsia="BIZ UDPゴシック" w:hAnsi="BIZ UDPゴシック" w:cs="ＭＳ 明朝"/>
                <w:bCs/>
                <w:sz w:val="28"/>
                <w:szCs w:val="28"/>
              </w:rPr>
            </w:pPr>
            <w:r w:rsidRPr="00A7799F">
              <w:rPr>
                <w:rFonts w:ascii="BIZ UDPゴシック" w:eastAsia="BIZ UDPゴシック" w:hAnsi="BIZ UDPゴシック" w:cs="ＭＳ 明朝" w:hint="eastAsia"/>
                <w:bCs/>
                <w:sz w:val="28"/>
                <w:szCs w:val="28"/>
              </w:rPr>
              <w:t>【こども家庭庁　成育局 成育基盤企画課】</w:t>
            </w:r>
          </w:p>
          <w:p w14:paraId="47AE085A" w14:textId="697EB314" w:rsidR="00BD397A" w:rsidRPr="00BD7060" w:rsidRDefault="00BD397A" w:rsidP="005F64ED">
            <w:pPr>
              <w:spacing w:beforeLines="25" w:before="90" w:afterLines="25" w:after="90" w:line="300" w:lineRule="auto"/>
              <w:rPr>
                <w:rFonts w:ascii="BIZ UDPゴシック" w:eastAsia="BIZ UDPゴシック" w:hAnsi="BIZ UDPゴシック" w:cs="ＭＳ 明朝"/>
                <w:bCs/>
                <w:sz w:val="24"/>
              </w:rPr>
            </w:pPr>
            <w:r w:rsidRPr="00BD7060">
              <w:rPr>
                <w:rFonts w:ascii="BIZ UDPゴシック" w:eastAsia="BIZ UDPゴシック" w:hAnsi="BIZ UDPゴシック" w:cs="ＭＳ 明朝" w:hint="eastAsia"/>
                <w:bCs/>
                <w:sz w:val="24"/>
              </w:rPr>
              <w:t>Ⅰ．</w:t>
            </w:r>
            <w:r w:rsidR="00725D00">
              <w:rPr>
                <w:rFonts w:ascii="BIZ UDPゴシック" w:eastAsia="BIZ UDPゴシック" w:hAnsi="BIZ UDPゴシック" w:cs="ＭＳ 明朝" w:hint="eastAsia"/>
                <w:bCs/>
                <w:sz w:val="24"/>
              </w:rPr>
              <w:t>保育所・認定こども園における保育の質の確保・向上</w:t>
            </w:r>
            <w:r w:rsidRPr="00BD7060">
              <w:rPr>
                <w:rFonts w:ascii="BIZ UDPゴシック" w:eastAsia="BIZ UDPゴシック" w:hAnsi="BIZ UDPゴシック" w:cs="ＭＳ 明朝" w:hint="eastAsia"/>
                <w:bCs/>
                <w:sz w:val="24"/>
              </w:rPr>
              <w:t>について</w:t>
            </w:r>
          </w:p>
          <w:p w14:paraId="4272708B" w14:textId="77777777" w:rsidR="00C6395C" w:rsidRDefault="00BD397A" w:rsidP="00C6395C">
            <w:pPr>
              <w:spacing w:beforeLines="25" w:before="90" w:afterLines="25" w:after="90" w:line="300" w:lineRule="auto"/>
              <w:ind w:firstLineChars="100" w:firstLine="240"/>
              <w:rPr>
                <w:rFonts w:ascii="ＭＳ 明朝" w:hAnsi="ＭＳ 明朝" w:cs="ＭＳ 明朝"/>
                <w:bCs/>
                <w:sz w:val="24"/>
              </w:rPr>
            </w:pPr>
            <w:r w:rsidRPr="00BD7060">
              <w:rPr>
                <w:rFonts w:ascii="ＭＳ 明朝" w:hAnsi="ＭＳ 明朝" w:cs="ＭＳ 明朝" w:hint="eastAsia"/>
                <w:bCs/>
                <w:sz w:val="24"/>
              </w:rPr>
              <w:t>1.</w:t>
            </w:r>
            <w:r w:rsidR="00725D00">
              <w:rPr>
                <w:rFonts w:ascii="ＭＳ 明朝" w:hAnsi="ＭＳ 明朝" w:cs="ＭＳ 明朝" w:hint="eastAsia"/>
                <w:bCs/>
                <w:w w:val="90"/>
                <w:kern w:val="0"/>
                <w:sz w:val="24"/>
                <w:fitText w:val="8880" w:id="-462681088"/>
              </w:rPr>
              <w:t>保育所保育指針・幼保連携型認定こども園教育・保育要領の改定に向けた検討状況につい</w:t>
            </w:r>
            <w:r w:rsidR="00725D00">
              <w:rPr>
                <w:rFonts w:ascii="ＭＳ 明朝" w:hAnsi="ＭＳ 明朝" w:cs="ＭＳ 明朝" w:hint="eastAsia"/>
                <w:bCs/>
                <w:spacing w:val="12"/>
                <w:w w:val="90"/>
                <w:kern w:val="0"/>
                <w:sz w:val="24"/>
                <w:fitText w:val="8880" w:id="-462681088"/>
              </w:rPr>
              <w:t>て</w:t>
            </w:r>
          </w:p>
          <w:p w14:paraId="561BD315" w14:textId="77777777" w:rsidR="00C6395C" w:rsidRDefault="00C6395C" w:rsidP="00C6395C">
            <w:pPr>
              <w:spacing w:line="0" w:lineRule="atLeast"/>
              <w:ind w:firstLineChars="100" w:firstLine="240"/>
              <w:rPr>
                <w:rFonts w:asciiTheme="minorHAnsi" w:hAnsiTheme="minorHAnsi" w:cs="ＭＳ 明朝"/>
                <w:bCs/>
                <w:color w:val="1F497D" w:themeColor="text2"/>
                <w:sz w:val="24"/>
              </w:rPr>
            </w:pPr>
            <w:r w:rsidRPr="00A602E4">
              <w:rPr>
                <w:rFonts w:ascii="ＭＳ 明朝" w:hAnsi="ＭＳ 明朝" w:cs="ＭＳ 明朝" w:hint="eastAsia"/>
                <w:bCs/>
                <w:color w:val="FF0000"/>
                <w:sz w:val="24"/>
              </w:rPr>
              <w:t xml:space="preserve">　 </w:t>
            </w:r>
            <w:r w:rsidRPr="00C6395C">
              <w:rPr>
                <w:rFonts w:ascii="BIZ UDPゴシック" w:eastAsia="BIZ UDPゴシック" w:hAnsi="BIZ UDPゴシック" w:cs="ＭＳ 明朝"/>
                <w:b/>
                <w:color w:val="FF0000"/>
                <w:sz w:val="24"/>
              </w:rPr>
              <w:t>→</w:t>
            </w:r>
            <w:r>
              <w:rPr>
                <w:rFonts w:asciiTheme="minorHAnsi" w:hAnsiTheme="minorHAnsi" w:cs="ＭＳ 明朝" w:hint="eastAsia"/>
                <w:bCs/>
                <w:color w:val="1F497D" w:themeColor="text2"/>
                <w:sz w:val="24"/>
              </w:rPr>
              <w:t>保育専門委員会の今後の予定として、</w:t>
            </w:r>
            <w:r w:rsidRPr="00C6395C">
              <w:rPr>
                <w:rFonts w:ascii="BIZ UDPゴシック" w:eastAsia="BIZ UDPゴシック" w:hAnsi="BIZ UDPゴシック" w:cs="ＭＳ 明朝" w:hint="eastAsia"/>
                <w:bCs/>
                <w:color w:val="FF0000"/>
                <w:sz w:val="24"/>
              </w:rPr>
              <w:t>「令和8年夏頃までにとりまとめ」</w:t>
            </w:r>
            <w:r>
              <w:rPr>
                <w:rFonts w:asciiTheme="minorHAnsi" w:hAnsiTheme="minorHAnsi" w:cs="ＭＳ 明朝" w:hint="eastAsia"/>
                <w:bCs/>
                <w:color w:val="1F497D" w:themeColor="text2"/>
                <w:sz w:val="24"/>
              </w:rPr>
              <w:t>→「パ</w:t>
            </w:r>
          </w:p>
          <w:p w14:paraId="650608A4" w14:textId="77777777" w:rsidR="00C6395C" w:rsidRDefault="00C6395C" w:rsidP="00C6395C">
            <w:pPr>
              <w:spacing w:line="0" w:lineRule="atLeast"/>
              <w:ind w:firstLineChars="350" w:firstLine="840"/>
              <w:rPr>
                <w:rFonts w:asciiTheme="minorHAnsi" w:hAnsiTheme="minorHAnsi" w:cs="ＭＳ 明朝"/>
                <w:bCs/>
                <w:color w:val="1F497D" w:themeColor="text2"/>
                <w:sz w:val="24"/>
              </w:rPr>
            </w:pPr>
            <w:r>
              <w:rPr>
                <w:rFonts w:asciiTheme="minorHAnsi" w:hAnsiTheme="minorHAnsi" w:cs="ＭＳ 明朝" w:hint="eastAsia"/>
                <w:bCs/>
                <w:color w:val="1F497D" w:themeColor="text2"/>
                <w:sz w:val="24"/>
              </w:rPr>
              <w:t>ブリック・コメント」→「令和</w:t>
            </w:r>
            <w:r>
              <w:rPr>
                <w:rFonts w:asciiTheme="minorHAnsi" w:hAnsiTheme="minorHAnsi" w:cs="ＭＳ 明朝" w:hint="eastAsia"/>
                <w:bCs/>
                <w:color w:val="1F497D" w:themeColor="text2"/>
                <w:sz w:val="24"/>
              </w:rPr>
              <w:t>8</w:t>
            </w:r>
            <w:r>
              <w:rPr>
                <w:rFonts w:asciiTheme="minorHAnsi" w:hAnsiTheme="minorHAnsi" w:cs="ＭＳ 明朝" w:hint="eastAsia"/>
                <w:bCs/>
                <w:color w:val="1F497D" w:themeColor="text2"/>
                <w:sz w:val="24"/>
              </w:rPr>
              <w:t>年度中</w:t>
            </w:r>
            <w:r>
              <w:rPr>
                <w:rFonts w:asciiTheme="minorHAnsi" w:hAnsiTheme="minorHAnsi" w:cs="ＭＳ 明朝" w:hint="eastAsia"/>
                <w:bCs/>
                <w:color w:val="1F497D" w:themeColor="text2"/>
                <w:sz w:val="24"/>
              </w:rPr>
              <w:t xml:space="preserve"> </w:t>
            </w:r>
            <w:r>
              <w:rPr>
                <w:rFonts w:asciiTheme="minorHAnsi" w:hAnsiTheme="minorHAnsi" w:cs="ＭＳ 明朝" w:hint="eastAsia"/>
                <w:bCs/>
                <w:color w:val="1F497D" w:themeColor="text2"/>
                <w:sz w:val="24"/>
              </w:rPr>
              <w:t>こども家庭審議会から答申」→パブリ</w:t>
            </w:r>
          </w:p>
          <w:p w14:paraId="46845924" w14:textId="77777777" w:rsidR="00C6395C" w:rsidRDefault="00C6395C" w:rsidP="00C6395C">
            <w:pPr>
              <w:spacing w:line="0" w:lineRule="atLeast"/>
              <w:ind w:firstLineChars="350" w:firstLine="840"/>
              <w:rPr>
                <w:rFonts w:asciiTheme="minorHAnsi" w:hAnsiTheme="minorHAnsi" w:cs="ＭＳ 明朝"/>
                <w:bCs/>
                <w:color w:val="1F497D" w:themeColor="text2"/>
                <w:sz w:val="24"/>
              </w:rPr>
            </w:pPr>
            <w:r>
              <w:rPr>
                <w:rFonts w:asciiTheme="minorHAnsi" w:hAnsiTheme="minorHAnsi" w:cs="ＭＳ 明朝" w:hint="eastAsia"/>
                <w:bCs/>
                <w:color w:val="1F497D" w:themeColor="text2"/>
                <w:sz w:val="24"/>
              </w:rPr>
              <w:t>ック・コメント」→「保育所保育指針、幼保連携型認定こども園教育・保育要領</w:t>
            </w:r>
          </w:p>
          <w:p w14:paraId="3FAF974B" w14:textId="33866959" w:rsidR="00725D00" w:rsidRPr="00C6395C" w:rsidRDefault="00C6395C" w:rsidP="00C6395C">
            <w:pPr>
              <w:spacing w:line="0" w:lineRule="atLeast"/>
              <w:ind w:firstLineChars="350" w:firstLine="840"/>
              <w:rPr>
                <w:rFonts w:ascii="ＭＳ 明朝" w:hAnsi="ＭＳ 明朝" w:cs="ＭＳ 明朝"/>
                <w:bCs/>
                <w:sz w:val="24"/>
              </w:rPr>
            </w:pPr>
            <w:r>
              <w:rPr>
                <w:rFonts w:asciiTheme="minorHAnsi" w:hAnsiTheme="minorHAnsi" w:cs="ＭＳ 明朝" w:hint="eastAsia"/>
                <w:bCs/>
                <w:color w:val="1F497D" w:themeColor="text2"/>
                <w:sz w:val="24"/>
              </w:rPr>
              <w:t>の改定」と報告がされています。</w:t>
            </w:r>
          </w:p>
          <w:p w14:paraId="1944D0F6" w14:textId="78D34330" w:rsidR="00BD397A" w:rsidRPr="00413680"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2. 保育士養成</w:t>
            </w:r>
            <w:r w:rsidR="00725D00">
              <w:rPr>
                <w:rFonts w:ascii="ＭＳ 明朝" w:hAnsi="ＭＳ 明朝" w:cs="ＭＳ 明朝" w:hint="eastAsia"/>
                <w:bCs/>
                <w:sz w:val="24"/>
              </w:rPr>
              <w:t>課程等検討会について</w:t>
            </w:r>
          </w:p>
          <w:p w14:paraId="00111F59" w14:textId="6AC1A5A1" w:rsidR="00BD397A" w:rsidRPr="00413680"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 xml:space="preserve">3. </w:t>
            </w:r>
            <w:r w:rsidR="001177F8">
              <w:rPr>
                <w:rFonts w:ascii="ＭＳ 明朝" w:hAnsi="ＭＳ 明朝" w:cs="ＭＳ 明朝" w:hint="eastAsia"/>
                <w:bCs/>
                <w:sz w:val="24"/>
              </w:rPr>
              <w:t>「はじめの100か月の育ちビジョン」</w:t>
            </w:r>
            <w:r w:rsidRPr="00413680">
              <w:rPr>
                <w:rFonts w:ascii="ＭＳ 明朝" w:hAnsi="ＭＳ 明朝" w:cs="ＭＳ 明朝" w:hint="eastAsia"/>
                <w:bCs/>
                <w:sz w:val="24"/>
              </w:rPr>
              <w:t>について</w:t>
            </w:r>
          </w:p>
          <w:p w14:paraId="57015C20" w14:textId="7479F343" w:rsidR="00BD397A" w:rsidRPr="00BD7060" w:rsidRDefault="00BD397A" w:rsidP="004D59E9">
            <w:pPr>
              <w:spacing w:beforeLines="25" w:before="90" w:afterLines="25" w:after="90" w:line="300" w:lineRule="auto"/>
              <w:rPr>
                <w:rFonts w:ascii="BIZ UDPゴシック" w:eastAsia="BIZ UDPゴシック" w:hAnsi="BIZ UDPゴシック" w:cs="ＭＳ 明朝"/>
                <w:bCs/>
                <w:sz w:val="24"/>
              </w:rPr>
            </w:pPr>
            <w:r w:rsidRPr="00BD7060">
              <w:rPr>
                <w:rFonts w:ascii="BIZ UDPゴシック" w:eastAsia="BIZ UDPゴシック" w:hAnsi="BIZ UDPゴシック" w:cs="ＭＳ 明朝" w:hint="eastAsia"/>
                <w:bCs/>
                <w:sz w:val="24"/>
              </w:rPr>
              <w:t>Ⅱ．</w:t>
            </w:r>
            <w:r w:rsidR="004D59E9">
              <w:rPr>
                <w:rFonts w:ascii="BIZ UDPゴシック" w:eastAsia="BIZ UDPゴシック" w:hAnsi="BIZ UDPゴシック" w:cs="ＭＳ 明朝" w:hint="eastAsia"/>
                <w:bCs/>
                <w:sz w:val="24"/>
              </w:rPr>
              <w:t>令和8年度予算案について</w:t>
            </w:r>
          </w:p>
          <w:p w14:paraId="6A380AF1" w14:textId="2E123166" w:rsidR="00BD397A" w:rsidRPr="00413680"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 xml:space="preserve">1. </w:t>
            </w:r>
            <w:r w:rsidR="004D59E9">
              <w:rPr>
                <w:rFonts w:ascii="ＭＳ 明朝" w:hAnsi="ＭＳ 明朝" w:cs="ＭＳ 明朝" w:hint="eastAsia"/>
                <w:bCs/>
                <w:sz w:val="24"/>
              </w:rPr>
              <w:t>保育士等のミドルリーダーの活躍による保育の質向上推進事業</w:t>
            </w:r>
          </w:p>
          <w:p w14:paraId="0308BF28" w14:textId="02E66377" w:rsidR="00BD397A" w:rsidRPr="00413680"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 xml:space="preserve">2. </w:t>
            </w:r>
            <w:r w:rsidR="004D59E9">
              <w:rPr>
                <w:rFonts w:ascii="ＭＳ 明朝" w:hAnsi="ＭＳ 明朝" w:cs="ＭＳ 明朝" w:hint="eastAsia"/>
                <w:bCs/>
                <w:sz w:val="24"/>
              </w:rPr>
              <w:t>地域における保育の質の向上の体制整備調査研究について</w:t>
            </w:r>
          </w:p>
          <w:p w14:paraId="019A21D3" w14:textId="0A888964" w:rsidR="00BD397A" w:rsidRPr="00413680"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3. 保育</w:t>
            </w:r>
            <w:r w:rsidR="004D59E9">
              <w:rPr>
                <w:rFonts w:ascii="ＭＳ 明朝" w:hAnsi="ＭＳ 明朝" w:cs="ＭＳ 明朝" w:hint="eastAsia"/>
                <w:bCs/>
                <w:sz w:val="24"/>
              </w:rPr>
              <w:t>所等における第三者評価改善モデル事業</w:t>
            </w:r>
          </w:p>
          <w:p w14:paraId="1110494A" w14:textId="33DFE5BE" w:rsidR="00BD397A" w:rsidRDefault="00BD397A" w:rsidP="005F64ED">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 xml:space="preserve">4. </w:t>
            </w:r>
            <w:r w:rsidR="004D59E9">
              <w:rPr>
                <w:rFonts w:ascii="ＭＳ 明朝" w:hAnsi="ＭＳ 明朝" w:cs="ＭＳ 明朝" w:hint="eastAsia"/>
                <w:bCs/>
                <w:sz w:val="24"/>
              </w:rPr>
              <w:t>「はじめの100か月の育ちビジョン」を踏まえた取組の推進について</w:t>
            </w:r>
          </w:p>
          <w:p w14:paraId="7BF9754F" w14:textId="0FC917A3" w:rsidR="004D59E9" w:rsidRDefault="004D59E9" w:rsidP="005F64ED">
            <w:pPr>
              <w:spacing w:beforeLines="25" w:before="90" w:afterLines="25" w:after="90" w:line="300" w:lineRule="auto"/>
              <w:ind w:firstLineChars="100" w:firstLine="240"/>
              <w:rPr>
                <w:rFonts w:ascii="ＭＳ 明朝" w:hAnsi="ＭＳ 明朝" w:cs="ＭＳ 明朝"/>
                <w:bCs/>
                <w:sz w:val="24"/>
                <w:lang w:eastAsia="zh-TW"/>
              </w:rPr>
            </w:pPr>
            <w:r>
              <w:rPr>
                <w:rFonts w:ascii="ＭＳ 明朝" w:hAnsi="ＭＳ 明朝" w:cs="ＭＳ 明朝" w:hint="eastAsia"/>
                <w:bCs/>
                <w:sz w:val="24"/>
                <w:lang w:eastAsia="zh-TW"/>
              </w:rPr>
              <w:t>5. 保育士修学資金貸付等事業</w:t>
            </w:r>
          </w:p>
          <w:p w14:paraId="0127A59C" w14:textId="7B9785C9" w:rsidR="004D59E9" w:rsidRPr="00413680" w:rsidRDefault="004D59E9" w:rsidP="005F64ED">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6. 保育人材等就職・交流支援事業</w:t>
            </w:r>
          </w:p>
          <w:p w14:paraId="38D857BF" w14:textId="0302F501" w:rsidR="00BD397A" w:rsidRPr="00BD7060" w:rsidRDefault="004D59E9" w:rsidP="005F64ED">
            <w:pPr>
              <w:spacing w:beforeLines="25" w:before="90" w:afterLines="25" w:after="90" w:line="300" w:lineRule="auto"/>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Ⅲ</w:t>
            </w:r>
            <w:r w:rsidR="00BD397A" w:rsidRPr="00BD7060">
              <w:rPr>
                <w:rFonts w:ascii="BIZ UDPゴシック" w:eastAsia="BIZ UDPゴシック" w:hAnsi="BIZ UDPゴシック" w:cs="ＭＳ 明朝" w:hint="eastAsia"/>
                <w:bCs/>
                <w:sz w:val="24"/>
              </w:rPr>
              <w:t xml:space="preserve">. </w:t>
            </w:r>
            <w:r>
              <w:rPr>
                <w:rFonts w:ascii="BIZ UDPゴシック" w:eastAsia="BIZ UDPゴシック" w:hAnsi="BIZ UDPゴシック" w:cs="ＭＳ 明朝" w:hint="eastAsia"/>
                <w:bCs/>
                <w:sz w:val="24"/>
              </w:rPr>
              <w:t>保育士特定登録取消者管理システムについて</w:t>
            </w:r>
          </w:p>
          <w:p w14:paraId="5EAB061E" w14:textId="4ADA3F02" w:rsidR="00BD397A" w:rsidRPr="00BD7060" w:rsidRDefault="004D59E9" w:rsidP="005F64ED">
            <w:pPr>
              <w:spacing w:beforeLines="25" w:before="90" w:afterLines="25" w:after="90" w:line="300" w:lineRule="auto"/>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Ⅳ</w:t>
            </w:r>
            <w:r w:rsidR="00BD397A" w:rsidRPr="00BD7060">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参考</w:t>
            </w:r>
          </w:p>
          <w:p w14:paraId="2A4373F8" w14:textId="675F4B90" w:rsidR="00BD397A" w:rsidRDefault="00BD397A" w:rsidP="004D59E9">
            <w:pPr>
              <w:spacing w:beforeLines="25" w:before="90" w:afterLines="25" w:after="90" w:line="300" w:lineRule="auto"/>
              <w:ind w:firstLineChars="100" w:firstLine="240"/>
              <w:rPr>
                <w:rFonts w:ascii="ＭＳ 明朝" w:hAnsi="ＭＳ 明朝" w:cs="ＭＳ 明朝"/>
                <w:bCs/>
                <w:sz w:val="24"/>
              </w:rPr>
            </w:pPr>
            <w:r w:rsidRPr="00413680">
              <w:rPr>
                <w:rFonts w:ascii="ＭＳ 明朝" w:hAnsi="ＭＳ 明朝" w:cs="ＭＳ 明朝" w:hint="eastAsia"/>
                <w:bCs/>
                <w:sz w:val="24"/>
              </w:rPr>
              <w:t xml:space="preserve">1. </w:t>
            </w:r>
            <w:r w:rsidR="004D59E9">
              <w:rPr>
                <w:rFonts w:ascii="ＭＳ 明朝" w:hAnsi="ＭＳ 明朝" w:cs="ＭＳ 明朝" w:hint="eastAsia"/>
                <w:bCs/>
                <w:sz w:val="24"/>
              </w:rPr>
              <w:t>保育所における自己評価について</w:t>
            </w:r>
          </w:p>
          <w:p w14:paraId="1157E673" w14:textId="19A16875"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lastRenderedPageBreak/>
              <w:t>2. 保育所における感染症対策について</w:t>
            </w:r>
          </w:p>
          <w:p w14:paraId="573E1A24" w14:textId="060B4094"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3. 保育所におけるアレルギー対応について</w:t>
            </w:r>
          </w:p>
          <w:p w14:paraId="70098708" w14:textId="60C6D828"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4. 保育所等における障害のあるこどもへの指導や支援等について</w:t>
            </w:r>
          </w:p>
          <w:p w14:paraId="31781D35" w14:textId="7C0D178C"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5. 保育所等における外国籍等のこどもの保育について</w:t>
            </w:r>
          </w:p>
          <w:p w14:paraId="3AF4153F" w14:textId="613D44B8"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6. 保育所等における在園児の保護者への子育て支援について</w:t>
            </w:r>
          </w:p>
          <w:p w14:paraId="49690888" w14:textId="6FBB4350" w:rsidR="004D59E9"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7. 「生命（いのち）の安全教育」について</w:t>
            </w:r>
          </w:p>
          <w:p w14:paraId="1B7A7D07" w14:textId="3943D64F" w:rsidR="004D59E9" w:rsidRPr="00413680" w:rsidRDefault="004D59E9" w:rsidP="004D59E9">
            <w:pPr>
              <w:spacing w:beforeLines="25" w:before="90" w:afterLines="25" w:after="90" w:line="300" w:lineRule="auto"/>
              <w:ind w:firstLineChars="100" w:firstLine="240"/>
              <w:rPr>
                <w:rFonts w:ascii="ＭＳ 明朝" w:hAnsi="ＭＳ 明朝" w:cs="ＭＳ 明朝"/>
                <w:bCs/>
                <w:sz w:val="24"/>
              </w:rPr>
            </w:pPr>
            <w:r>
              <w:rPr>
                <w:rFonts w:ascii="ＭＳ 明朝" w:hAnsi="ＭＳ 明朝" w:cs="ＭＳ 明朝" w:hint="eastAsia"/>
                <w:bCs/>
                <w:sz w:val="24"/>
              </w:rPr>
              <w:t>8. こどもの意見の尊重等に関する取組について</w:t>
            </w:r>
          </w:p>
          <w:p w14:paraId="191950BD" w14:textId="77777777" w:rsidR="006F2E07" w:rsidRDefault="006F2E07" w:rsidP="005F64ED">
            <w:pPr>
              <w:spacing w:beforeLines="25" w:before="90" w:afterLines="25" w:after="90" w:line="300" w:lineRule="auto"/>
              <w:rPr>
                <w:rFonts w:cs="ＭＳ 明朝"/>
                <w:bCs/>
                <w:sz w:val="24"/>
              </w:rPr>
            </w:pPr>
          </w:p>
          <w:p w14:paraId="2DA1E76A" w14:textId="77777777" w:rsidR="00BD397A" w:rsidRPr="00A7799F" w:rsidRDefault="00BD397A" w:rsidP="005F64ED">
            <w:pPr>
              <w:spacing w:beforeLines="25" w:before="90" w:afterLines="25" w:after="90" w:line="300" w:lineRule="auto"/>
              <w:rPr>
                <w:rFonts w:ascii="BIZ UDPゴシック" w:eastAsia="BIZ UDPゴシック" w:hAnsi="BIZ UDPゴシック" w:cs="ＭＳ 明朝"/>
                <w:bCs/>
                <w:sz w:val="28"/>
                <w:szCs w:val="28"/>
              </w:rPr>
            </w:pPr>
            <w:r w:rsidRPr="00A7799F">
              <w:rPr>
                <w:rFonts w:ascii="BIZ UDPゴシック" w:eastAsia="BIZ UDPゴシック" w:hAnsi="BIZ UDPゴシック" w:cs="ＭＳ 明朝" w:hint="eastAsia"/>
                <w:bCs/>
                <w:sz w:val="28"/>
                <w:szCs w:val="28"/>
              </w:rPr>
              <w:t>【こども家庭庁 成育局 成育環境課】</w:t>
            </w:r>
          </w:p>
          <w:p w14:paraId="3737A70C" w14:textId="756F602A" w:rsidR="00BD397A" w:rsidRPr="00413680" w:rsidRDefault="00BD397A" w:rsidP="005F64ED">
            <w:pPr>
              <w:spacing w:beforeLines="25" w:before="90" w:afterLines="25" w:after="90" w:line="300" w:lineRule="auto"/>
              <w:rPr>
                <w:rFonts w:ascii="BIZ UDPゴシック" w:eastAsia="BIZ UDPゴシック" w:hAnsi="BIZ UDPゴシック" w:cs="ＭＳ 明朝"/>
                <w:bCs/>
                <w:sz w:val="24"/>
              </w:rPr>
            </w:pPr>
            <w:r w:rsidRPr="00413680">
              <w:rPr>
                <w:rFonts w:ascii="BIZ UDPゴシック" w:eastAsia="BIZ UDPゴシック" w:hAnsi="BIZ UDPゴシック" w:cs="ＭＳ 明朝" w:hint="eastAsia"/>
                <w:bCs/>
                <w:sz w:val="24"/>
              </w:rPr>
              <w:t>Ⅰ．</w:t>
            </w:r>
            <w:r w:rsidR="004E6BB3">
              <w:rPr>
                <w:rFonts w:ascii="BIZ UDPゴシック" w:eastAsia="BIZ UDPゴシック" w:hAnsi="BIZ UDPゴシック" w:cs="ＭＳ 明朝" w:hint="eastAsia"/>
                <w:bCs/>
                <w:sz w:val="24"/>
              </w:rPr>
              <w:t>こどもの健やかな成長のための環境の確保について</w:t>
            </w:r>
          </w:p>
          <w:p w14:paraId="6D105385" w14:textId="77777777" w:rsidR="00BD397A" w:rsidRDefault="00BD397A" w:rsidP="005F64ED">
            <w:pPr>
              <w:spacing w:beforeLines="25" w:before="90" w:afterLines="25" w:after="90" w:line="300" w:lineRule="auto"/>
              <w:ind w:firstLineChars="100" w:firstLine="240"/>
              <w:rPr>
                <w:rFonts w:asciiTheme="minorEastAsia" w:eastAsiaTheme="minorEastAsia" w:hAnsiTheme="minorEastAsia" w:cs="ＭＳ 明朝"/>
                <w:bCs/>
                <w:sz w:val="24"/>
              </w:rPr>
            </w:pPr>
            <w:r w:rsidRPr="00413680">
              <w:rPr>
                <w:rFonts w:asciiTheme="minorEastAsia" w:eastAsiaTheme="minorEastAsia" w:hAnsiTheme="minorEastAsia" w:cs="ＭＳ 明朝" w:hint="eastAsia"/>
                <w:bCs/>
                <w:sz w:val="24"/>
              </w:rPr>
              <w:t>1. 地域子育て相談機関について</w:t>
            </w:r>
          </w:p>
          <w:p w14:paraId="595944DC" w14:textId="738FEA15" w:rsidR="004E6BB3" w:rsidRDefault="004E6BB3" w:rsidP="005F64ED">
            <w:pPr>
              <w:spacing w:beforeLines="25" w:before="90" w:afterLines="25" w:after="90" w:line="300" w:lineRule="auto"/>
              <w:ind w:firstLineChars="100" w:firstLine="24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2. 地域子育て相談機関について</w:t>
            </w:r>
          </w:p>
          <w:p w14:paraId="2912D0CA" w14:textId="7C7C756C" w:rsidR="00D2052C" w:rsidRDefault="00D2052C" w:rsidP="005F64ED">
            <w:pPr>
              <w:spacing w:beforeLines="25" w:before="90" w:afterLines="25" w:after="90" w:line="300" w:lineRule="auto"/>
              <w:ind w:firstLineChars="100" w:firstLine="24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（略）</w:t>
            </w:r>
          </w:p>
          <w:p w14:paraId="67C7626F" w14:textId="703B32D8" w:rsidR="004E6BB3" w:rsidRDefault="004E6BB3" w:rsidP="004E6BB3">
            <w:pPr>
              <w:spacing w:beforeLines="25" w:before="90" w:afterLines="25" w:after="90" w:line="300" w:lineRule="auto"/>
              <w:ind w:firstLineChars="50" w:firstLine="12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11. 利用者支援事業について</w:t>
            </w:r>
          </w:p>
          <w:p w14:paraId="159CB7FA" w14:textId="77777777" w:rsidR="00BD397A" w:rsidRDefault="004E6BB3" w:rsidP="00D2052C">
            <w:pPr>
              <w:spacing w:beforeLines="25" w:before="90" w:afterLines="25" w:after="90" w:line="300" w:lineRule="auto"/>
              <w:ind w:firstLineChars="50" w:firstLine="12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12. 地域子育て支援拠点事業について</w:t>
            </w:r>
          </w:p>
          <w:p w14:paraId="12565E33" w14:textId="77777777" w:rsidR="00A30CF0" w:rsidRDefault="00A30CF0" w:rsidP="00A30CF0">
            <w:pPr>
              <w:spacing w:beforeLines="25" w:before="90" w:afterLines="25" w:after="90" w:line="300" w:lineRule="auto"/>
              <w:rPr>
                <w:rFonts w:ascii="BIZ UDPゴシック" w:eastAsia="BIZ UDPゴシック" w:hAnsi="BIZ UDPゴシック" w:cs="ＭＳ 明朝"/>
                <w:bCs/>
                <w:sz w:val="28"/>
                <w:szCs w:val="28"/>
              </w:rPr>
            </w:pPr>
          </w:p>
          <w:p w14:paraId="384AA84B" w14:textId="1F82046D" w:rsidR="00A30CF0" w:rsidRPr="00A7799F" w:rsidRDefault="00A30CF0" w:rsidP="00A30CF0">
            <w:pPr>
              <w:spacing w:beforeLines="25" w:before="90" w:afterLines="25" w:after="90" w:line="300" w:lineRule="auto"/>
              <w:rPr>
                <w:rFonts w:ascii="BIZ UDPゴシック" w:eastAsia="BIZ UDPゴシック" w:hAnsi="BIZ UDPゴシック" w:cs="ＭＳ 明朝"/>
                <w:bCs/>
                <w:sz w:val="28"/>
                <w:szCs w:val="28"/>
              </w:rPr>
            </w:pPr>
            <w:r w:rsidRPr="00A7799F">
              <w:rPr>
                <w:rFonts w:ascii="BIZ UDPゴシック" w:eastAsia="BIZ UDPゴシック" w:hAnsi="BIZ UDPゴシック" w:cs="ＭＳ 明朝" w:hint="eastAsia"/>
                <w:bCs/>
                <w:sz w:val="28"/>
                <w:szCs w:val="28"/>
              </w:rPr>
              <w:t xml:space="preserve">【こども家庭庁 </w:t>
            </w:r>
            <w:r>
              <w:rPr>
                <w:rFonts w:ascii="BIZ UDPゴシック" w:eastAsia="BIZ UDPゴシック" w:hAnsi="BIZ UDPゴシック" w:cs="ＭＳ 明朝" w:hint="eastAsia"/>
                <w:bCs/>
                <w:sz w:val="28"/>
                <w:szCs w:val="28"/>
              </w:rPr>
              <w:t>支援局　総務課　こども性暴力防止法施行準備室</w:t>
            </w:r>
            <w:r w:rsidRPr="00A7799F">
              <w:rPr>
                <w:rFonts w:ascii="BIZ UDPゴシック" w:eastAsia="BIZ UDPゴシック" w:hAnsi="BIZ UDPゴシック" w:cs="ＭＳ 明朝" w:hint="eastAsia"/>
                <w:bCs/>
                <w:sz w:val="28"/>
                <w:szCs w:val="28"/>
              </w:rPr>
              <w:t>】</w:t>
            </w:r>
          </w:p>
          <w:p w14:paraId="2327211C" w14:textId="4D50C500" w:rsidR="00A30CF0" w:rsidRDefault="00A30CF0" w:rsidP="00A30CF0">
            <w:pPr>
              <w:spacing w:beforeLines="25" w:before="90" w:afterLines="25" w:after="90" w:line="300" w:lineRule="auto"/>
              <w:rPr>
                <w:rFonts w:ascii="BIZ UDPゴシック" w:eastAsia="BIZ UDPゴシック" w:hAnsi="BIZ UDPゴシック" w:cs="ＭＳ 明朝"/>
                <w:bCs/>
                <w:sz w:val="24"/>
              </w:rPr>
            </w:pPr>
            <w:r w:rsidRPr="00413680">
              <w:rPr>
                <w:rFonts w:ascii="BIZ UDPゴシック" w:eastAsia="BIZ UDPゴシック" w:hAnsi="BIZ UDPゴシック" w:cs="ＭＳ 明朝" w:hint="eastAsia"/>
                <w:bCs/>
                <w:sz w:val="24"/>
              </w:rPr>
              <w:t>Ⅰ．</w:t>
            </w:r>
            <w:r>
              <w:rPr>
                <w:rFonts w:ascii="BIZ UDPゴシック" w:eastAsia="BIZ UDPゴシック" w:hAnsi="BIZ UDPゴシック" w:cs="ＭＳ 明朝" w:hint="eastAsia"/>
                <w:bCs/>
                <w:sz w:val="24"/>
              </w:rPr>
              <w:t>こども性暴力防止法における地方自治体の役割について</w:t>
            </w:r>
          </w:p>
          <w:p w14:paraId="2AC68ACD" w14:textId="0867B1BA" w:rsidR="00A30CF0" w:rsidRPr="00413680" w:rsidRDefault="00A30CF0" w:rsidP="00A30CF0">
            <w:pPr>
              <w:spacing w:beforeLines="25" w:before="90" w:afterLines="25" w:after="90" w:line="300" w:lineRule="auto"/>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Ⅱ．こども性暴力防止法の施行までに必要な対応について</w:t>
            </w:r>
          </w:p>
          <w:p w14:paraId="12095068" w14:textId="77777777" w:rsidR="006F2E07" w:rsidRPr="00C6395C" w:rsidRDefault="006F2E07" w:rsidP="006F2E07">
            <w:pPr>
              <w:spacing w:line="0" w:lineRule="atLeast"/>
              <w:ind w:firstLineChars="150" w:firstLine="360"/>
              <w:rPr>
                <w:rFonts w:ascii="ＭＳ 明朝" w:hAnsi="ＭＳ 明朝" w:cs="ＭＳ 明朝"/>
                <w:bCs/>
                <w:color w:val="1F497D" w:themeColor="text2"/>
                <w:sz w:val="24"/>
              </w:rPr>
            </w:pPr>
            <w:r w:rsidRPr="00A602E4">
              <w:rPr>
                <w:rFonts w:ascii="ＭＳ 明朝" w:hAnsi="ＭＳ 明朝" w:cs="ＭＳ 明朝" w:hint="eastAsia"/>
                <w:bCs/>
                <w:color w:val="FF0000"/>
                <w:sz w:val="24"/>
              </w:rPr>
              <w:t>→</w:t>
            </w:r>
            <w:r w:rsidRPr="00C6395C">
              <w:rPr>
                <w:rFonts w:ascii="ＭＳ 明朝" w:hAnsi="ＭＳ 明朝" w:cs="ＭＳ 明朝" w:hint="eastAsia"/>
                <w:bCs/>
                <w:color w:val="1F497D" w:themeColor="text2"/>
                <w:sz w:val="24"/>
              </w:rPr>
              <w:t>保育所・認定こども園が該当する「義務対象事業者」が法施行となる令和8年12</w:t>
            </w:r>
          </w:p>
          <w:p w14:paraId="612E43AA" w14:textId="77777777" w:rsidR="006F2E07" w:rsidRPr="00C6395C" w:rsidRDefault="006F2E07" w:rsidP="006F2E07">
            <w:pPr>
              <w:spacing w:line="0" w:lineRule="atLeast"/>
              <w:ind w:firstLineChars="250" w:firstLine="600"/>
              <w:rPr>
                <w:rFonts w:ascii="ＭＳ 明朝" w:hAnsi="ＭＳ 明朝" w:cs="ＭＳ 明朝"/>
                <w:bCs/>
                <w:color w:val="1F497D" w:themeColor="text2"/>
                <w:sz w:val="24"/>
              </w:rPr>
            </w:pPr>
            <w:r w:rsidRPr="00C6395C">
              <w:rPr>
                <w:rFonts w:ascii="ＭＳ 明朝" w:hAnsi="ＭＳ 明朝" w:cs="ＭＳ 明朝" w:hint="eastAsia"/>
                <w:bCs/>
                <w:color w:val="1F497D" w:themeColor="text2"/>
                <w:sz w:val="24"/>
              </w:rPr>
              <w:t>月までに何をしなければならないのか（システム登録や職員への周知など）がスケ</w:t>
            </w:r>
          </w:p>
          <w:p w14:paraId="037D336A" w14:textId="77777777" w:rsidR="00A30CF0" w:rsidRDefault="006F2E07" w:rsidP="006F2E07">
            <w:pPr>
              <w:spacing w:line="0" w:lineRule="atLeast"/>
              <w:ind w:firstLineChars="250" w:firstLine="600"/>
              <w:rPr>
                <w:rFonts w:ascii="ＭＳ 明朝" w:hAnsi="ＭＳ 明朝" w:cs="ＭＳ 明朝"/>
                <w:bCs/>
                <w:color w:val="FF0000"/>
                <w:sz w:val="24"/>
              </w:rPr>
            </w:pPr>
            <w:r w:rsidRPr="00C6395C">
              <w:rPr>
                <w:rFonts w:ascii="ＭＳ 明朝" w:hAnsi="ＭＳ 明朝" w:cs="ＭＳ 明朝" w:hint="eastAsia"/>
                <w:bCs/>
                <w:color w:val="1F497D" w:themeColor="text2"/>
                <w:sz w:val="24"/>
              </w:rPr>
              <w:t>ジュールに沿って説明されています。</w:t>
            </w:r>
          </w:p>
          <w:p w14:paraId="722AC799" w14:textId="0A5E5D4F" w:rsidR="00C6395C" w:rsidRPr="006F2E07" w:rsidRDefault="00C6395C" w:rsidP="006F2E07">
            <w:pPr>
              <w:spacing w:line="0" w:lineRule="atLeast"/>
              <w:ind w:firstLineChars="250" w:firstLine="600"/>
              <w:rPr>
                <w:rFonts w:ascii="ＭＳ 明朝" w:hAnsi="ＭＳ 明朝" w:cs="ＭＳ 明朝"/>
                <w:bCs/>
                <w:color w:val="FF0000"/>
                <w:sz w:val="24"/>
              </w:rPr>
            </w:pPr>
          </w:p>
        </w:tc>
      </w:tr>
    </w:tbl>
    <w:p w14:paraId="7EF29CA9" w14:textId="2BEC6E0C" w:rsidR="00BD397A" w:rsidRDefault="004F73F0" w:rsidP="00BD397A">
      <w:pPr>
        <w:spacing w:beforeLines="25" w:before="90" w:afterLines="25" w:after="90" w:line="300" w:lineRule="auto"/>
        <w:ind w:firstLineChars="100" w:firstLine="240"/>
        <w:rPr>
          <w:rFonts w:cs="ＭＳ 明朝"/>
          <w:bCs/>
          <w:sz w:val="24"/>
        </w:rPr>
      </w:pPr>
      <w:r>
        <w:rPr>
          <w:rFonts w:cs="ＭＳ 明朝"/>
          <w:bCs/>
          <w:noProof/>
          <w:color w:val="0000FF"/>
          <w:sz w:val="24"/>
          <w:u w:val="single"/>
          <w:lang w:val="ja-JP"/>
        </w:rPr>
        <w:lastRenderedPageBreak/>
        <w:drawing>
          <wp:anchor distT="0" distB="0" distL="114300" distR="114300" simplePos="0" relativeHeight="251675648" behindDoc="0" locked="0" layoutInCell="1" allowOverlap="1" wp14:anchorId="5DBDE0E7" wp14:editId="1820BF79">
            <wp:simplePos x="0" y="0"/>
            <wp:positionH relativeFrom="margin">
              <wp:posOffset>5316643</wp:posOffset>
            </wp:positionH>
            <wp:positionV relativeFrom="paragraph">
              <wp:posOffset>809837</wp:posOffset>
            </wp:positionV>
            <wp:extent cx="818515" cy="818515"/>
            <wp:effectExtent l="0" t="0" r="635" b="635"/>
            <wp:wrapSquare wrapText="bothSides"/>
            <wp:docPr id="20878355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5535" name="図 20878355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margin">
              <wp14:pctWidth>0</wp14:pctWidth>
            </wp14:sizeRelH>
            <wp14:sizeRelV relativeFrom="margin">
              <wp14:pctHeight>0</wp14:pctHeight>
            </wp14:sizeRelV>
          </wp:anchor>
        </w:drawing>
      </w:r>
      <w:r w:rsidR="00BD397A" w:rsidRPr="00413680">
        <w:rPr>
          <w:rFonts w:cs="ＭＳ 明朝" w:hint="eastAsia"/>
          <w:bCs/>
          <w:sz w:val="24"/>
        </w:rPr>
        <w:t>詳細については、下記</w:t>
      </w:r>
      <w:r w:rsidR="00BD397A" w:rsidRPr="00413680">
        <w:rPr>
          <w:rFonts w:cs="ＭＳ 明朝" w:hint="eastAsia"/>
          <w:bCs/>
          <w:sz w:val="24"/>
        </w:rPr>
        <w:t>URL</w:t>
      </w:r>
      <w:r w:rsidR="00BD397A" w:rsidRPr="00413680">
        <w:rPr>
          <w:rFonts w:cs="ＭＳ 明朝" w:hint="eastAsia"/>
          <w:bCs/>
          <w:sz w:val="24"/>
        </w:rPr>
        <w:t>または</w:t>
      </w:r>
      <w:r w:rsidR="00BD397A" w:rsidRPr="00413680">
        <w:rPr>
          <w:rFonts w:cs="ＭＳ 明朝" w:hint="eastAsia"/>
          <w:bCs/>
          <w:sz w:val="24"/>
        </w:rPr>
        <w:t>QR</w:t>
      </w:r>
      <w:r w:rsidR="00BD397A" w:rsidRPr="00413680">
        <w:rPr>
          <w:rFonts w:cs="ＭＳ 明朝" w:hint="eastAsia"/>
          <w:bCs/>
          <w:sz w:val="24"/>
        </w:rPr>
        <w:t>コードよりこども家庭庁ホームページをご確認ください。</w:t>
      </w:r>
      <w:r>
        <w:rPr>
          <w:rFonts w:cs="ＭＳ 明朝" w:hint="eastAsia"/>
          <w:bCs/>
          <w:sz w:val="24"/>
        </w:rPr>
        <w:t>また、それぞれの詳細については、これまでの「全保協ニュース」でお知らせしているものもありますので、全保協ホームページの「全保協ニュース」をご確認ください（会員ページにログインが必要です）。</w:t>
      </w:r>
    </w:p>
    <w:p w14:paraId="1193EF69" w14:textId="191DB986" w:rsidR="00B861A1" w:rsidRPr="00B861A1" w:rsidRDefault="00000000" w:rsidP="00B861A1">
      <w:pPr>
        <w:spacing w:beforeLines="25" w:before="90" w:afterLines="25" w:after="90" w:line="300" w:lineRule="auto"/>
        <w:ind w:firstLineChars="100" w:firstLine="210"/>
        <w:rPr>
          <w:rFonts w:cs="ＭＳ 明朝"/>
          <w:bCs/>
          <w:sz w:val="24"/>
        </w:rPr>
      </w:pPr>
      <w:hyperlink r:id="rId21" w:history="1">
        <w:r w:rsidR="00B861A1" w:rsidRPr="00530230">
          <w:rPr>
            <w:rStyle w:val="a3"/>
            <w:rFonts w:cs="ＭＳ 明朝"/>
            <w:bCs/>
            <w:sz w:val="24"/>
          </w:rPr>
          <w:t>https://www.zenhokyo.gr.jp/members/</w:t>
        </w:r>
      </w:hyperlink>
    </w:p>
    <w:p w14:paraId="3C70FF99" w14:textId="77777777" w:rsidR="00BD397A" w:rsidRDefault="00BD397A" w:rsidP="00BD397A">
      <w:pPr>
        <w:spacing w:beforeLines="25" w:before="90" w:afterLines="25" w:after="90" w:line="300" w:lineRule="auto"/>
        <w:rPr>
          <w:rFonts w:cs="ＭＳ 明朝"/>
          <w:bCs/>
          <w:sz w:val="24"/>
        </w:rPr>
      </w:pPr>
      <w:r w:rsidRPr="00413680">
        <w:rPr>
          <w:rFonts w:cs="ＭＳ 明朝" w:hint="eastAsia"/>
          <w:bCs/>
          <w:sz w:val="24"/>
        </w:rPr>
        <w:lastRenderedPageBreak/>
        <w:t>【</w:t>
      </w:r>
      <w:r>
        <w:rPr>
          <w:rFonts w:cs="ＭＳ 明朝" w:hint="eastAsia"/>
          <w:bCs/>
          <w:sz w:val="24"/>
        </w:rPr>
        <w:t>全国こども政策主管課長会議動画・資料</w:t>
      </w:r>
      <w:r w:rsidRPr="00413680">
        <w:rPr>
          <w:rFonts w:cs="ＭＳ 明朝" w:hint="eastAsia"/>
          <w:bCs/>
          <w:sz w:val="24"/>
        </w:rPr>
        <w:t>】</w:t>
      </w:r>
    </w:p>
    <w:p w14:paraId="560A6254" w14:textId="62DD570F" w:rsidR="00BD397A" w:rsidRPr="00A7799F" w:rsidRDefault="00BD397A" w:rsidP="00BD397A">
      <w:pPr>
        <w:spacing w:beforeLines="25" w:before="90" w:afterLines="25" w:after="90" w:line="300" w:lineRule="auto"/>
        <w:rPr>
          <w:rFonts w:cs="ＭＳ 明朝"/>
          <w:bCs/>
          <w:sz w:val="18"/>
          <w:szCs w:val="18"/>
        </w:rPr>
      </w:pPr>
      <w:r w:rsidRPr="00A7799F">
        <w:rPr>
          <w:rFonts w:cs="ＭＳ 明朝" w:hint="eastAsia"/>
          <w:bCs/>
          <w:sz w:val="18"/>
          <w:szCs w:val="18"/>
        </w:rPr>
        <w:t>子ども家庭庁ホームページ</w:t>
      </w:r>
      <w:r w:rsidRPr="00A7799F">
        <w:rPr>
          <w:rFonts w:cs="ＭＳ 明朝" w:hint="eastAsia"/>
          <w:bCs/>
          <w:sz w:val="18"/>
          <w:szCs w:val="18"/>
        </w:rPr>
        <w:t xml:space="preserve"> </w:t>
      </w:r>
      <w:r w:rsidRPr="00A7799F">
        <w:rPr>
          <w:rFonts w:cs="ＭＳ 明朝" w:hint="eastAsia"/>
          <w:bCs/>
          <w:sz w:val="18"/>
          <w:szCs w:val="18"/>
        </w:rPr>
        <w:t>ホーム＞会議等＞全国こども政策主管課長会議＞全国こども政策主管課長会議（令和</w:t>
      </w:r>
      <w:r w:rsidR="00D2052C">
        <w:rPr>
          <w:rFonts w:cs="ＭＳ 明朝" w:hint="eastAsia"/>
          <w:bCs/>
          <w:sz w:val="18"/>
          <w:szCs w:val="18"/>
        </w:rPr>
        <w:t>7</w:t>
      </w:r>
      <w:r w:rsidRPr="00A7799F">
        <w:rPr>
          <w:rFonts w:cs="ＭＳ 明朝" w:hint="eastAsia"/>
          <w:bCs/>
          <w:sz w:val="18"/>
          <w:szCs w:val="18"/>
        </w:rPr>
        <w:t>年度）</w:t>
      </w:r>
    </w:p>
    <w:p w14:paraId="24D6FC51" w14:textId="50743911" w:rsidR="00BD397A" w:rsidRDefault="00D2052C" w:rsidP="00981048">
      <w:pPr>
        <w:snapToGrid w:val="0"/>
        <w:spacing w:beforeLines="25" w:before="90" w:afterLines="25" w:after="90" w:line="276" w:lineRule="auto"/>
        <w:rPr>
          <w:rFonts w:asciiTheme="minorHAnsi" w:eastAsiaTheme="minorEastAsia" w:hAnsiTheme="minorHAnsi" w:cstheme="minorBidi"/>
          <w:szCs w:val="22"/>
        </w:rPr>
      </w:pPr>
      <w:r>
        <w:rPr>
          <w:rFonts w:cs="ＭＳ 明朝" w:hint="eastAsia"/>
          <w:bCs/>
          <w:noProof/>
          <w:sz w:val="24"/>
        </w:rPr>
        <w:drawing>
          <wp:anchor distT="0" distB="0" distL="114300" distR="114300" simplePos="0" relativeHeight="251674624" behindDoc="0" locked="0" layoutInCell="1" allowOverlap="1" wp14:anchorId="667CC3F5" wp14:editId="3541F8F7">
            <wp:simplePos x="0" y="0"/>
            <wp:positionH relativeFrom="margin">
              <wp:align>right</wp:align>
            </wp:positionH>
            <wp:positionV relativeFrom="paragraph">
              <wp:posOffset>50800</wp:posOffset>
            </wp:positionV>
            <wp:extent cx="856615" cy="856615"/>
            <wp:effectExtent l="0" t="0" r="635" b="635"/>
            <wp:wrapNone/>
            <wp:docPr id="332195475"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95475" name="図 3" descr="QR コード&#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6615" cy="856615"/>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Pr="00CD2044">
          <w:rPr>
            <w:rStyle w:val="a3"/>
            <w:rFonts w:asciiTheme="minorHAnsi" w:eastAsiaTheme="minorEastAsia" w:hAnsiTheme="minorHAnsi" w:cstheme="minorBidi"/>
            <w:szCs w:val="22"/>
          </w:rPr>
          <w:t>https://www.cfa.go.jp/councils/kodomoseisaku-syukankacho/6c5e7c4a</w:t>
        </w:r>
      </w:hyperlink>
    </w:p>
    <w:p w14:paraId="439FC026" w14:textId="325CC488" w:rsidR="00D2052C" w:rsidRPr="00D2052C" w:rsidRDefault="00D2052C" w:rsidP="00981048">
      <w:pPr>
        <w:snapToGrid w:val="0"/>
        <w:spacing w:beforeLines="25" w:before="90" w:afterLines="25" w:after="90" w:line="276" w:lineRule="auto"/>
        <w:rPr>
          <w:rFonts w:cs="ＭＳ 明朝"/>
          <w:bCs/>
          <w:sz w:val="24"/>
        </w:rPr>
      </w:pPr>
    </w:p>
    <w:sectPr w:rsidR="00D2052C" w:rsidRPr="00D2052C" w:rsidSect="00C6395C">
      <w:footerReference w:type="default" r:id="rId24"/>
      <w:pgSz w:w="11906" w:h="16838" w:code="9"/>
      <w:pgMar w:top="851"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23210" w14:textId="77777777" w:rsidR="009F53F1" w:rsidRDefault="009F53F1" w:rsidP="00AC6D2B">
      <w:r>
        <w:separator/>
      </w:r>
    </w:p>
  </w:endnote>
  <w:endnote w:type="continuationSeparator" w:id="0">
    <w:p w14:paraId="1B70E686" w14:textId="77777777" w:rsidR="009F53F1" w:rsidRDefault="009F53F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071668"/>
      <w:docPartObj>
        <w:docPartGallery w:val="Page Numbers (Bottom of Page)"/>
        <w:docPartUnique/>
      </w:docPartObj>
    </w:sdtPr>
    <w:sdtContent>
      <w:p w14:paraId="71DD8E51" w14:textId="77777777" w:rsidR="00040106" w:rsidRDefault="00040106"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9AEE2" w14:textId="77777777" w:rsidR="009F53F1" w:rsidRDefault="009F53F1" w:rsidP="00AC6D2B">
      <w:r>
        <w:separator/>
      </w:r>
    </w:p>
  </w:footnote>
  <w:footnote w:type="continuationSeparator" w:id="0">
    <w:p w14:paraId="20F5BE7C" w14:textId="77777777" w:rsidR="009F53F1" w:rsidRDefault="009F53F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295FFF"/>
    <w:multiLevelType w:val="hybridMultilevel"/>
    <w:tmpl w:val="4240F7C2"/>
    <w:lvl w:ilvl="0" w:tplc="899ED508">
      <w:start w:val="1"/>
      <w:numFmt w:val="bullet"/>
      <w:lvlText w:val="○"/>
      <w:lvlJc w:val="left"/>
      <w:pPr>
        <w:ind w:left="680" w:hanging="440"/>
      </w:pPr>
      <w:rPr>
        <w:rFonts w:ascii="ＭＳ 明朝" w:eastAsia="ＭＳ 明朝" w:hAnsi="ＭＳ 明朝" w:hint="eastAsia"/>
        <w:lang w:val="en-US"/>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765490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297846">
    <w:abstractNumId w:val="14"/>
  </w:num>
  <w:num w:numId="3" w16cid:durableId="98721559">
    <w:abstractNumId w:val="11"/>
  </w:num>
  <w:num w:numId="4" w16cid:durableId="1460607999">
    <w:abstractNumId w:val="12"/>
  </w:num>
  <w:num w:numId="5" w16cid:durableId="468934601">
    <w:abstractNumId w:val="9"/>
  </w:num>
  <w:num w:numId="6" w16cid:durableId="1453404072">
    <w:abstractNumId w:val="15"/>
  </w:num>
  <w:num w:numId="7" w16cid:durableId="1767531212">
    <w:abstractNumId w:val="7"/>
  </w:num>
  <w:num w:numId="8" w16cid:durableId="1733231875">
    <w:abstractNumId w:val="4"/>
  </w:num>
  <w:num w:numId="9" w16cid:durableId="842162525">
    <w:abstractNumId w:val="10"/>
  </w:num>
  <w:num w:numId="10" w16cid:durableId="1188639701">
    <w:abstractNumId w:val="8"/>
  </w:num>
  <w:num w:numId="11" w16cid:durableId="1238593641">
    <w:abstractNumId w:val="5"/>
  </w:num>
  <w:num w:numId="12" w16cid:durableId="1294867076">
    <w:abstractNumId w:val="16"/>
  </w:num>
  <w:num w:numId="13" w16cid:durableId="1402755557">
    <w:abstractNumId w:val="2"/>
  </w:num>
  <w:num w:numId="14" w16cid:durableId="2144762265">
    <w:abstractNumId w:val="17"/>
  </w:num>
  <w:num w:numId="15" w16cid:durableId="1560556551">
    <w:abstractNumId w:val="1"/>
  </w:num>
  <w:num w:numId="16" w16cid:durableId="1111627838">
    <w:abstractNumId w:val="20"/>
  </w:num>
  <w:num w:numId="17" w16cid:durableId="1069570379">
    <w:abstractNumId w:val="21"/>
  </w:num>
  <w:num w:numId="18" w16cid:durableId="1161194678">
    <w:abstractNumId w:val="13"/>
  </w:num>
  <w:num w:numId="19" w16cid:durableId="143662070">
    <w:abstractNumId w:val="3"/>
  </w:num>
  <w:num w:numId="20" w16cid:durableId="451751705">
    <w:abstractNumId w:val="19"/>
  </w:num>
  <w:num w:numId="21" w16cid:durableId="1489399791">
    <w:abstractNumId w:val="13"/>
  </w:num>
  <w:num w:numId="22" w16cid:durableId="1143738867">
    <w:abstractNumId w:val="18"/>
  </w:num>
  <w:num w:numId="23" w16cid:durableId="529102292">
    <w:abstractNumId w:val="19"/>
  </w:num>
  <w:num w:numId="24" w16cid:durableId="1683897613">
    <w:abstractNumId w:val="6"/>
  </w:num>
  <w:num w:numId="25" w16cid:durableId="23405215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85A"/>
    <w:rsid w:val="00041E1D"/>
    <w:rsid w:val="00043CFD"/>
    <w:rsid w:val="000444DE"/>
    <w:rsid w:val="00044E4F"/>
    <w:rsid w:val="00046332"/>
    <w:rsid w:val="000472FF"/>
    <w:rsid w:val="00047BF1"/>
    <w:rsid w:val="000501C8"/>
    <w:rsid w:val="00050694"/>
    <w:rsid w:val="00051991"/>
    <w:rsid w:val="000525CC"/>
    <w:rsid w:val="00052D76"/>
    <w:rsid w:val="00052FDB"/>
    <w:rsid w:val="000536C7"/>
    <w:rsid w:val="0005371F"/>
    <w:rsid w:val="0005374B"/>
    <w:rsid w:val="00053A13"/>
    <w:rsid w:val="0005473A"/>
    <w:rsid w:val="00056082"/>
    <w:rsid w:val="00056904"/>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2F29"/>
    <w:rsid w:val="00073648"/>
    <w:rsid w:val="0007466A"/>
    <w:rsid w:val="00074C8B"/>
    <w:rsid w:val="00074D05"/>
    <w:rsid w:val="000753CE"/>
    <w:rsid w:val="00075743"/>
    <w:rsid w:val="00076CD5"/>
    <w:rsid w:val="0008006C"/>
    <w:rsid w:val="00081679"/>
    <w:rsid w:val="0008275A"/>
    <w:rsid w:val="00082A57"/>
    <w:rsid w:val="00082B02"/>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B10F2"/>
    <w:rsid w:val="000B15B9"/>
    <w:rsid w:val="000B1671"/>
    <w:rsid w:val="000B2D0E"/>
    <w:rsid w:val="000B3EE0"/>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7F8"/>
    <w:rsid w:val="0011792D"/>
    <w:rsid w:val="00117C5E"/>
    <w:rsid w:val="0012049C"/>
    <w:rsid w:val="00120AF8"/>
    <w:rsid w:val="00120B6D"/>
    <w:rsid w:val="00121689"/>
    <w:rsid w:val="001219ED"/>
    <w:rsid w:val="00121FA6"/>
    <w:rsid w:val="001222AF"/>
    <w:rsid w:val="00122BC0"/>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2DE"/>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753"/>
    <w:rsid w:val="001B6B55"/>
    <w:rsid w:val="001B6B9E"/>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E78E3"/>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19B4"/>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C7F23"/>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2F7421"/>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71E"/>
    <w:rsid w:val="003A0AB6"/>
    <w:rsid w:val="003A0EA0"/>
    <w:rsid w:val="003A14E3"/>
    <w:rsid w:val="003A1B6F"/>
    <w:rsid w:val="003A1C53"/>
    <w:rsid w:val="003A1F27"/>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368B"/>
    <w:rsid w:val="003C4FAF"/>
    <w:rsid w:val="003C5AB0"/>
    <w:rsid w:val="003C694A"/>
    <w:rsid w:val="003C6A7D"/>
    <w:rsid w:val="003C7300"/>
    <w:rsid w:val="003C73EE"/>
    <w:rsid w:val="003C7471"/>
    <w:rsid w:val="003D0261"/>
    <w:rsid w:val="003D0867"/>
    <w:rsid w:val="003D1380"/>
    <w:rsid w:val="003D14F9"/>
    <w:rsid w:val="003D18B2"/>
    <w:rsid w:val="003D19C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1C13"/>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5F30"/>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9E9"/>
    <w:rsid w:val="004D5C95"/>
    <w:rsid w:val="004D6813"/>
    <w:rsid w:val="004D75FC"/>
    <w:rsid w:val="004E07AE"/>
    <w:rsid w:val="004E0BCB"/>
    <w:rsid w:val="004E0F2C"/>
    <w:rsid w:val="004E2412"/>
    <w:rsid w:val="004E2994"/>
    <w:rsid w:val="004E35AC"/>
    <w:rsid w:val="004E3A47"/>
    <w:rsid w:val="004E41AF"/>
    <w:rsid w:val="004E50EF"/>
    <w:rsid w:val="004E6BB3"/>
    <w:rsid w:val="004E6C41"/>
    <w:rsid w:val="004E7EEA"/>
    <w:rsid w:val="004F0338"/>
    <w:rsid w:val="004F07EB"/>
    <w:rsid w:val="004F0D3D"/>
    <w:rsid w:val="004F0DA7"/>
    <w:rsid w:val="004F103B"/>
    <w:rsid w:val="004F3DE3"/>
    <w:rsid w:val="004F57EB"/>
    <w:rsid w:val="004F6899"/>
    <w:rsid w:val="004F6F7C"/>
    <w:rsid w:val="004F73F0"/>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153"/>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0D39"/>
    <w:rsid w:val="00581DA2"/>
    <w:rsid w:val="0058408E"/>
    <w:rsid w:val="0058544B"/>
    <w:rsid w:val="00585639"/>
    <w:rsid w:val="00586112"/>
    <w:rsid w:val="00586487"/>
    <w:rsid w:val="00586DF2"/>
    <w:rsid w:val="005872BD"/>
    <w:rsid w:val="0058757A"/>
    <w:rsid w:val="00587CF0"/>
    <w:rsid w:val="00590005"/>
    <w:rsid w:val="005904BD"/>
    <w:rsid w:val="00590E9F"/>
    <w:rsid w:val="00591ED7"/>
    <w:rsid w:val="005923AE"/>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69D"/>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AF1"/>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499A"/>
    <w:rsid w:val="006866CF"/>
    <w:rsid w:val="006875CA"/>
    <w:rsid w:val="00691B19"/>
    <w:rsid w:val="00692103"/>
    <w:rsid w:val="00693927"/>
    <w:rsid w:val="00693A8F"/>
    <w:rsid w:val="00693FB8"/>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EA"/>
    <w:rsid w:val="006C3A7D"/>
    <w:rsid w:val="006C44E2"/>
    <w:rsid w:val="006C63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2E07"/>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5D00"/>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516"/>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6CC"/>
    <w:rsid w:val="00774FE9"/>
    <w:rsid w:val="007750DA"/>
    <w:rsid w:val="0077609D"/>
    <w:rsid w:val="007761C3"/>
    <w:rsid w:val="00776500"/>
    <w:rsid w:val="00777FF8"/>
    <w:rsid w:val="007805CF"/>
    <w:rsid w:val="0078075F"/>
    <w:rsid w:val="007809CE"/>
    <w:rsid w:val="00780D5E"/>
    <w:rsid w:val="007812E8"/>
    <w:rsid w:val="00782515"/>
    <w:rsid w:val="007835C2"/>
    <w:rsid w:val="007835C3"/>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57C"/>
    <w:rsid w:val="007A2985"/>
    <w:rsid w:val="007A4624"/>
    <w:rsid w:val="007A4C5B"/>
    <w:rsid w:val="007A5895"/>
    <w:rsid w:val="007A6502"/>
    <w:rsid w:val="007A6974"/>
    <w:rsid w:val="007A70A8"/>
    <w:rsid w:val="007A782B"/>
    <w:rsid w:val="007B0701"/>
    <w:rsid w:val="007B1394"/>
    <w:rsid w:val="007B166D"/>
    <w:rsid w:val="007B2F8A"/>
    <w:rsid w:val="007B3421"/>
    <w:rsid w:val="007B378B"/>
    <w:rsid w:val="007B3A4B"/>
    <w:rsid w:val="007B3D8B"/>
    <w:rsid w:val="007B55F3"/>
    <w:rsid w:val="007B5E6A"/>
    <w:rsid w:val="007B6AF6"/>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377A"/>
    <w:rsid w:val="007E5471"/>
    <w:rsid w:val="007E55BD"/>
    <w:rsid w:val="007E6C87"/>
    <w:rsid w:val="007E71DA"/>
    <w:rsid w:val="007E7783"/>
    <w:rsid w:val="007F05DB"/>
    <w:rsid w:val="007F065D"/>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AF4"/>
    <w:rsid w:val="00802FBA"/>
    <w:rsid w:val="00803D35"/>
    <w:rsid w:val="008044A4"/>
    <w:rsid w:val="00805AC6"/>
    <w:rsid w:val="00805BDF"/>
    <w:rsid w:val="0080663C"/>
    <w:rsid w:val="00806829"/>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466"/>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2B0"/>
    <w:rsid w:val="008962D7"/>
    <w:rsid w:val="008966E6"/>
    <w:rsid w:val="008979F7"/>
    <w:rsid w:val="008A0270"/>
    <w:rsid w:val="008A0893"/>
    <w:rsid w:val="008A0DD2"/>
    <w:rsid w:val="008A10E9"/>
    <w:rsid w:val="008A2068"/>
    <w:rsid w:val="008A25A6"/>
    <w:rsid w:val="008A45E3"/>
    <w:rsid w:val="008A585C"/>
    <w:rsid w:val="008A5A79"/>
    <w:rsid w:val="008A6039"/>
    <w:rsid w:val="008A6F3B"/>
    <w:rsid w:val="008A7676"/>
    <w:rsid w:val="008A7FE7"/>
    <w:rsid w:val="008B00E9"/>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31CC"/>
    <w:rsid w:val="00923531"/>
    <w:rsid w:val="00923A23"/>
    <w:rsid w:val="00923CDA"/>
    <w:rsid w:val="00924AEF"/>
    <w:rsid w:val="009265EA"/>
    <w:rsid w:val="00926636"/>
    <w:rsid w:val="00926FE3"/>
    <w:rsid w:val="0092797A"/>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66D"/>
    <w:rsid w:val="00981048"/>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3F1"/>
    <w:rsid w:val="009F580B"/>
    <w:rsid w:val="009F6966"/>
    <w:rsid w:val="009F77F1"/>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77C5"/>
    <w:rsid w:val="00A30CF0"/>
    <w:rsid w:val="00A3122D"/>
    <w:rsid w:val="00A31E5D"/>
    <w:rsid w:val="00A31F0A"/>
    <w:rsid w:val="00A31F39"/>
    <w:rsid w:val="00A32186"/>
    <w:rsid w:val="00A33761"/>
    <w:rsid w:val="00A33ABA"/>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02E4"/>
    <w:rsid w:val="00A604FF"/>
    <w:rsid w:val="00A612C8"/>
    <w:rsid w:val="00A61414"/>
    <w:rsid w:val="00A616C8"/>
    <w:rsid w:val="00A618D5"/>
    <w:rsid w:val="00A62079"/>
    <w:rsid w:val="00A62430"/>
    <w:rsid w:val="00A62AA3"/>
    <w:rsid w:val="00A630A8"/>
    <w:rsid w:val="00A63998"/>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B7DF2"/>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B4"/>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EE9"/>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3B6"/>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A1"/>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752"/>
    <w:rsid w:val="00BB3C79"/>
    <w:rsid w:val="00BB444A"/>
    <w:rsid w:val="00BB54B0"/>
    <w:rsid w:val="00BB565F"/>
    <w:rsid w:val="00BB5A8C"/>
    <w:rsid w:val="00BC0172"/>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A7E"/>
    <w:rsid w:val="00BD1BA7"/>
    <w:rsid w:val="00BD241F"/>
    <w:rsid w:val="00BD2946"/>
    <w:rsid w:val="00BD295E"/>
    <w:rsid w:val="00BD397A"/>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171"/>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1D40"/>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95C"/>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BC"/>
    <w:rsid w:val="00C776C8"/>
    <w:rsid w:val="00C7785D"/>
    <w:rsid w:val="00C77C0A"/>
    <w:rsid w:val="00C8055E"/>
    <w:rsid w:val="00C806FA"/>
    <w:rsid w:val="00C80A74"/>
    <w:rsid w:val="00C80CBC"/>
    <w:rsid w:val="00C82322"/>
    <w:rsid w:val="00C8279D"/>
    <w:rsid w:val="00C82BD0"/>
    <w:rsid w:val="00C83251"/>
    <w:rsid w:val="00C833A3"/>
    <w:rsid w:val="00C834FB"/>
    <w:rsid w:val="00C83F2A"/>
    <w:rsid w:val="00C848B8"/>
    <w:rsid w:val="00C84982"/>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19"/>
    <w:rsid w:val="00C93315"/>
    <w:rsid w:val="00C94915"/>
    <w:rsid w:val="00C94A79"/>
    <w:rsid w:val="00C94AE1"/>
    <w:rsid w:val="00C950F2"/>
    <w:rsid w:val="00C97440"/>
    <w:rsid w:val="00CA001D"/>
    <w:rsid w:val="00CA1105"/>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8FC"/>
    <w:rsid w:val="00CC39F5"/>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2B8C"/>
    <w:rsid w:val="00CE41B7"/>
    <w:rsid w:val="00CE4C69"/>
    <w:rsid w:val="00CE4EE3"/>
    <w:rsid w:val="00CE6628"/>
    <w:rsid w:val="00CE68BF"/>
    <w:rsid w:val="00CE6C97"/>
    <w:rsid w:val="00CE7720"/>
    <w:rsid w:val="00CF0BE6"/>
    <w:rsid w:val="00CF2288"/>
    <w:rsid w:val="00CF2615"/>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52C"/>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E7EED"/>
    <w:rsid w:val="00DF148E"/>
    <w:rsid w:val="00DF1CD3"/>
    <w:rsid w:val="00DF4644"/>
    <w:rsid w:val="00DF5305"/>
    <w:rsid w:val="00DF569A"/>
    <w:rsid w:val="00DF5C51"/>
    <w:rsid w:val="00DF5D0A"/>
    <w:rsid w:val="00DF622C"/>
    <w:rsid w:val="00DF634D"/>
    <w:rsid w:val="00DF66D7"/>
    <w:rsid w:val="00DF6895"/>
    <w:rsid w:val="00DF7717"/>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7253"/>
    <w:rsid w:val="00E10589"/>
    <w:rsid w:val="00E11F7B"/>
    <w:rsid w:val="00E13026"/>
    <w:rsid w:val="00E1319C"/>
    <w:rsid w:val="00E14CD6"/>
    <w:rsid w:val="00E14DE3"/>
    <w:rsid w:val="00E15145"/>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94B"/>
    <w:rsid w:val="00E43B29"/>
    <w:rsid w:val="00E44978"/>
    <w:rsid w:val="00E465EC"/>
    <w:rsid w:val="00E46801"/>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5D7"/>
    <w:rsid w:val="00EA79E4"/>
    <w:rsid w:val="00EA7DAF"/>
    <w:rsid w:val="00EB10C5"/>
    <w:rsid w:val="00EB1D07"/>
    <w:rsid w:val="00EB3599"/>
    <w:rsid w:val="00EB3FB8"/>
    <w:rsid w:val="00EB4065"/>
    <w:rsid w:val="00EB4A27"/>
    <w:rsid w:val="00EB531C"/>
    <w:rsid w:val="00EB58D0"/>
    <w:rsid w:val="00EB5D22"/>
    <w:rsid w:val="00EB7E52"/>
    <w:rsid w:val="00EC02E3"/>
    <w:rsid w:val="00EC06C4"/>
    <w:rsid w:val="00EC3AD5"/>
    <w:rsid w:val="00EC4229"/>
    <w:rsid w:val="00EC47A6"/>
    <w:rsid w:val="00EC4BD4"/>
    <w:rsid w:val="00EC5A76"/>
    <w:rsid w:val="00EC60E8"/>
    <w:rsid w:val="00ED04E0"/>
    <w:rsid w:val="00ED0AF0"/>
    <w:rsid w:val="00ED173A"/>
    <w:rsid w:val="00ED311E"/>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311"/>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67CEF"/>
    <w:rsid w:val="00F708AE"/>
    <w:rsid w:val="00F71464"/>
    <w:rsid w:val="00F71717"/>
    <w:rsid w:val="00F717FF"/>
    <w:rsid w:val="00F720A9"/>
    <w:rsid w:val="00F72A57"/>
    <w:rsid w:val="00F73C13"/>
    <w:rsid w:val="00F74C64"/>
    <w:rsid w:val="00F74EF4"/>
    <w:rsid w:val="00F74F77"/>
    <w:rsid w:val="00F751B8"/>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67CF"/>
    <w:rsid w:val="00FB6993"/>
    <w:rsid w:val="00FB6C3E"/>
    <w:rsid w:val="00FB6CC6"/>
    <w:rsid w:val="00FB7182"/>
    <w:rsid w:val="00FB7D3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9236022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190580162">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41229515">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0502969">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image" Target="media/image3.tm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zenhokyo.gr.jp/members/" TargetMode="Externa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cfa.go.jp/councils/kodomoseisaku-syukankacho/6c5e7c4a" TargetMode="Externa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81B77-371C-4DAA-8CCB-82170ECB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6</Pages>
  <Words>606</Words>
  <Characters>3456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terashima_haruka</cp:lastModifiedBy>
  <cp:revision>35</cp:revision>
  <cp:lastPrinted>2026-04-14T00:33:00Z</cp:lastPrinted>
  <dcterms:created xsi:type="dcterms:W3CDTF">2020-04-02T13:05:00Z</dcterms:created>
  <dcterms:modified xsi:type="dcterms:W3CDTF">2026-04-14T06:50:00Z</dcterms:modified>
</cp:coreProperties>
</file>