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0AE64935"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64166F">
              <w:rPr>
                <w:rFonts w:ascii="ＭＳ ゴシック" w:eastAsia="ＭＳ ゴシック" w:hAnsi="ＭＳ ゴシック" w:hint="eastAsia"/>
                <w:w w:val="200"/>
                <w:kern w:val="0"/>
                <w:sz w:val="24"/>
                <w:shd w:val="pct15" w:color="auto" w:fill="FFFFFF"/>
              </w:rPr>
              <w:t>5</w:t>
            </w:r>
            <w:r w:rsidR="00D30B33">
              <w:rPr>
                <w:rFonts w:ascii="ＭＳ ゴシック" w:eastAsia="ＭＳ ゴシック" w:hAnsi="ＭＳ ゴシック" w:hint="eastAsia"/>
                <w:w w:val="200"/>
                <w:kern w:val="0"/>
                <w:sz w:val="24"/>
                <w:shd w:val="pct15" w:color="auto" w:fill="FFFFFF"/>
              </w:rPr>
              <w:t>-</w:t>
            </w:r>
            <w:r w:rsidR="009D46BE">
              <w:rPr>
                <w:rFonts w:ascii="ＭＳ ゴシック" w:eastAsia="ＭＳ ゴシック" w:hAnsi="ＭＳ ゴシック" w:hint="eastAsia"/>
                <w:w w:val="200"/>
                <w:kern w:val="0"/>
                <w:sz w:val="24"/>
                <w:shd w:val="pct15" w:color="auto" w:fill="FFFFFF"/>
              </w:rPr>
              <w:t>17</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64166F">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64166F">
              <w:rPr>
                <w:rFonts w:eastAsia="ＭＳ ゴシック" w:hint="eastAsia"/>
                <w:bCs/>
                <w:kern w:val="0"/>
                <w:sz w:val="24"/>
              </w:rPr>
              <w:t>7</w:t>
            </w:r>
            <w:r w:rsidR="0005473A" w:rsidRPr="00007934">
              <w:rPr>
                <w:rFonts w:eastAsia="ＭＳ ゴシック"/>
                <w:bCs/>
                <w:kern w:val="0"/>
                <w:sz w:val="24"/>
              </w:rPr>
              <w:t>）年</w:t>
            </w:r>
            <w:r w:rsidR="00C0131E">
              <w:rPr>
                <w:rFonts w:eastAsia="ＭＳ ゴシック" w:hint="eastAsia"/>
                <w:bCs/>
                <w:kern w:val="0"/>
                <w:sz w:val="24"/>
              </w:rPr>
              <w:t>7</w:t>
            </w:r>
            <w:r w:rsidR="0005473A" w:rsidRPr="00007934">
              <w:rPr>
                <w:rFonts w:eastAsia="ＭＳ ゴシック"/>
                <w:bCs/>
                <w:kern w:val="0"/>
                <w:sz w:val="24"/>
              </w:rPr>
              <w:t>月</w:t>
            </w:r>
            <w:r w:rsidR="009D46BE">
              <w:rPr>
                <w:rFonts w:eastAsia="ＭＳ ゴシック" w:hint="eastAsia"/>
                <w:bCs/>
                <w:kern w:val="0"/>
                <w:sz w:val="24"/>
              </w:rPr>
              <w:t>28</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1A0F0FCF" w14:textId="23D59F66" w:rsidR="00A81AED" w:rsidRDefault="00A81AED" w:rsidP="00C0131E">
      <w:pPr>
        <w:pStyle w:val="a9"/>
        <w:numPr>
          <w:ilvl w:val="0"/>
          <w:numId w:val="1"/>
        </w:numPr>
        <w:tabs>
          <w:tab w:val="left" w:leader="middleDot" w:pos="8959"/>
          <w:tab w:val="left" w:pos="10080"/>
        </w:tabs>
        <w:spacing w:beforeLines="50" w:before="180" w:line="0" w:lineRule="atLeast"/>
        <w:ind w:leftChars="0" w:left="357" w:right="-710"/>
        <w:rPr>
          <w:rFonts w:ascii="BIZ UDPゴシック" w:eastAsia="BIZ UDPゴシック" w:hAnsi="BIZ UDPゴシック"/>
          <w:w w:val="99"/>
          <w:sz w:val="26"/>
          <w:szCs w:val="26"/>
        </w:rPr>
      </w:pPr>
      <w:r w:rsidRPr="00BA5DB4">
        <w:rPr>
          <w:rFonts w:ascii="BIZ UDPゴシック" w:eastAsia="BIZ UDPゴシック" w:hAnsi="BIZ UDPゴシック" w:hint="eastAsia"/>
          <w:w w:val="98"/>
          <w:kern w:val="0"/>
          <w:sz w:val="26"/>
          <w:szCs w:val="26"/>
          <w:fitText w:val="9311" w:id="-686007551"/>
        </w:rPr>
        <w:t>「</w:t>
      </w:r>
      <w:bookmarkStart w:id="4" w:name="_Hlk202546588"/>
      <w:r w:rsidR="00C0131E" w:rsidRPr="00BA5DB4">
        <w:rPr>
          <w:rFonts w:ascii="BIZ UDPゴシック" w:eastAsia="BIZ UDPゴシック" w:hAnsi="BIZ UDPゴシック" w:hint="eastAsia"/>
          <w:w w:val="98"/>
          <w:kern w:val="0"/>
          <w:sz w:val="26"/>
          <w:szCs w:val="26"/>
          <w:fitText w:val="9311" w:id="-686007551"/>
        </w:rPr>
        <w:t>2040年に向けたサービス提供体制等のあり方に関するとりまとめ</w:t>
      </w:r>
      <w:bookmarkEnd w:id="4"/>
      <w:r w:rsidRPr="00BA5DB4">
        <w:rPr>
          <w:rFonts w:ascii="BIZ UDPゴシック" w:eastAsia="BIZ UDPゴシック" w:hAnsi="BIZ UDPゴシック" w:hint="eastAsia"/>
          <w:w w:val="98"/>
          <w:kern w:val="0"/>
          <w:sz w:val="26"/>
          <w:szCs w:val="26"/>
          <w:fitText w:val="9311" w:id="-686007551"/>
        </w:rPr>
        <w:t>」</w:t>
      </w:r>
      <w:r w:rsidR="00C0131E" w:rsidRPr="00BA5DB4">
        <w:rPr>
          <w:rFonts w:ascii="BIZ UDPゴシック" w:eastAsia="BIZ UDPゴシック" w:hAnsi="BIZ UDPゴシック" w:hint="eastAsia"/>
          <w:w w:val="98"/>
          <w:kern w:val="0"/>
          <w:sz w:val="26"/>
          <w:szCs w:val="26"/>
          <w:fitText w:val="9311" w:id="-686007551"/>
        </w:rPr>
        <w:t>が公表され</w:t>
      </w:r>
      <w:r w:rsidR="00C0131E" w:rsidRPr="00BA5DB4">
        <w:rPr>
          <w:rFonts w:ascii="BIZ UDPゴシック" w:eastAsia="BIZ UDPゴシック" w:hAnsi="BIZ UDPゴシック" w:hint="eastAsia"/>
          <w:spacing w:val="51"/>
          <w:w w:val="98"/>
          <w:kern w:val="0"/>
          <w:sz w:val="26"/>
          <w:szCs w:val="26"/>
          <w:fitText w:val="9311" w:id="-686007551"/>
        </w:rPr>
        <w:t>る</w:t>
      </w:r>
      <w:r>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Pr="007E03AB">
        <w:rPr>
          <w:rFonts w:ascii="BIZ UDPゴシック" w:eastAsia="BIZ UDPゴシック" w:hAnsi="BIZ UDPゴシック" w:hint="eastAsia"/>
          <w:w w:val="99"/>
          <w:sz w:val="26"/>
          <w:szCs w:val="26"/>
        </w:rPr>
        <w:t>1</w:t>
      </w:r>
    </w:p>
    <w:p w14:paraId="50C4BDAF" w14:textId="1FFC3059" w:rsidR="00C46537" w:rsidRPr="007E03AB" w:rsidRDefault="009D46BE" w:rsidP="009D46BE">
      <w:pPr>
        <w:pStyle w:val="a9"/>
        <w:numPr>
          <w:ilvl w:val="0"/>
          <w:numId w:val="1"/>
        </w:numPr>
        <w:tabs>
          <w:tab w:val="left" w:pos="10023"/>
          <w:tab w:val="left" w:pos="10080"/>
        </w:tabs>
        <w:spacing w:beforeLines="50" w:before="180" w:line="0" w:lineRule="atLeast"/>
        <w:ind w:leftChars="0" w:left="357" w:right="-710"/>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令和7年社会福祉施設等調査のご協力のお願い（厚生労働省）・・・・・・・・・・・・・・・・・・・・</w:t>
      </w:r>
      <w:r>
        <w:rPr>
          <w:rFonts w:ascii="BIZ UDPゴシック" w:eastAsia="BIZ UDPゴシック" w:hAnsi="BIZ UDPゴシック"/>
          <w:w w:val="99"/>
          <w:sz w:val="26"/>
          <w:szCs w:val="26"/>
        </w:rPr>
        <w:tab/>
      </w:r>
      <w:r w:rsidR="00F86120">
        <w:rPr>
          <w:rFonts w:ascii="BIZ UDPゴシック" w:eastAsia="BIZ UDPゴシック" w:hAnsi="BIZ UDPゴシック" w:hint="eastAsia"/>
          <w:w w:val="99"/>
          <w:sz w:val="26"/>
          <w:szCs w:val="26"/>
        </w:rPr>
        <w:t>7</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5" w:name="_Hlk36759458"/>
      <w:bookmarkStart w:id="6" w:name="_Hlk36052104"/>
      <w:bookmarkEnd w:id="1"/>
      <w:bookmarkEnd w:id="2"/>
      <w:bookmarkEnd w:id="3"/>
      <w:r w:rsidRPr="002A2FFC">
        <w:rPr>
          <w:snapToGrid w:val="0"/>
        </w:rPr>
        <w:t>-----------------------------------------------------------------------------------------------------------------------------------------</w:t>
      </w:r>
    </w:p>
    <w:p w14:paraId="79A4E194" w14:textId="74732788" w:rsidR="0082194C" w:rsidRDefault="009954D4"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7" w:name="_Hlk166070070"/>
      <w:bookmarkEnd w:id="5"/>
      <w:bookmarkEnd w:id="6"/>
      <w:r w:rsidRPr="009954D4">
        <w:rPr>
          <w:rFonts w:ascii="BIZ UDPゴシック" w:eastAsia="BIZ UDPゴシック" w:hAnsi="BIZ UDPゴシック" w:cs="Courier New" w:hint="eastAsia"/>
          <w:b/>
          <w:sz w:val="40"/>
          <w:szCs w:val="40"/>
        </w:rPr>
        <w:t>「</w:t>
      </w:r>
      <w:r w:rsidR="00C0131E">
        <w:rPr>
          <w:rFonts w:ascii="BIZ UDPゴシック" w:eastAsia="BIZ UDPゴシック" w:hAnsi="BIZ UDPゴシック" w:cs="Courier New" w:hint="eastAsia"/>
          <w:b/>
          <w:sz w:val="40"/>
          <w:szCs w:val="40"/>
        </w:rPr>
        <w:t>2040年に向けたサービス提供体制等のあり方に関するとりまとめ」が公表される</w:t>
      </w:r>
    </w:p>
    <w:p w14:paraId="7F0A8901" w14:textId="77777777" w:rsidR="008C2B98" w:rsidRPr="000E2BE7" w:rsidRDefault="008C2B98" w:rsidP="008C2B98">
      <w:pPr>
        <w:pStyle w:val="a9"/>
        <w:snapToGrid w:val="0"/>
        <w:ind w:leftChars="0" w:left="567"/>
        <w:rPr>
          <w:rFonts w:ascii="BIZ UDPゴシック" w:eastAsia="BIZ UDPゴシック" w:hAnsi="BIZ UDPゴシック" w:cs="Courier New"/>
          <w:b/>
          <w:sz w:val="22"/>
        </w:rPr>
      </w:pPr>
    </w:p>
    <w:bookmarkEnd w:id="7"/>
    <w:p w14:paraId="430EFC60" w14:textId="4C5CE50D" w:rsidR="008C2B98" w:rsidRPr="008C2B98" w:rsidRDefault="009954D4" w:rsidP="008C2B98">
      <w:pPr>
        <w:spacing w:beforeLines="25" w:before="90" w:afterLines="25" w:after="90" w:line="300" w:lineRule="auto"/>
        <w:ind w:firstLineChars="100" w:firstLine="240"/>
        <w:rPr>
          <w:rFonts w:cs="ＭＳ 明朝"/>
          <w:bCs/>
          <w:sz w:val="20"/>
          <w:szCs w:val="20"/>
        </w:rPr>
      </w:pPr>
      <w:r w:rsidRPr="009954D4">
        <w:rPr>
          <w:rFonts w:cs="ＭＳ 明朝" w:hint="eastAsia"/>
          <w:bCs/>
          <w:sz w:val="24"/>
        </w:rPr>
        <w:t>令和</w:t>
      </w:r>
      <w:r w:rsidR="00B8025F">
        <w:rPr>
          <w:rFonts w:cs="ＭＳ 明朝" w:hint="eastAsia"/>
          <w:bCs/>
          <w:sz w:val="24"/>
        </w:rPr>
        <w:t>7</w:t>
      </w:r>
      <w:r w:rsidRPr="009954D4">
        <w:rPr>
          <w:rFonts w:cs="ＭＳ 明朝" w:hint="eastAsia"/>
          <w:bCs/>
          <w:sz w:val="24"/>
        </w:rPr>
        <w:t>年</w:t>
      </w:r>
      <w:r w:rsidR="00C0131E">
        <w:rPr>
          <w:rFonts w:cs="ＭＳ 明朝" w:hint="eastAsia"/>
          <w:bCs/>
          <w:sz w:val="24"/>
        </w:rPr>
        <w:t>7</w:t>
      </w:r>
      <w:r w:rsidRPr="009954D4">
        <w:rPr>
          <w:rFonts w:cs="ＭＳ 明朝" w:hint="eastAsia"/>
          <w:bCs/>
          <w:sz w:val="24"/>
        </w:rPr>
        <w:t>月</w:t>
      </w:r>
      <w:r w:rsidR="00935F8C">
        <w:rPr>
          <w:rFonts w:cs="ＭＳ 明朝" w:hint="eastAsia"/>
          <w:bCs/>
          <w:sz w:val="24"/>
        </w:rPr>
        <w:t>25</w:t>
      </w:r>
      <w:r w:rsidR="008C2B98">
        <w:rPr>
          <w:rFonts w:cs="ＭＳ 明朝" w:hint="eastAsia"/>
          <w:bCs/>
          <w:sz w:val="24"/>
        </w:rPr>
        <w:t>日、</w:t>
      </w:r>
      <w:r w:rsidR="00C0131E">
        <w:rPr>
          <w:rFonts w:cs="ＭＳ 明朝" w:hint="eastAsia"/>
          <w:bCs/>
          <w:sz w:val="24"/>
        </w:rPr>
        <w:t>「</w:t>
      </w:r>
      <w:r w:rsidR="00C0131E">
        <w:rPr>
          <w:rFonts w:cs="ＭＳ 明朝" w:hint="eastAsia"/>
          <w:bCs/>
          <w:sz w:val="24"/>
        </w:rPr>
        <w:t>2040</w:t>
      </w:r>
      <w:r w:rsidR="00C0131E">
        <w:rPr>
          <w:rFonts w:cs="ＭＳ 明朝" w:hint="eastAsia"/>
          <w:bCs/>
          <w:sz w:val="24"/>
        </w:rPr>
        <w:t>年に向けたサービス提供体制等のあり方に関するとりまとめ」が公表されました。</w:t>
      </w:r>
    </w:p>
    <w:p w14:paraId="5B7C0426" w14:textId="6D424648" w:rsidR="00550142" w:rsidRDefault="005676BB" w:rsidP="008C2B98">
      <w:pPr>
        <w:spacing w:beforeLines="25" w:before="90" w:afterLines="25" w:after="90" w:line="300" w:lineRule="auto"/>
        <w:ind w:firstLineChars="100" w:firstLine="240"/>
        <w:rPr>
          <w:rFonts w:cs="ＭＳ 明朝"/>
          <w:bCs/>
          <w:sz w:val="24"/>
        </w:rPr>
      </w:pPr>
      <w:r>
        <w:rPr>
          <w:rFonts w:cs="ＭＳ 明朝" w:hint="eastAsia"/>
          <w:bCs/>
          <w:sz w:val="24"/>
        </w:rPr>
        <w:t>「</w:t>
      </w:r>
      <w:r>
        <w:rPr>
          <w:rFonts w:cs="ＭＳ 明朝" w:hint="eastAsia"/>
          <w:bCs/>
          <w:sz w:val="24"/>
        </w:rPr>
        <w:t>2040</w:t>
      </w:r>
      <w:r>
        <w:rPr>
          <w:rFonts w:cs="ＭＳ 明朝" w:hint="eastAsia"/>
          <w:bCs/>
          <w:sz w:val="24"/>
        </w:rPr>
        <w:t>年に向けたサービス提供体制等のあり方」検討会は、</w:t>
      </w:r>
      <w:r w:rsidR="001B46CB">
        <w:rPr>
          <w:rFonts w:cs="ＭＳ 明朝" w:hint="eastAsia"/>
          <w:bCs/>
          <w:sz w:val="24"/>
        </w:rPr>
        <w:t>厚生労働省老健局長が設置し、まずは高齢者施策を中心に議論され、</w:t>
      </w:r>
      <w:r w:rsidR="00824D7E">
        <w:rPr>
          <w:rFonts w:cs="ＭＳ 明朝" w:hint="eastAsia"/>
          <w:bCs/>
          <w:sz w:val="24"/>
        </w:rPr>
        <w:t>令和</w:t>
      </w:r>
      <w:r w:rsidR="00824D7E">
        <w:rPr>
          <w:rFonts w:cs="ＭＳ 明朝" w:hint="eastAsia"/>
          <w:bCs/>
          <w:sz w:val="24"/>
        </w:rPr>
        <w:t>7</w:t>
      </w:r>
      <w:r w:rsidR="00824D7E">
        <w:rPr>
          <w:rFonts w:cs="ＭＳ 明朝" w:hint="eastAsia"/>
          <w:bCs/>
          <w:sz w:val="24"/>
        </w:rPr>
        <w:t>年</w:t>
      </w:r>
      <w:r w:rsidR="00824D7E">
        <w:rPr>
          <w:rFonts w:cs="ＭＳ 明朝" w:hint="eastAsia"/>
          <w:bCs/>
          <w:sz w:val="24"/>
        </w:rPr>
        <w:t>4</w:t>
      </w:r>
      <w:r w:rsidR="00824D7E">
        <w:rPr>
          <w:rFonts w:cs="ＭＳ 明朝" w:hint="eastAsia"/>
          <w:bCs/>
          <w:sz w:val="24"/>
        </w:rPr>
        <w:t>月</w:t>
      </w:r>
      <w:r w:rsidR="00824D7E">
        <w:rPr>
          <w:rFonts w:cs="ＭＳ 明朝" w:hint="eastAsia"/>
          <w:bCs/>
          <w:sz w:val="24"/>
        </w:rPr>
        <w:t>10</w:t>
      </w:r>
      <w:r w:rsidR="00824D7E">
        <w:rPr>
          <w:rFonts w:cs="ＭＳ 明朝" w:hint="eastAsia"/>
          <w:bCs/>
          <w:sz w:val="24"/>
        </w:rPr>
        <w:t>日に「中間とりまとめ」が公表されています。</w:t>
      </w:r>
    </w:p>
    <w:p w14:paraId="35267F81" w14:textId="7205DA09" w:rsidR="00824D7E" w:rsidRDefault="001B46CB" w:rsidP="001B46CB">
      <w:pPr>
        <w:spacing w:beforeLines="25" w:before="90" w:afterLines="25" w:after="90" w:line="300" w:lineRule="auto"/>
        <w:ind w:firstLineChars="100" w:firstLine="240"/>
        <w:rPr>
          <w:rFonts w:cs="ＭＳ 明朝"/>
          <w:bCs/>
          <w:sz w:val="24"/>
        </w:rPr>
      </w:pPr>
      <w:r>
        <w:rPr>
          <w:rFonts w:cs="ＭＳ 明朝" w:hint="eastAsia"/>
          <w:bCs/>
          <w:sz w:val="24"/>
        </w:rPr>
        <w:t>その後、</w:t>
      </w:r>
      <w:r w:rsidR="00824D7E">
        <w:rPr>
          <w:rFonts w:cs="ＭＳ 明朝" w:hint="eastAsia"/>
          <w:bCs/>
          <w:sz w:val="24"/>
        </w:rPr>
        <w:t>障害</w:t>
      </w:r>
      <w:r>
        <w:rPr>
          <w:rFonts w:cs="ＭＳ 明朝" w:hint="eastAsia"/>
          <w:bCs/>
          <w:sz w:val="24"/>
        </w:rPr>
        <w:t>福祉</w:t>
      </w:r>
      <w:r w:rsidR="00824D7E">
        <w:rPr>
          <w:rFonts w:cs="ＭＳ 明朝" w:hint="eastAsia"/>
          <w:bCs/>
          <w:sz w:val="24"/>
        </w:rPr>
        <w:t>分野、保育分野</w:t>
      </w:r>
      <w:r>
        <w:rPr>
          <w:rFonts w:cs="ＭＳ 明朝" w:hint="eastAsia"/>
          <w:bCs/>
          <w:sz w:val="24"/>
        </w:rPr>
        <w:t>を含む</w:t>
      </w:r>
      <w:r w:rsidR="00824D7E">
        <w:rPr>
          <w:rFonts w:cs="ＭＳ 明朝" w:hint="eastAsia"/>
          <w:bCs/>
          <w:sz w:val="24"/>
        </w:rPr>
        <w:t>共通課題について</w:t>
      </w:r>
      <w:r w:rsidR="002C120A">
        <w:rPr>
          <w:rFonts w:cs="ＭＳ 明朝" w:hint="eastAsia"/>
          <w:bCs/>
          <w:sz w:val="24"/>
        </w:rPr>
        <w:t>の</w:t>
      </w:r>
      <w:r w:rsidR="00824D7E">
        <w:rPr>
          <w:rFonts w:cs="ＭＳ 明朝" w:hint="eastAsia"/>
          <w:bCs/>
          <w:sz w:val="24"/>
        </w:rPr>
        <w:t>検討やヒアリングが行われ、</w:t>
      </w:r>
      <w:r w:rsidR="002C120A">
        <w:rPr>
          <w:rFonts w:cs="ＭＳ 明朝" w:hint="eastAsia"/>
          <w:bCs/>
          <w:sz w:val="24"/>
        </w:rPr>
        <w:t>このたび</w:t>
      </w:r>
      <w:r w:rsidR="00824D7E">
        <w:rPr>
          <w:rFonts w:cs="ＭＳ 明朝" w:hint="eastAsia"/>
          <w:bCs/>
          <w:sz w:val="24"/>
        </w:rPr>
        <w:t>介護、障害</w:t>
      </w:r>
      <w:r w:rsidR="00F86120">
        <w:rPr>
          <w:rFonts w:cs="ＭＳ 明朝" w:hint="eastAsia"/>
          <w:bCs/>
          <w:sz w:val="24"/>
        </w:rPr>
        <w:t>福祉</w:t>
      </w:r>
      <w:r w:rsidR="00824D7E">
        <w:rPr>
          <w:rFonts w:cs="ＭＳ 明朝" w:hint="eastAsia"/>
          <w:bCs/>
          <w:sz w:val="24"/>
        </w:rPr>
        <w:t>、保育分野を含む最終的な「とりまとめ」が公表され</w:t>
      </w:r>
      <w:r w:rsidR="002C120A">
        <w:rPr>
          <w:rFonts w:cs="ＭＳ 明朝" w:hint="eastAsia"/>
          <w:bCs/>
          <w:sz w:val="24"/>
        </w:rPr>
        <w:t>ました</w:t>
      </w:r>
      <w:r w:rsidR="00824D7E">
        <w:rPr>
          <w:rFonts w:cs="ＭＳ 明朝" w:hint="eastAsia"/>
          <w:bCs/>
          <w:sz w:val="24"/>
        </w:rPr>
        <w:t>。</w:t>
      </w:r>
    </w:p>
    <w:p w14:paraId="0246CA2C" w14:textId="4466B538" w:rsidR="0047312A" w:rsidRDefault="003022D5" w:rsidP="001B46CB">
      <w:pPr>
        <w:spacing w:beforeLines="25" w:before="90" w:afterLines="25" w:after="90" w:line="300" w:lineRule="auto"/>
        <w:ind w:firstLineChars="100" w:firstLine="240"/>
        <w:rPr>
          <w:rFonts w:cs="ＭＳ 明朝"/>
          <w:bCs/>
          <w:sz w:val="24"/>
        </w:rPr>
      </w:pPr>
      <w:r w:rsidRPr="00BA5DB4">
        <w:rPr>
          <w:rFonts w:cs="ＭＳ 明朝" w:hint="eastAsia"/>
          <w:bCs/>
          <w:sz w:val="24"/>
        </w:rPr>
        <w:t>人口が減少するなかで</w:t>
      </w:r>
      <w:r w:rsidR="00F86120">
        <w:rPr>
          <w:rFonts w:cs="ＭＳ 明朝" w:hint="eastAsia"/>
          <w:bCs/>
          <w:sz w:val="24"/>
        </w:rPr>
        <w:t>、時間軸・地域軸の視点を踏まえ</w:t>
      </w:r>
      <w:r w:rsidRPr="00BA5DB4">
        <w:rPr>
          <w:rFonts w:cs="ＭＳ 明朝" w:hint="eastAsia"/>
          <w:bCs/>
          <w:sz w:val="24"/>
        </w:rPr>
        <w:t>「サービス提供体制の構築」や</w:t>
      </w:r>
      <w:r w:rsidR="00A854E4" w:rsidRPr="00BA5DB4">
        <w:rPr>
          <w:rFonts w:cs="ＭＳ 明朝" w:hint="eastAsia"/>
          <w:bCs/>
          <w:sz w:val="24"/>
        </w:rPr>
        <w:t>「人材確保」などについて</w:t>
      </w:r>
      <w:r w:rsidR="0047312A" w:rsidRPr="00BA5DB4">
        <w:rPr>
          <w:rFonts w:cs="ＭＳ 明朝" w:hint="eastAsia"/>
          <w:bCs/>
          <w:sz w:val="24"/>
        </w:rPr>
        <w:t>現状分析をしながら、今後の対応策等が記載されて</w:t>
      </w:r>
      <w:r w:rsidR="00A854E4" w:rsidRPr="00BA5DB4">
        <w:rPr>
          <w:rFonts w:cs="ＭＳ 明朝" w:hint="eastAsia"/>
          <w:bCs/>
          <w:sz w:val="24"/>
        </w:rPr>
        <w:t>いるほか、</w:t>
      </w:r>
      <w:r w:rsidR="0047312A" w:rsidRPr="00BA5DB4">
        <w:rPr>
          <w:rFonts w:cs="ＭＳ 明朝" w:hint="eastAsia"/>
          <w:bCs/>
          <w:sz w:val="24"/>
        </w:rPr>
        <w:t>法人の合併</w:t>
      </w:r>
      <w:r w:rsidRPr="00BA5DB4">
        <w:rPr>
          <w:rFonts w:cs="ＭＳ 明朝" w:hint="eastAsia"/>
          <w:bCs/>
          <w:sz w:val="24"/>
        </w:rPr>
        <w:t>・</w:t>
      </w:r>
      <w:r w:rsidR="0047312A" w:rsidRPr="00BA5DB4">
        <w:rPr>
          <w:rFonts w:cs="ＭＳ 明朝" w:hint="eastAsia"/>
          <w:bCs/>
          <w:sz w:val="24"/>
        </w:rPr>
        <w:t>譲渡</w:t>
      </w:r>
      <w:r w:rsidR="00543399">
        <w:rPr>
          <w:rFonts w:cs="ＭＳ 明朝" w:hint="eastAsia"/>
          <w:bCs/>
          <w:sz w:val="24"/>
        </w:rPr>
        <w:t>、</w:t>
      </w:r>
      <w:r w:rsidR="00F16E2F">
        <w:rPr>
          <w:rFonts w:cs="ＭＳ 明朝" w:hint="eastAsia"/>
          <w:bCs/>
          <w:sz w:val="24"/>
        </w:rPr>
        <w:t>補助金の国庫返納の規制緩和</w:t>
      </w:r>
      <w:r w:rsidR="0047312A" w:rsidRPr="00BA5DB4">
        <w:rPr>
          <w:rFonts w:cs="ＭＳ 明朝" w:hint="eastAsia"/>
          <w:bCs/>
          <w:sz w:val="24"/>
        </w:rPr>
        <w:t>などについて</w:t>
      </w:r>
      <w:r w:rsidR="00A854E4" w:rsidRPr="00BA5DB4">
        <w:rPr>
          <w:rFonts w:cs="ＭＳ 明朝" w:hint="eastAsia"/>
          <w:bCs/>
          <w:sz w:val="24"/>
        </w:rPr>
        <w:t>も言及</w:t>
      </w:r>
      <w:r w:rsidR="0047312A" w:rsidRPr="00BA5DB4">
        <w:rPr>
          <w:rFonts w:cs="ＭＳ 明朝" w:hint="eastAsia"/>
          <w:bCs/>
          <w:sz w:val="24"/>
        </w:rPr>
        <w:t>されています。</w:t>
      </w:r>
    </w:p>
    <w:p w14:paraId="6D91546D" w14:textId="78FDA071" w:rsidR="005676BB" w:rsidRDefault="00C909BF" w:rsidP="008C2B98">
      <w:pPr>
        <w:spacing w:beforeLines="25" w:before="90" w:afterLines="25" w:after="90" w:line="300" w:lineRule="auto"/>
        <w:ind w:firstLineChars="100" w:firstLine="240"/>
        <w:rPr>
          <w:rFonts w:cs="ＭＳ 明朝"/>
          <w:bCs/>
          <w:sz w:val="24"/>
        </w:rPr>
      </w:pPr>
      <w:r>
        <w:rPr>
          <w:rFonts w:cs="ＭＳ 明朝" w:hint="eastAsia"/>
          <w:bCs/>
          <w:sz w:val="24"/>
        </w:rPr>
        <w:t>国においては、この</w:t>
      </w:r>
      <w:r w:rsidR="005676BB">
        <w:rPr>
          <w:rFonts w:cs="ＭＳ 明朝" w:hint="eastAsia"/>
          <w:bCs/>
          <w:sz w:val="24"/>
        </w:rPr>
        <w:t>「とりまとめ」を踏まえ、</w:t>
      </w:r>
      <w:r w:rsidRPr="00F16E2F">
        <w:rPr>
          <w:rFonts w:ascii="BIZ UDPゴシック" w:eastAsia="BIZ UDPゴシック" w:hAnsi="BIZ UDPゴシック" w:cs="ＭＳ 明朝" w:hint="eastAsia"/>
          <w:bCs/>
          <w:sz w:val="24"/>
        </w:rPr>
        <w:t>「運用上可能な点については、関係者と調整の上、速やかに取り組むべきである」</w:t>
      </w:r>
      <w:r>
        <w:rPr>
          <w:rFonts w:cs="ＭＳ 明朝" w:hint="eastAsia"/>
          <w:bCs/>
          <w:sz w:val="24"/>
        </w:rPr>
        <w:t>とされています。つまり、この「とりまとめ」に記載・提言されている内容をもとに、</w:t>
      </w:r>
      <w:r w:rsidR="005676BB">
        <w:rPr>
          <w:rFonts w:cs="ＭＳ 明朝" w:hint="eastAsia"/>
          <w:bCs/>
          <w:sz w:val="24"/>
        </w:rPr>
        <w:t>今後の制度・政策が検討されていくことに</w:t>
      </w:r>
      <w:r w:rsidR="001B46CB">
        <w:rPr>
          <w:rFonts w:cs="ＭＳ 明朝" w:hint="eastAsia"/>
          <w:bCs/>
          <w:sz w:val="24"/>
        </w:rPr>
        <w:t>なります。</w:t>
      </w:r>
    </w:p>
    <w:p w14:paraId="425FA91B" w14:textId="1127CBB8" w:rsidR="005676BB" w:rsidRDefault="005676BB" w:rsidP="008C2B98">
      <w:pPr>
        <w:spacing w:beforeLines="25" w:before="90" w:afterLines="25" w:after="90" w:line="300" w:lineRule="auto"/>
        <w:ind w:firstLineChars="100" w:firstLine="240"/>
        <w:rPr>
          <w:rFonts w:cs="ＭＳ 明朝"/>
          <w:bCs/>
          <w:sz w:val="24"/>
        </w:rPr>
      </w:pPr>
      <w:r>
        <w:rPr>
          <w:rFonts w:cs="ＭＳ 明朝" w:hint="eastAsia"/>
          <w:bCs/>
          <w:sz w:val="24"/>
        </w:rPr>
        <w:t>「とりまとめ」のなかで</w:t>
      </w:r>
      <w:r w:rsidR="001B46CB">
        <w:rPr>
          <w:rFonts w:cs="ＭＳ 明朝" w:hint="eastAsia"/>
          <w:bCs/>
          <w:sz w:val="24"/>
        </w:rPr>
        <w:t>特に</w:t>
      </w:r>
      <w:r>
        <w:rPr>
          <w:rFonts w:cs="ＭＳ 明朝" w:hint="eastAsia"/>
          <w:bCs/>
          <w:sz w:val="24"/>
        </w:rPr>
        <w:t>保育に関</w:t>
      </w:r>
      <w:r w:rsidR="001B46CB">
        <w:rPr>
          <w:rFonts w:cs="ＭＳ 明朝" w:hint="eastAsia"/>
          <w:bCs/>
          <w:sz w:val="24"/>
        </w:rPr>
        <w:t>して言及されている</w:t>
      </w:r>
      <w:r>
        <w:rPr>
          <w:rFonts w:cs="ＭＳ 明朝" w:hint="eastAsia"/>
          <w:bCs/>
          <w:sz w:val="24"/>
        </w:rPr>
        <w:t>内容を下記に紹介します。</w:t>
      </w:r>
    </w:p>
    <w:p w14:paraId="14FB76D4" w14:textId="6B3AFBC5" w:rsidR="007F234C" w:rsidRPr="007F234C" w:rsidRDefault="007F234C" w:rsidP="007F234C">
      <w:pPr>
        <w:spacing w:beforeLines="50" w:before="180"/>
        <w:ind w:firstLineChars="100" w:firstLine="200"/>
        <w:jc w:val="right"/>
        <w:rPr>
          <w:rFonts w:cs="ＭＳ 明朝"/>
          <w:bCs/>
          <w:sz w:val="20"/>
          <w:szCs w:val="20"/>
        </w:rPr>
      </w:pPr>
      <w:r w:rsidRPr="007F234C">
        <w:rPr>
          <w:rFonts w:cs="ＭＳ 明朝" w:hint="eastAsia"/>
          <w:bCs/>
          <w:sz w:val="20"/>
          <w:szCs w:val="20"/>
        </w:rPr>
        <w:lastRenderedPageBreak/>
        <w:t>（全保協事務局まとめ）</w:t>
      </w:r>
    </w:p>
    <w:tbl>
      <w:tblPr>
        <w:tblStyle w:val="a4"/>
        <w:tblW w:w="0" w:type="auto"/>
        <w:tblLook w:val="04A0" w:firstRow="1" w:lastRow="0" w:firstColumn="1" w:lastColumn="0" w:noHBand="0" w:noVBand="1"/>
      </w:tblPr>
      <w:tblGrid>
        <w:gridCol w:w="9628"/>
      </w:tblGrid>
      <w:tr w:rsidR="001B46CB" w14:paraId="1B659ADB" w14:textId="77777777" w:rsidTr="001B46CB">
        <w:tc>
          <w:tcPr>
            <w:tcW w:w="9628" w:type="dxa"/>
          </w:tcPr>
          <w:p w14:paraId="77AC225F" w14:textId="77777777" w:rsidR="001B46CB" w:rsidRPr="00BA5DB4" w:rsidRDefault="007F234C" w:rsidP="001B46CB">
            <w:pPr>
              <w:spacing w:beforeLines="25" w:before="90" w:afterLines="25" w:after="90" w:line="300" w:lineRule="auto"/>
              <w:rPr>
                <w:rFonts w:ascii="BIZ UDPゴシック" w:eastAsia="BIZ UDPゴシック" w:hAnsi="BIZ UDPゴシック" w:cs="ＭＳ 明朝"/>
                <w:bCs/>
                <w:sz w:val="24"/>
                <w:u w:val="single"/>
              </w:rPr>
            </w:pPr>
            <w:r w:rsidRPr="00BA5DB4">
              <w:rPr>
                <w:rFonts w:ascii="BIZ UDPゴシック" w:eastAsia="BIZ UDPゴシック" w:hAnsi="BIZ UDPゴシック" w:cs="ＭＳ 明朝" w:hint="eastAsia"/>
                <w:bCs/>
                <w:sz w:val="24"/>
                <w:u w:val="single"/>
              </w:rPr>
              <w:t>2.人口減少・サービス需要の変化に応じたサービス提供体制の構築や支援体制の方向性</w:t>
            </w:r>
          </w:p>
          <w:p w14:paraId="3992ACAE" w14:textId="77777777" w:rsidR="007F234C" w:rsidRPr="003022D5" w:rsidRDefault="007F234C" w:rsidP="001B46CB">
            <w:pPr>
              <w:spacing w:beforeLines="25" w:before="90" w:afterLines="25" w:after="90" w:line="300" w:lineRule="auto"/>
              <w:rPr>
                <w:rFonts w:ascii="BIZ UDPゴシック" w:eastAsia="BIZ UDPゴシック" w:hAnsi="BIZ UDPゴシック" w:cs="ＭＳ 明朝"/>
                <w:bCs/>
                <w:sz w:val="24"/>
              </w:rPr>
            </w:pPr>
            <w:r w:rsidRPr="003022D5">
              <w:rPr>
                <w:rFonts w:ascii="BIZ UDPゴシック" w:eastAsia="BIZ UDPゴシック" w:hAnsi="BIZ UDPゴシック" w:cs="ＭＳ 明朝" w:hint="eastAsia"/>
                <w:bCs/>
                <w:sz w:val="24"/>
              </w:rPr>
              <w:t>（1）現状と課題</w:t>
            </w:r>
          </w:p>
          <w:p w14:paraId="64D19A1A" w14:textId="4EA8C243" w:rsidR="003022D5" w:rsidRDefault="007F234C" w:rsidP="001B46CB">
            <w:pPr>
              <w:pStyle w:val="a9"/>
              <w:numPr>
                <w:ilvl w:val="0"/>
                <w:numId w:val="9"/>
              </w:numPr>
              <w:spacing w:beforeLines="25" w:before="90" w:afterLines="25" w:after="90" w:line="300" w:lineRule="auto"/>
              <w:ind w:leftChars="0"/>
              <w:rPr>
                <w:rFonts w:cs="ＭＳ 明朝"/>
                <w:bCs/>
                <w:sz w:val="24"/>
              </w:rPr>
            </w:pPr>
            <w:r w:rsidRPr="003022D5">
              <w:rPr>
                <w:rFonts w:cs="ＭＳ 明朝" w:hint="eastAsia"/>
                <w:bCs/>
                <w:sz w:val="24"/>
              </w:rPr>
              <w:t>就学前人口について</w:t>
            </w:r>
            <w:r w:rsidR="00935F8C">
              <w:rPr>
                <w:rFonts w:cs="ＭＳ 明朝" w:hint="eastAsia"/>
                <w:bCs/>
                <w:sz w:val="24"/>
              </w:rPr>
              <w:t>は</w:t>
            </w:r>
            <w:r w:rsidRPr="003022D5">
              <w:rPr>
                <w:rFonts w:cs="ＭＳ 明朝" w:hint="eastAsia"/>
                <w:bCs/>
                <w:sz w:val="24"/>
              </w:rPr>
              <w:t>、一部の政令市・特別区を除き、ほとんどの自治体において</w:t>
            </w:r>
            <w:r w:rsidRPr="003022D5">
              <w:rPr>
                <w:rFonts w:cs="ＭＳ 明朝" w:hint="eastAsia"/>
                <w:bCs/>
                <w:sz w:val="24"/>
              </w:rPr>
              <w:t>2020</w:t>
            </w:r>
            <w:r w:rsidRPr="003022D5">
              <w:rPr>
                <w:rFonts w:cs="ＭＳ 明朝" w:hint="eastAsia"/>
                <w:bCs/>
                <w:sz w:val="24"/>
              </w:rPr>
              <w:t>年以前に</w:t>
            </w:r>
            <w:r w:rsidR="00935F8C">
              <w:rPr>
                <w:rFonts w:cs="ＭＳ 明朝" w:hint="eastAsia"/>
                <w:bCs/>
                <w:sz w:val="24"/>
              </w:rPr>
              <w:t>既に</w:t>
            </w:r>
            <w:r w:rsidRPr="003022D5">
              <w:rPr>
                <w:rFonts w:cs="ＭＳ 明朝" w:hint="eastAsia"/>
                <w:bCs/>
                <w:sz w:val="24"/>
              </w:rPr>
              <w:t>ピークを迎えている。</w:t>
            </w:r>
          </w:p>
          <w:p w14:paraId="52274584" w14:textId="5D21B161" w:rsidR="003022D5" w:rsidRDefault="007F234C" w:rsidP="00925C3F">
            <w:pPr>
              <w:pStyle w:val="a9"/>
              <w:numPr>
                <w:ilvl w:val="0"/>
                <w:numId w:val="9"/>
              </w:numPr>
              <w:spacing w:beforeLines="25" w:before="90" w:afterLines="25" w:after="90" w:line="300" w:lineRule="auto"/>
              <w:ind w:leftChars="0"/>
              <w:rPr>
                <w:rFonts w:cs="ＭＳ 明朝"/>
                <w:bCs/>
                <w:sz w:val="24"/>
              </w:rPr>
            </w:pPr>
            <w:r w:rsidRPr="003022D5">
              <w:rPr>
                <w:rFonts w:cs="ＭＳ 明朝" w:hint="eastAsia"/>
                <w:bCs/>
                <w:sz w:val="24"/>
              </w:rPr>
              <w:t>300</w:t>
            </w:r>
            <w:r w:rsidRPr="003022D5">
              <w:rPr>
                <w:rFonts w:cs="ＭＳ 明朝" w:hint="eastAsia"/>
                <w:bCs/>
                <w:sz w:val="24"/>
              </w:rPr>
              <w:t>強の自治体では、</w:t>
            </w:r>
            <w:r w:rsidRPr="003022D5">
              <w:rPr>
                <w:rFonts w:cs="ＭＳ 明朝" w:hint="eastAsia"/>
                <w:bCs/>
                <w:sz w:val="24"/>
              </w:rPr>
              <w:t>2040</w:t>
            </w:r>
            <w:r w:rsidRPr="003022D5">
              <w:rPr>
                <w:rFonts w:cs="ＭＳ 明朝" w:hint="eastAsia"/>
                <w:bCs/>
                <w:sz w:val="24"/>
              </w:rPr>
              <w:t>年に就学前人口が</w:t>
            </w:r>
            <w:r w:rsidRPr="003022D5">
              <w:rPr>
                <w:rFonts w:cs="ＭＳ 明朝" w:hint="eastAsia"/>
                <w:bCs/>
                <w:sz w:val="24"/>
              </w:rPr>
              <w:t>100</w:t>
            </w:r>
            <w:r w:rsidRPr="003022D5">
              <w:rPr>
                <w:rFonts w:cs="ＭＳ 明朝" w:hint="eastAsia"/>
                <w:bCs/>
                <w:sz w:val="24"/>
              </w:rPr>
              <w:t>人以下</w:t>
            </w:r>
            <w:r w:rsidR="00935F8C">
              <w:rPr>
                <w:rFonts w:cs="ＭＳ 明朝" w:hint="eastAsia"/>
                <w:bCs/>
                <w:sz w:val="24"/>
              </w:rPr>
              <w:t>と</w:t>
            </w:r>
            <w:r w:rsidRPr="003022D5">
              <w:rPr>
                <w:rFonts w:cs="ＭＳ 明朝" w:hint="eastAsia"/>
                <w:bCs/>
                <w:sz w:val="24"/>
              </w:rPr>
              <w:t>なることが見込まれる。</w:t>
            </w:r>
          </w:p>
          <w:p w14:paraId="62C45A20" w14:textId="77777777" w:rsidR="003022D5" w:rsidRDefault="007F234C" w:rsidP="00226873">
            <w:pPr>
              <w:pStyle w:val="a9"/>
              <w:numPr>
                <w:ilvl w:val="0"/>
                <w:numId w:val="9"/>
              </w:numPr>
              <w:spacing w:beforeLines="25" w:before="90" w:afterLines="25" w:after="90" w:line="300" w:lineRule="auto"/>
              <w:ind w:leftChars="0"/>
              <w:rPr>
                <w:rFonts w:cs="ＭＳ 明朝"/>
                <w:bCs/>
                <w:sz w:val="24"/>
              </w:rPr>
            </w:pPr>
            <w:r w:rsidRPr="003022D5">
              <w:rPr>
                <w:rFonts w:cs="ＭＳ 明朝" w:hint="eastAsia"/>
                <w:bCs/>
                <w:sz w:val="24"/>
              </w:rPr>
              <w:t>就学前人口の減少のスピードは、地域によって様々であり、地域の実情に応じた保育提供体制を検討する必要がある。</w:t>
            </w:r>
          </w:p>
          <w:p w14:paraId="7073B213" w14:textId="680E8AF3" w:rsidR="003022D5" w:rsidRDefault="00773A42" w:rsidP="00E77D62">
            <w:pPr>
              <w:pStyle w:val="a9"/>
              <w:numPr>
                <w:ilvl w:val="0"/>
                <w:numId w:val="9"/>
              </w:numPr>
              <w:spacing w:beforeLines="25" w:before="90" w:afterLines="25" w:after="90" w:line="300" w:lineRule="auto"/>
              <w:ind w:leftChars="0"/>
              <w:rPr>
                <w:rFonts w:cs="ＭＳ 明朝"/>
                <w:bCs/>
                <w:sz w:val="24"/>
              </w:rPr>
            </w:pPr>
            <w:r w:rsidRPr="003022D5">
              <w:rPr>
                <w:rFonts w:cs="ＭＳ 明朝" w:hint="eastAsia"/>
                <w:bCs/>
                <w:sz w:val="24"/>
              </w:rPr>
              <w:t>女性の就業率（</w:t>
            </w:r>
            <w:r w:rsidRPr="003022D5">
              <w:rPr>
                <w:rFonts w:cs="ＭＳ 明朝" w:hint="eastAsia"/>
                <w:bCs/>
                <w:sz w:val="24"/>
              </w:rPr>
              <w:t>25</w:t>
            </w:r>
            <w:r w:rsidRPr="003022D5">
              <w:rPr>
                <w:rFonts w:cs="ＭＳ 明朝" w:hint="eastAsia"/>
                <w:bCs/>
                <w:sz w:val="24"/>
              </w:rPr>
              <w:t>～</w:t>
            </w:r>
            <w:r w:rsidRPr="003022D5">
              <w:rPr>
                <w:rFonts w:cs="ＭＳ 明朝" w:hint="eastAsia"/>
                <w:bCs/>
                <w:sz w:val="24"/>
              </w:rPr>
              <w:t>44</w:t>
            </w:r>
            <w:r w:rsidRPr="003022D5">
              <w:rPr>
                <w:rFonts w:cs="ＭＳ 明朝" w:hint="eastAsia"/>
                <w:bCs/>
                <w:sz w:val="24"/>
              </w:rPr>
              <w:t>歳）は</w:t>
            </w:r>
            <w:r w:rsidRPr="003022D5">
              <w:rPr>
                <w:rFonts w:cs="ＭＳ 明朝" w:hint="eastAsia"/>
                <w:bCs/>
                <w:sz w:val="24"/>
              </w:rPr>
              <w:t>2000</w:t>
            </w:r>
            <w:r w:rsidRPr="003022D5">
              <w:rPr>
                <w:rFonts w:cs="ＭＳ 明朝" w:hint="eastAsia"/>
                <w:bCs/>
                <w:sz w:val="24"/>
              </w:rPr>
              <w:t>年以降上昇傾向にあり、</w:t>
            </w:r>
            <w:r w:rsidR="00F86120">
              <w:rPr>
                <w:rFonts w:cs="ＭＳ 明朝" w:hint="eastAsia"/>
                <w:bCs/>
                <w:sz w:val="24"/>
              </w:rPr>
              <w:t>共働き世帯についても</w:t>
            </w:r>
            <w:r w:rsidR="00F86120">
              <w:rPr>
                <w:rFonts w:cs="ＭＳ 明朝" w:hint="eastAsia"/>
                <w:bCs/>
                <w:sz w:val="24"/>
              </w:rPr>
              <w:t>75.6</w:t>
            </w:r>
            <w:r w:rsidR="00F86120">
              <w:rPr>
                <w:rFonts w:cs="ＭＳ 明朝" w:hint="eastAsia"/>
                <w:bCs/>
                <w:sz w:val="24"/>
              </w:rPr>
              <w:t>％（令和</w:t>
            </w:r>
            <w:r w:rsidR="00F86120">
              <w:rPr>
                <w:rFonts w:cs="ＭＳ 明朝" w:hint="eastAsia"/>
                <w:bCs/>
                <w:sz w:val="24"/>
              </w:rPr>
              <w:t>5</w:t>
            </w:r>
            <w:r w:rsidR="00F86120">
              <w:rPr>
                <w:rFonts w:cs="ＭＳ 明朝" w:hint="eastAsia"/>
                <w:bCs/>
                <w:sz w:val="24"/>
              </w:rPr>
              <w:t>年度）まで割合が増加していることに伴い、</w:t>
            </w:r>
            <w:r w:rsidRPr="003022D5">
              <w:rPr>
                <w:rFonts w:cs="ＭＳ 明朝" w:hint="eastAsia"/>
                <w:bCs/>
                <w:sz w:val="24"/>
              </w:rPr>
              <w:t>保育所等利用率も上昇している。また、「こども誰でも通園制度」が令和</w:t>
            </w:r>
            <w:r w:rsidRPr="003022D5">
              <w:rPr>
                <w:rFonts w:cs="ＭＳ 明朝" w:hint="eastAsia"/>
                <w:bCs/>
                <w:sz w:val="24"/>
              </w:rPr>
              <w:t>8</w:t>
            </w:r>
            <w:r w:rsidRPr="003022D5">
              <w:rPr>
                <w:rFonts w:cs="ＭＳ 明朝" w:hint="eastAsia"/>
                <w:bCs/>
                <w:sz w:val="24"/>
              </w:rPr>
              <w:t>年度から全国展開され、</w:t>
            </w:r>
            <w:r w:rsidRPr="003022D5">
              <w:rPr>
                <w:rFonts w:cs="ＭＳ 明朝" w:hint="eastAsia"/>
                <w:bCs/>
                <w:sz w:val="24"/>
              </w:rPr>
              <w:t>0</w:t>
            </w:r>
            <w:r w:rsidRPr="003022D5">
              <w:rPr>
                <w:rFonts w:cs="ＭＳ 明朝" w:hint="eastAsia"/>
                <w:bCs/>
                <w:sz w:val="24"/>
              </w:rPr>
              <w:t>～</w:t>
            </w:r>
            <w:r w:rsidRPr="003022D5">
              <w:rPr>
                <w:rFonts w:cs="ＭＳ 明朝" w:hint="eastAsia"/>
                <w:bCs/>
                <w:sz w:val="24"/>
              </w:rPr>
              <w:t>2</w:t>
            </w:r>
            <w:r w:rsidRPr="003022D5">
              <w:rPr>
                <w:rFonts w:cs="ＭＳ 明朝" w:hint="eastAsia"/>
                <w:bCs/>
                <w:sz w:val="24"/>
              </w:rPr>
              <w:t>歳の約</w:t>
            </w:r>
            <w:r w:rsidRPr="003022D5">
              <w:rPr>
                <w:rFonts w:cs="ＭＳ 明朝" w:hint="eastAsia"/>
                <w:bCs/>
                <w:sz w:val="24"/>
              </w:rPr>
              <w:t>6</w:t>
            </w:r>
            <w:r w:rsidRPr="003022D5">
              <w:rPr>
                <w:rFonts w:cs="ＭＳ 明朝" w:hint="eastAsia"/>
                <w:bCs/>
                <w:sz w:val="24"/>
              </w:rPr>
              <w:t>割を占める未就園児が新たに通園することとなる</w:t>
            </w:r>
            <w:r w:rsidR="00935F8C">
              <w:rPr>
                <w:rFonts w:cs="ＭＳ 明朝" w:hint="eastAsia"/>
                <w:bCs/>
                <w:sz w:val="24"/>
              </w:rPr>
              <w:t>。このように、</w:t>
            </w:r>
            <w:r w:rsidRPr="003022D5">
              <w:rPr>
                <w:rFonts w:cs="ＭＳ 明朝" w:hint="eastAsia"/>
                <w:bCs/>
                <w:sz w:val="24"/>
              </w:rPr>
              <w:t>保育需要は、増要因も存在する。</w:t>
            </w:r>
          </w:p>
          <w:p w14:paraId="18D7B9C2" w14:textId="3E0C144D" w:rsidR="00773A42" w:rsidRPr="003022D5" w:rsidRDefault="00773A42" w:rsidP="00E77D62">
            <w:pPr>
              <w:pStyle w:val="a9"/>
              <w:numPr>
                <w:ilvl w:val="0"/>
                <w:numId w:val="9"/>
              </w:numPr>
              <w:spacing w:beforeLines="25" w:before="90" w:afterLines="25" w:after="90" w:line="300" w:lineRule="auto"/>
              <w:ind w:leftChars="0"/>
              <w:rPr>
                <w:rFonts w:cs="ＭＳ 明朝"/>
                <w:bCs/>
                <w:sz w:val="24"/>
              </w:rPr>
            </w:pPr>
            <w:r w:rsidRPr="003022D5">
              <w:rPr>
                <w:rFonts w:cs="ＭＳ 明朝" w:hint="eastAsia"/>
                <w:bCs/>
                <w:sz w:val="24"/>
              </w:rPr>
              <w:t>こどもが少ない地域では定員充足率が低下している状況にあり、こうした地域における保育提供体制の維持・確保が課題となる。</w:t>
            </w:r>
          </w:p>
          <w:p w14:paraId="0AD1F50F" w14:textId="21837685" w:rsidR="00773A42" w:rsidRPr="003022D5" w:rsidRDefault="00773A42" w:rsidP="001B46CB">
            <w:pPr>
              <w:spacing w:beforeLines="25" w:before="90" w:afterLines="25" w:after="90" w:line="300" w:lineRule="auto"/>
              <w:rPr>
                <w:rFonts w:ascii="BIZ UDPゴシック" w:eastAsia="BIZ UDPゴシック" w:hAnsi="BIZ UDPゴシック" w:cs="ＭＳ 明朝"/>
                <w:bCs/>
                <w:sz w:val="24"/>
              </w:rPr>
            </w:pPr>
            <w:r w:rsidRPr="003022D5">
              <w:rPr>
                <w:rFonts w:ascii="BIZ UDPゴシック" w:eastAsia="BIZ UDPゴシック" w:hAnsi="BIZ UDPゴシック" w:cs="ＭＳ 明朝" w:hint="eastAsia"/>
                <w:bCs/>
                <w:sz w:val="24"/>
              </w:rPr>
              <w:t>（6）人口減少・サービス需要の変化に応じたサービスモデルの構築等に対する方向性</w:t>
            </w:r>
          </w:p>
          <w:p w14:paraId="3F7347A8" w14:textId="7DB8B1BA" w:rsidR="00773A42" w:rsidRPr="003022D5" w:rsidRDefault="00773A42" w:rsidP="003022D5">
            <w:pPr>
              <w:pStyle w:val="a9"/>
              <w:numPr>
                <w:ilvl w:val="0"/>
                <w:numId w:val="10"/>
              </w:numPr>
              <w:spacing w:beforeLines="25" w:before="90" w:afterLines="25" w:after="90" w:line="300" w:lineRule="auto"/>
              <w:ind w:leftChars="0"/>
              <w:rPr>
                <w:rFonts w:cs="ＭＳ 明朝"/>
                <w:bCs/>
                <w:sz w:val="24"/>
              </w:rPr>
            </w:pPr>
            <w:r w:rsidRPr="003022D5">
              <w:rPr>
                <w:rFonts w:cs="ＭＳ 明朝" w:hint="eastAsia"/>
                <w:bCs/>
                <w:sz w:val="24"/>
              </w:rPr>
              <w:t>地域における就学前人口の減少、保育の需要の変化に応じ、地域をさらに分類して対応方策を講じていく必要</w:t>
            </w:r>
            <w:r w:rsidR="003022D5">
              <w:rPr>
                <w:rFonts w:cs="ＭＳ 明朝" w:hint="eastAsia"/>
                <w:bCs/>
                <w:sz w:val="24"/>
              </w:rPr>
              <w:t>がある</w:t>
            </w:r>
            <w:r w:rsidRPr="003022D5">
              <w:rPr>
                <w:rFonts w:cs="ＭＳ 明朝" w:hint="eastAsia"/>
                <w:bCs/>
                <w:sz w:val="24"/>
              </w:rPr>
              <w:t>。</w:t>
            </w:r>
          </w:p>
          <w:p w14:paraId="54A24AE1" w14:textId="77777777" w:rsidR="003022D5" w:rsidRDefault="00773A42" w:rsidP="001B46CB">
            <w:pPr>
              <w:pStyle w:val="a9"/>
              <w:numPr>
                <w:ilvl w:val="0"/>
                <w:numId w:val="11"/>
              </w:numPr>
              <w:spacing w:beforeLines="25" w:before="90" w:afterLines="25" w:after="90" w:line="300" w:lineRule="auto"/>
              <w:ind w:leftChars="0"/>
              <w:rPr>
                <w:rFonts w:cs="ＭＳ 明朝"/>
                <w:bCs/>
                <w:sz w:val="24"/>
              </w:rPr>
            </w:pPr>
            <w:r w:rsidRPr="003022D5">
              <w:rPr>
                <w:rFonts w:cs="ＭＳ 明朝" w:hint="eastAsia"/>
                <w:bCs/>
                <w:sz w:val="24"/>
              </w:rPr>
              <w:t>「中山間・人口減少地域」の中でも、</w:t>
            </w:r>
            <w:r w:rsidRPr="003022D5">
              <w:rPr>
                <w:rFonts w:ascii="BIZ UDPゴシック" w:eastAsia="BIZ UDPゴシック" w:hAnsi="BIZ UDPゴシック" w:cs="ＭＳ 明朝" w:hint="eastAsia"/>
                <w:b/>
                <w:color w:val="0070C0"/>
                <w:sz w:val="24"/>
              </w:rPr>
              <w:t>①</w:t>
            </w:r>
            <w:r w:rsidRPr="003022D5">
              <w:rPr>
                <w:rFonts w:ascii="BIZ UDPゴシック" w:eastAsia="BIZ UDPゴシック" w:hAnsi="BIZ UDPゴシック" w:cs="ＭＳ 明朝" w:hint="eastAsia"/>
                <w:bCs/>
                <w:sz w:val="24"/>
              </w:rPr>
              <w:t>中山間地域や離島を中心とした既にこどもが少ない地域</w:t>
            </w:r>
          </w:p>
          <w:p w14:paraId="0EC35B2A" w14:textId="31872E92" w:rsidR="00773A42" w:rsidRPr="003022D5" w:rsidRDefault="00773A42" w:rsidP="001B46CB">
            <w:pPr>
              <w:pStyle w:val="a9"/>
              <w:numPr>
                <w:ilvl w:val="0"/>
                <w:numId w:val="11"/>
              </w:numPr>
              <w:spacing w:beforeLines="25" w:before="90" w:afterLines="25" w:after="90" w:line="300" w:lineRule="auto"/>
              <w:ind w:leftChars="0"/>
              <w:rPr>
                <w:rFonts w:cs="ＭＳ 明朝"/>
                <w:bCs/>
                <w:sz w:val="24"/>
              </w:rPr>
            </w:pPr>
            <w:r w:rsidRPr="003022D5">
              <w:rPr>
                <w:rFonts w:cs="ＭＳ 明朝" w:hint="eastAsia"/>
                <w:bCs/>
                <w:sz w:val="24"/>
              </w:rPr>
              <w:t>「大都市部」や「一般市等」の中でも、</w:t>
            </w:r>
            <w:r w:rsidRPr="003022D5">
              <w:rPr>
                <w:rFonts w:ascii="BIZ UDPゴシック" w:eastAsia="BIZ UDPゴシック" w:hAnsi="BIZ UDPゴシック" w:cs="ＭＳ 明朝" w:hint="eastAsia"/>
                <w:b/>
                <w:color w:val="0070C0"/>
                <w:sz w:val="24"/>
              </w:rPr>
              <w:t>②</w:t>
            </w:r>
            <w:r w:rsidRPr="003022D5">
              <w:rPr>
                <w:rFonts w:ascii="BIZ UDPゴシック" w:eastAsia="BIZ UDPゴシック" w:hAnsi="BIZ UDPゴシック" w:cs="ＭＳ 明朝" w:hint="eastAsia"/>
                <w:bCs/>
                <w:sz w:val="24"/>
              </w:rPr>
              <w:t>就学前人口減少が今後加速度的に進んでいく地域</w:t>
            </w:r>
            <w:r w:rsidRPr="003022D5">
              <w:rPr>
                <w:rFonts w:cs="ＭＳ 明朝" w:hint="eastAsia"/>
                <w:bCs/>
                <w:sz w:val="24"/>
              </w:rPr>
              <w:t>、</w:t>
            </w:r>
            <w:r w:rsidRPr="003022D5">
              <w:rPr>
                <w:rFonts w:ascii="BIZ UDPゴシック" w:eastAsia="BIZ UDPゴシック" w:hAnsi="BIZ UDPゴシック" w:cs="ＭＳ 明朝" w:hint="eastAsia"/>
                <w:b/>
                <w:color w:val="0070C0"/>
                <w:sz w:val="24"/>
              </w:rPr>
              <w:t>③</w:t>
            </w:r>
            <w:r w:rsidRPr="003022D5">
              <w:rPr>
                <w:rFonts w:ascii="BIZ UDPゴシック" w:eastAsia="BIZ UDPゴシック" w:hAnsi="BIZ UDPゴシック" w:cs="ＭＳ 明朝" w:hint="eastAsia"/>
                <w:bCs/>
                <w:sz w:val="24"/>
              </w:rPr>
              <w:t>都市部を中心として局地的に待機児童の発生やこどもの急激な減少が生じながら全体としては緩やかに就学前人口が減少していく地域</w:t>
            </w:r>
          </w:p>
          <w:p w14:paraId="5B258580" w14:textId="20D40768" w:rsidR="00773A42" w:rsidRPr="003022D5" w:rsidRDefault="00773A42" w:rsidP="003022D5">
            <w:pPr>
              <w:pStyle w:val="a9"/>
              <w:numPr>
                <w:ilvl w:val="0"/>
                <w:numId w:val="10"/>
              </w:numPr>
              <w:spacing w:beforeLines="25" w:before="90" w:afterLines="25" w:after="90" w:line="300" w:lineRule="auto"/>
              <w:ind w:leftChars="0"/>
              <w:rPr>
                <w:rFonts w:cs="ＭＳ 明朝"/>
                <w:bCs/>
                <w:sz w:val="24"/>
              </w:rPr>
            </w:pPr>
            <w:r w:rsidRPr="003022D5">
              <w:rPr>
                <w:rFonts w:ascii="BIZ UDPゴシック" w:eastAsia="BIZ UDPゴシック" w:hAnsi="BIZ UDPゴシック" w:cs="ＭＳ 明朝" w:hint="eastAsia"/>
                <w:b/>
                <w:color w:val="0070C0"/>
                <w:sz w:val="24"/>
                <w:u w:val="single" w:color="0070C0"/>
              </w:rPr>
              <w:t>①</w:t>
            </w:r>
            <w:r w:rsidR="00E605C1" w:rsidRPr="003022D5">
              <w:rPr>
                <w:rFonts w:cs="ＭＳ 明朝" w:hint="eastAsia"/>
                <w:bCs/>
                <w:sz w:val="24"/>
                <w:u w:val="single" w:color="0070C0"/>
              </w:rPr>
              <w:t>中山間地域や離島を中心にこどもが少ない地域</w:t>
            </w:r>
            <w:r w:rsidRPr="003022D5">
              <w:rPr>
                <w:rFonts w:cs="ＭＳ 明朝" w:hint="eastAsia"/>
                <w:bCs/>
                <w:sz w:val="24"/>
              </w:rPr>
              <w:t>においては、定員充足率の低下が深刻化し、安定的な運営が困難になる施設や、統廃合等が必要となる施設が生じる可能性がある。</w:t>
            </w:r>
          </w:p>
          <w:p w14:paraId="2C837D2C" w14:textId="77777777" w:rsidR="003022D5" w:rsidRDefault="00773A42" w:rsidP="003022D5">
            <w:pPr>
              <w:pStyle w:val="a9"/>
              <w:numPr>
                <w:ilvl w:val="0"/>
                <w:numId w:val="8"/>
              </w:numPr>
              <w:spacing w:beforeLines="25" w:before="90" w:afterLines="25" w:after="90" w:line="300" w:lineRule="auto"/>
              <w:ind w:leftChars="0" w:left="1026" w:hanging="425"/>
              <w:rPr>
                <w:rFonts w:cs="ＭＳ 明朝"/>
                <w:bCs/>
                <w:sz w:val="24"/>
              </w:rPr>
            </w:pPr>
            <w:r w:rsidRPr="003022D5">
              <w:rPr>
                <w:rFonts w:cs="ＭＳ 明朝" w:hint="eastAsia"/>
                <w:bCs/>
                <w:sz w:val="24"/>
              </w:rPr>
              <w:t>こうした地域において、質の高い保育の提供を前提に保育機能の維持・確保を進めていくためには、</w:t>
            </w:r>
            <w:r w:rsidRPr="00D604E2">
              <w:rPr>
                <w:rFonts w:cs="ＭＳ 明朝" w:hint="eastAsia"/>
                <w:bCs/>
                <w:sz w:val="24"/>
                <w:u w:val="single" w:color="0070C0"/>
              </w:rPr>
              <w:t>市町村が中心となり地域の保育所等と連携し</w:t>
            </w:r>
            <w:r w:rsidRPr="003022D5">
              <w:rPr>
                <w:rFonts w:cs="ＭＳ 明朝" w:hint="eastAsia"/>
                <w:bCs/>
                <w:sz w:val="24"/>
              </w:rPr>
              <w:t>、将来を見据えた</w:t>
            </w:r>
            <w:r w:rsidRPr="003022D5">
              <w:rPr>
                <w:rFonts w:ascii="BIZ UDPゴシック" w:eastAsia="BIZ UDPゴシック" w:hAnsi="BIZ UDPゴシック" w:cs="ＭＳ 明朝" w:hint="eastAsia"/>
                <w:bCs/>
                <w:sz w:val="24"/>
              </w:rPr>
              <w:t>保育提供体制の計画的な整備</w:t>
            </w:r>
            <w:r w:rsidRPr="003022D5">
              <w:rPr>
                <w:rFonts w:cs="ＭＳ 明朝" w:hint="eastAsia"/>
                <w:bCs/>
                <w:sz w:val="24"/>
              </w:rPr>
              <w:t>や、</w:t>
            </w:r>
            <w:r w:rsidRPr="003022D5">
              <w:rPr>
                <w:rFonts w:ascii="BIZ UDPゴシック" w:eastAsia="BIZ UDPゴシック" w:hAnsi="BIZ UDPゴシック" w:cs="ＭＳ 明朝" w:hint="eastAsia"/>
                <w:bCs/>
                <w:sz w:val="24"/>
              </w:rPr>
              <w:t>保育所等の多機能化</w:t>
            </w:r>
            <w:r w:rsidRPr="003022D5">
              <w:rPr>
                <w:rFonts w:cs="ＭＳ 明朝" w:hint="eastAsia"/>
                <w:bCs/>
                <w:sz w:val="24"/>
              </w:rPr>
              <w:t>、</w:t>
            </w:r>
            <w:r w:rsidRPr="003022D5">
              <w:rPr>
                <w:rFonts w:ascii="BIZ UDPゴシック" w:eastAsia="BIZ UDPゴシック" w:hAnsi="BIZ UDPゴシック" w:cs="ＭＳ 明朝" w:hint="eastAsia"/>
                <w:bCs/>
                <w:sz w:val="24"/>
              </w:rPr>
              <w:t>法人間の連携</w:t>
            </w:r>
            <w:r w:rsidRPr="003022D5">
              <w:rPr>
                <w:rFonts w:cs="ＭＳ 明朝" w:hint="eastAsia"/>
                <w:bCs/>
                <w:sz w:val="24"/>
              </w:rPr>
              <w:t>、</w:t>
            </w:r>
            <w:r w:rsidRPr="003022D5">
              <w:rPr>
                <w:rFonts w:ascii="BIZ UDPゴシック" w:eastAsia="BIZ UDPゴシック" w:hAnsi="BIZ UDPゴシック" w:cs="ＭＳ 明朝" w:hint="eastAsia"/>
                <w:bCs/>
                <w:sz w:val="24"/>
              </w:rPr>
              <w:lastRenderedPageBreak/>
              <w:t>法人の合併や事業譲渡</w:t>
            </w:r>
            <w:r w:rsidRPr="003022D5">
              <w:rPr>
                <w:rFonts w:cs="ＭＳ 明朝" w:hint="eastAsia"/>
                <w:bCs/>
                <w:sz w:val="24"/>
              </w:rPr>
              <w:t>、</w:t>
            </w:r>
            <w:r w:rsidRPr="003022D5">
              <w:rPr>
                <w:rFonts w:ascii="BIZ UDPゴシック" w:eastAsia="BIZ UDPゴシック" w:hAnsi="BIZ UDPゴシック" w:cs="ＭＳ 明朝" w:hint="eastAsia"/>
                <w:bCs/>
                <w:sz w:val="24"/>
              </w:rPr>
              <w:t>統廃合</w:t>
            </w:r>
            <w:r w:rsidRPr="003022D5">
              <w:rPr>
                <w:rFonts w:cs="ＭＳ 明朝" w:hint="eastAsia"/>
                <w:bCs/>
                <w:sz w:val="24"/>
              </w:rPr>
              <w:t>等を進めていく必要がある。</w:t>
            </w:r>
          </w:p>
          <w:p w14:paraId="6339CC00" w14:textId="77777777" w:rsidR="003022D5" w:rsidRDefault="00E605C1" w:rsidP="003022D5">
            <w:pPr>
              <w:pStyle w:val="a9"/>
              <w:numPr>
                <w:ilvl w:val="0"/>
                <w:numId w:val="8"/>
              </w:numPr>
              <w:spacing w:beforeLines="25" w:before="90" w:afterLines="25" w:after="90" w:line="300" w:lineRule="auto"/>
              <w:ind w:leftChars="0" w:left="1026" w:hanging="425"/>
              <w:rPr>
                <w:rFonts w:cs="ＭＳ 明朝"/>
                <w:bCs/>
                <w:sz w:val="24"/>
              </w:rPr>
            </w:pPr>
            <w:r w:rsidRPr="003022D5">
              <w:rPr>
                <w:rFonts w:cs="ＭＳ 明朝" w:hint="eastAsia"/>
                <w:bCs/>
                <w:sz w:val="24"/>
              </w:rPr>
              <w:t>多機能化の取り組みについて、こどもが少ない地域を中心に全国に展開していくためには、現行の取り組みを検証したうえで、国としてさらなる支援の在り方や展開の方策についても検討していく必要がある。</w:t>
            </w:r>
          </w:p>
          <w:p w14:paraId="325DA907" w14:textId="77777777" w:rsidR="003022D5" w:rsidRDefault="00E605C1" w:rsidP="003022D5">
            <w:pPr>
              <w:pStyle w:val="a9"/>
              <w:numPr>
                <w:ilvl w:val="0"/>
                <w:numId w:val="8"/>
              </w:numPr>
              <w:spacing w:beforeLines="25" w:before="90" w:afterLines="25" w:after="90" w:line="300" w:lineRule="auto"/>
              <w:ind w:leftChars="0" w:left="1026" w:hanging="425"/>
              <w:rPr>
                <w:rFonts w:cs="ＭＳ 明朝"/>
                <w:bCs/>
                <w:sz w:val="24"/>
              </w:rPr>
            </w:pPr>
            <w:r w:rsidRPr="003022D5">
              <w:rPr>
                <w:rFonts w:cs="ＭＳ 明朝" w:hint="eastAsia"/>
                <w:bCs/>
                <w:sz w:val="24"/>
              </w:rPr>
              <w:t>保育士のような専門職の確保は特に困難であると考えられ、</w:t>
            </w:r>
            <w:r w:rsidRPr="003022D5">
              <w:rPr>
                <w:rFonts w:ascii="BIZ UDPゴシック" w:eastAsia="BIZ UDPゴシック" w:hAnsi="BIZ UDPゴシック" w:cs="ＭＳ 明朝" w:hint="eastAsia"/>
                <w:bCs/>
                <w:sz w:val="24"/>
              </w:rPr>
              <w:t>常勤・専従要件など、様々な配置基準について弾力化していくことが考えられる</w:t>
            </w:r>
            <w:r w:rsidRPr="003022D5">
              <w:rPr>
                <w:rFonts w:cs="ＭＳ 明朝" w:hint="eastAsia"/>
                <w:bCs/>
                <w:sz w:val="24"/>
              </w:rPr>
              <w:t>。</w:t>
            </w:r>
          </w:p>
          <w:p w14:paraId="4713A65A" w14:textId="77777777" w:rsidR="003022D5" w:rsidRDefault="00E605C1" w:rsidP="003022D5">
            <w:pPr>
              <w:pStyle w:val="a9"/>
              <w:numPr>
                <w:ilvl w:val="0"/>
                <w:numId w:val="8"/>
              </w:numPr>
              <w:spacing w:beforeLines="25" w:before="90" w:afterLines="25" w:after="90" w:line="300" w:lineRule="auto"/>
              <w:ind w:leftChars="0" w:left="1026" w:hanging="425"/>
              <w:rPr>
                <w:rFonts w:cs="ＭＳ 明朝"/>
                <w:bCs/>
                <w:sz w:val="24"/>
              </w:rPr>
            </w:pPr>
            <w:r w:rsidRPr="003022D5">
              <w:rPr>
                <w:rFonts w:cs="ＭＳ 明朝" w:hint="eastAsia"/>
                <w:bCs/>
                <w:sz w:val="24"/>
              </w:rPr>
              <w:t>地域の就学前人口の減少に伴い、</w:t>
            </w:r>
            <w:r w:rsidRPr="003022D5">
              <w:rPr>
                <w:rFonts w:ascii="BIZ UDPゴシック" w:eastAsia="BIZ UDPゴシック" w:hAnsi="BIZ UDPゴシック" w:cs="ＭＳ 明朝" w:hint="eastAsia"/>
                <w:bCs/>
                <w:sz w:val="24"/>
              </w:rPr>
              <w:t>事業譲渡・合併や統廃合についても必要に応じて進めていく必要がある</w:t>
            </w:r>
            <w:r w:rsidRPr="003022D5">
              <w:rPr>
                <w:rFonts w:cs="ＭＳ 明朝" w:hint="eastAsia"/>
                <w:bCs/>
                <w:sz w:val="24"/>
              </w:rPr>
              <w:t>。</w:t>
            </w:r>
          </w:p>
          <w:p w14:paraId="3E732F0D" w14:textId="77777777" w:rsidR="003022D5" w:rsidRDefault="00E605C1" w:rsidP="003022D5">
            <w:pPr>
              <w:pStyle w:val="a9"/>
              <w:spacing w:beforeLines="25" w:before="90" w:afterLines="25" w:after="90" w:line="300" w:lineRule="auto"/>
              <w:ind w:left="1200" w:hangingChars="150" w:hanging="360"/>
              <w:rPr>
                <w:rFonts w:cs="ＭＳ 明朝"/>
                <w:bCs/>
                <w:sz w:val="24"/>
              </w:rPr>
            </w:pPr>
            <w:r w:rsidRPr="003022D5">
              <w:rPr>
                <w:rFonts w:cs="ＭＳ 明朝" w:hint="eastAsia"/>
                <w:bCs/>
                <w:sz w:val="24"/>
              </w:rPr>
              <w:t>→</w:t>
            </w:r>
            <w:r w:rsidR="003022D5">
              <w:rPr>
                <w:rFonts w:cs="ＭＳ 明朝" w:hint="eastAsia"/>
                <w:bCs/>
                <w:sz w:val="24"/>
              </w:rPr>
              <w:t xml:space="preserve"> </w:t>
            </w:r>
            <w:r w:rsidRPr="003022D5">
              <w:rPr>
                <w:rFonts w:cs="ＭＳ 明朝" w:hint="eastAsia"/>
                <w:bCs/>
                <w:sz w:val="24"/>
              </w:rPr>
              <w:t>円滑に事業譲渡・合併を進めることができるよう、</w:t>
            </w:r>
            <w:r w:rsidRPr="00D604E2">
              <w:rPr>
                <w:rFonts w:cs="ＭＳ 明朝" w:hint="eastAsia"/>
                <w:bCs/>
                <w:sz w:val="24"/>
                <w:u w:val="single" w:color="0070C0"/>
              </w:rPr>
              <w:t>国として分かりやすいガイドラインの作成</w:t>
            </w:r>
            <w:r w:rsidRPr="003022D5">
              <w:rPr>
                <w:rFonts w:cs="ＭＳ 明朝" w:hint="eastAsia"/>
                <w:bCs/>
                <w:sz w:val="24"/>
              </w:rPr>
              <w:t>等の支援策を進めていく必要がある。</w:t>
            </w:r>
          </w:p>
          <w:p w14:paraId="70CC2085" w14:textId="63E0E4CE" w:rsidR="00E605C1" w:rsidRPr="003022D5" w:rsidRDefault="003022D5" w:rsidP="003022D5">
            <w:pPr>
              <w:pStyle w:val="a9"/>
              <w:spacing w:beforeLines="25" w:before="90" w:afterLines="25" w:after="90" w:line="300" w:lineRule="auto"/>
              <w:ind w:left="1200" w:hangingChars="150" w:hanging="360"/>
              <w:rPr>
                <w:rFonts w:cs="ＭＳ 明朝"/>
                <w:bCs/>
                <w:sz w:val="24"/>
              </w:rPr>
            </w:pPr>
            <w:r w:rsidRPr="003022D5">
              <w:rPr>
                <w:rFonts w:cs="ＭＳ 明朝" w:hint="eastAsia"/>
                <w:bCs/>
                <w:sz w:val="24"/>
              </w:rPr>
              <w:t>→</w:t>
            </w:r>
            <w:r>
              <w:rPr>
                <w:rFonts w:cs="ＭＳ 明朝" w:hint="eastAsia"/>
                <w:bCs/>
                <w:sz w:val="24"/>
              </w:rPr>
              <w:t xml:space="preserve"> </w:t>
            </w:r>
            <w:r w:rsidR="00E605C1" w:rsidRPr="003022D5">
              <w:rPr>
                <w:rFonts w:cs="ＭＳ 明朝" w:hint="eastAsia"/>
                <w:bCs/>
                <w:sz w:val="24"/>
              </w:rPr>
              <w:t>統廃合については、自治体による地域分析・計画的な整備を前提としつつ、地域の保育機能の中核を担う拠点園の評価の在り方を含め、地域の保育機能の維持・強化に資する仕組みを考えていく必要がある。</w:t>
            </w:r>
          </w:p>
          <w:p w14:paraId="15F01A46" w14:textId="5324D578" w:rsidR="003022D5" w:rsidRDefault="00E605C1" w:rsidP="003022D5">
            <w:pPr>
              <w:pStyle w:val="a9"/>
              <w:numPr>
                <w:ilvl w:val="0"/>
                <w:numId w:val="8"/>
              </w:numPr>
              <w:spacing w:beforeLines="25" w:before="90" w:afterLines="25" w:after="90" w:line="300" w:lineRule="auto"/>
              <w:ind w:leftChars="0" w:left="1026" w:hanging="425"/>
              <w:rPr>
                <w:rFonts w:cs="ＭＳ 明朝"/>
                <w:bCs/>
                <w:sz w:val="24"/>
              </w:rPr>
            </w:pPr>
            <w:r w:rsidRPr="003022D5">
              <w:rPr>
                <w:rFonts w:ascii="BIZ UDPゴシック" w:eastAsia="BIZ UDPゴシック" w:hAnsi="BIZ UDPゴシック" w:cs="ＭＳ 明朝" w:hint="eastAsia"/>
                <w:bCs/>
                <w:sz w:val="24"/>
              </w:rPr>
              <w:t>既存の施設・事業のダウンサイジング（小規模保育事業や家庭的保育事業、へき地保育所</w:t>
            </w:r>
            <w:r w:rsidR="00D604E2">
              <w:rPr>
                <w:rFonts w:ascii="BIZ UDPゴシック" w:eastAsia="BIZ UDPゴシック" w:hAnsi="BIZ UDPゴシック" w:cs="ＭＳ 明朝" w:hint="eastAsia"/>
                <w:bCs/>
                <w:sz w:val="24"/>
              </w:rPr>
              <w:t>等</w:t>
            </w:r>
            <w:r w:rsidRPr="003022D5">
              <w:rPr>
                <w:rFonts w:ascii="BIZ UDPゴシック" w:eastAsia="BIZ UDPゴシック" w:hAnsi="BIZ UDPゴシック" w:cs="ＭＳ 明朝" w:hint="eastAsia"/>
                <w:bCs/>
                <w:sz w:val="24"/>
              </w:rPr>
              <w:t>）も視野に入れていく必要がある</w:t>
            </w:r>
            <w:r>
              <w:rPr>
                <w:rFonts w:cs="ＭＳ 明朝" w:hint="eastAsia"/>
                <w:bCs/>
                <w:sz w:val="24"/>
              </w:rPr>
              <w:t>。</w:t>
            </w:r>
          </w:p>
          <w:p w14:paraId="6E6AFAB2" w14:textId="10F572A2" w:rsidR="00E605C1" w:rsidRPr="003022D5" w:rsidRDefault="00E605C1" w:rsidP="003022D5">
            <w:pPr>
              <w:spacing w:beforeLines="25" w:before="90" w:afterLines="25" w:after="90" w:line="300" w:lineRule="auto"/>
              <w:ind w:leftChars="350" w:left="1095" w:hangingChars="150" w:hanging="360"/>
              <w:rPr>
                <w:rFonts w:cs="ＭＳ 明朝"/>
                <w:bCs/>
                <w:sz w:val="24"/>
              </w:rPr>
            </w:pPr>
            <w:r w:rsidRPr="003022D5">
              <w:rPr>
                <w:rFonts w:cs="ＭＳ 明朝" w:hint="eastAsia"/>
                <w:bCs/>
                <w:sz w:val="24"/>
              </w:rPr>
              <w:t>→</w:t>
            </w:r>
            <w:r w:rsidR="003022D5">
              <w:rPr>
                <w:rFonts w:cs="ＭＳ 明朝" w:hint="eastAsia"/>
                <w:bCs/>
                <w:sz w:val="24"/>
              </w:rPr>
              <w:t xml:space="preserve"> </w:t>
            </w:r>
            <w:r w:rsidRPr="003022D5">
              <w:rPr>
                <w:rFonts w:cs="ＭＳ 明朝" w:hint="eastAsia"/>
                <w:bCs/>
                <w:sz w:val="24"/>
              </w:rPr>
              <w:t>極めてこどもの少ない地域の保育機能の確保の在り方について、</w:t>
            </w:r>
            <w:r w:rsidR="00D604E2">
              <w:rPr>
                <w:rFonts w:ascii="BIZ UDPゴシック" w:eastAsia="BIZ UDPゴシック" w:hAnsi="BIZ UDPゴシック" w:cs="ＭＳ 明朝" w:hint="eastAsia"/>
                <w:bCs/>
                <w:sz w:val="24"/>
              </w:rPr>
              <w:t>幼児教育・保育</w:t>
            </w:r>
            <w:r w:rsidRPr="003022D5">
              <w:rPr>
                <w:rFonts w:ascii="BIZ UDPゴシック" w:eastAsia="BIZ UDPゴシック" w:hAnsi="BIZ UDPゴシック" w:cs="ＭＳ 明朝" w:hint="eastAsia"/>
                <w:bCs/>
                <w:sz w:val="24"/>
              </w:rPr>
              <w:t>の質の確保に留意しつつ</w:t>
            </w:r>
            <w:r w:rsidRPr="003022D5">
              <w:rPr>
                <w:rFonts w:cs="ＭＳ 明朝" w:hint="eastAsia"/>
                <w:bCs/>
                <w:sz w:val="24"/>
              </w:rPr>
              <w:t>、検討する必要がある。</w:t>
            </w:r>
          </w:p>
          <w:p w14:paraId="6313DCC0" w14:textId="541FC120" w:rsidR="00E605C1" w:rsidRPr="003022D5" w:rsidRDefault="00E605C1" w:rsidP="003022D5">
            <w:pPr>
              <w:pStyle w:val="a9"/>
              <w:numPr>
                <w:ilvl w:val="0"/>
                <w:numId w:val="10"/>
              </w:numPr>
              <w:spacing w:beforeLines="25" w:before="90" w:afterLines="25" w:after="90" w:line="300" w:lineRule="auto"/>
              <w:ind w:leftChars="0"/>
              <w:rPr>
                <w:rFonts w:cs="ＭＳ 明朝"/>
                <w:bCs/>
                <w:sz w:val="24"/>
              </w:rPr>
            </w:pPr>
            <w:r w:rsidRPr="003022D5">
              <w:rPr>
                <w:rFonts w:ascii="BIZ UDPゴシック" w:eastAsia="BIZ UDPゴシック" w:hAnsi="BIZ UDPゴシック" w:cs="ＭＳ 明朝" w:hint="eastAsia"/>
                <w:b/>
                <w:color w:val="0070C0"/>
                <w:sz w:val="24"/>
                <w:u w:val="single" w:color="0070C0"/>
              </w:rPr>
              <w:t>②</w:t>
            </w:r>
            <w:r w:rsidRPr="003022D5">
              <w:rPr>
                <w:rFonts w:cs="ＭＳ 明朝" w:hint="eastAsia"/>
                <w:bCs/>
                <w:sz w:val="24"/>
                <w:u w:val="single" w:color="0070C0"/>
              </w:rPr>
              <w:t>就学前人口の減少が今後加速度的に進んでいく地域</w:t>
            </w:r>
            <w:r w:rsidRPr="003022D5">
              <w:rPr>
                <w:rFonts w:cs="ＭＳ 明朝" w:hint="eastAsia"/>
                <w:bCs/>
                <w:sz w:val="24"/>
              </w:rPr>
              <w:t>においては、保育需要が急速に減少していくことが見込まれる。近い将来に①の地域になることを見越して、早い段階から準備を進め、必要に応じた柔軟な対応を図っていく必要がある。</w:t>
            </w:r>
          </w:p>
          <w:p w14:paraId="7EC44261" w14:textId="6ECF0F37" w:rsidR="00E605C1" w:rsidRPr="003022D5" w:rsidRDefault="00E605C1" w:rsidP="003022D5">
            <w:pPr>
              <w:pStyle w:val="a9"/>
              <w:numPr>
                <w:ilvl w:val="0"/>
                <w:numId w:val="10"/>
              </w:numPr>
              <w:spacing w:beforeLines="25" w:before="90" w:afterLines="25" w:after="90" w:line="300" w:lineRule="auto"/>
              <w:ind w:leftChars="0"/>
              <w:rPr>
                <w:rFonts w:cs="ＭＳ 明朝"/>
                <w:bCs/>
                <w:sz w:val="24"/>
              </w:rPr>
            </w:pPr>
            <w:r w:rsidRPr="003022D5">
              <w:rPr>
                <w:rFonts w:ascii="BIZ UDPゴシック" w:eastAsia="BIZ UDPゴシック" w:hAnsi="BIZ UDPゴシック" w:cs="ＭＳ 明朝" w:hint="eastAsia"/>
                <w:b/>
                <w:color w:val="0070C0"/>
                <w:sz w:val="24"/>
                <w:u w:val="single" w:color="0070C0"/>
              </w:rPr>
              <w:t>③</w:t>
            </w:r>
            <w:r w:rsidRPr="003022D5">
              <w:rPr>
                <w:rFonts w:cs="ＭＳ 明朝" w:hint="eastAsia"/>
                <w:bCs/>
                <w:sz w:val="24"/>
                <w:u w:val="single" w:color="0070C0"/>
              </w:rPr>
              <w:t>都市部を中心として局地的に待機児童の発生やこどもの急激な減少が生じながら全体としては緩やかに就学前人口が減少していく地域</w:t>
            </w:r>
            <w:r w:rsidRPr="003022D5">
              <w:rPr>
                <w:rFonts w:cs="ＭＳ 明朝" w:hint="eastAsia"/>
                <w:bCs/>
                <w:sz w:val="24"/>
              </w:rPr>
              <w:t>においては、少子化による将来的な需要減を見据えながら、</w:t>
            </w:r>
            <w:r w:rsidRPr="003022D5">
              <w:rPr>
                <w:rFonts w:ascii="BIZ UDPゴシック" w:eastAsia="BIZ UDPゴシック" w:hAnsi="BIZ UDPゴシック" w:cs="ＭＳ 明朝" w:hint="eastAsia"/>
                <w:bCs/>
                <w:sz w:val="24"/>
              </w:rPr>
              <w:t>現在の提供主体が中心となりながら、保育需要の変化に応じて丁寧に対応していく必要がある</w:t>
            </w:r>
            <w:r w:rsidRPr="003022D5">
              <w:rPr>
                <w:rFonts w:cs="ＭＳ 明朝" w:hint="eastAsia"/>
                <w:bCs/>
                <w:sz w:val="24"/>
              </w:rPr>
              <w:t>。</w:t>
            </w:r>
          </w:p>
          <w:p w14:paraId="79C6DEA1" w14:textId="39122465" w:rsidR="00E605C1" w:rsidRDefault="003640A8" w:rsidP="003022D5">
            <w:pPr>
              <w:pStyle w:val="a9"/>
              <w:numPr>
                <w:ilvl w:val="0"/>
                <w:numId w:val="8"/>
              </w:numPr>
              <w:spacing w:beforeLines="25" w:before="90" w:afterLines="25" w:after="90" w:line="300" w:lineRule="auto"/>
              <w:ind w:leftChars="0" w:left="1026" w:hanging="425"/>
              <w:rPr>
                <w:rFonts w:cs="ＭＳ 明朝"/>
                <w:bCs/>
                <w:sz w:val="24"/>
              </w:rPr>
            </w:pPr>
            <w:r>
              <w:rPr>
                <w:rFonts w:cs="ＭＳ 明朝" w:hint="eastAsia"/>
                <w:bCs/>
                <w:sz w:val="24"/>
              </w:rPr>
              <w:t>このためには、市町村が中心となって計画的に保育機能を維持・確保していく方策を検討する必要がある。</w:t>
            </w:r>
          </w:p>
          <w:p w14:paraId="2861274B" w14:textId="445C4DC2" w:rsidR="003640A8" w:rsidRDefault="003640A8" w:rsidP="003022D5">
            <w:pPr>
              <w:pStyle w:val="a9"/>
              <w:numPr>
                <w:ilvl w:val="0"/>
                <w:numId w:val="8"/>
              </w:numPr>
              <w:spacing w:beforeLines="25" w:before="90" w:afterLines="25" w:after="90" w:line="300" w:lineRule="auto"/>
              <w:ind w:leftChars="0" w:left="1026" w:hanging="425"/>
              <w:rPr>
                <w:rFonts w:cs="ＭＳ 明朝"/>
                <w:bCs/>
                <w:sz w:val="24"/>
              </w:rPr>
            </w:pPr>
            <w:r>
              <w:rPr>
                <w:rFonts w:cs="ＭＳ 明朝" w:hint="eastAsia"/>
                <w:bCs/>
                <w:sz w:val="24"/>
              </w:rPr>
              <w:t>地域分析を強化することで、地域の課題を認識し、それに対応する方策について、中長期的な視点も踏まえつつ、計画を定めていくことが重要。</w:t>
            </w:r>
          </w:p>
          <w:p w14:paraId="7CA75EDF" w14:textId="77777777" w:rsidR="00E605C1" w:rsidRDefault="003640A8" w:rsidP="003022D5">
            <w:pPr>
              <w:pStyle w:val="a9"/>
              <w:numPr>
                <w:ilvl w:val="0"/>
                <w:numId w:val="8"/>
              </w:numPr>
              <w:spacing w:beforeLines="25" w:before="90" w:afterLines="25" w:after="90" w:line="300" w:lineRule="auto"/>
              <w:ind w:leftChars="0" w:left="1026" w:hanging="425"/>
              <w:rPr>
                <w:rFonts w:cs="ＭＳ 明朝"/>
                <w:bCs/>
                <w:sz w:val="24"/>
              </w:rPr>
            </w:pPr>
            <w:r>
              <w:rPr>
                <w:rFonts w:cs="ＭＳ 明朝" w:hint="eastAsia"/>
                <w:bCs/>
                <w:sz w:val="24"/>
              </w:rPr>
              <w:t>自治体の地域分析を後押しできるツールの開発・仕組みの創設や計画の在り方について、国としても検討していく必要がある。</w:t>
            </w:r>
          </w:p>
          <w:p w14:paraId="013114EB" w14:textId="77777777" w:rsidR="00D70C83" w:rsidRDefault="00D70C83" w:rsidP="00D70C83">
            <w:pPr>
              <w:spacing w:beforeLines="25" w:before="90" w:afterLines="25" w:after="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lastRenderedPageBreak/>
              <w:t>＜福祉サービスとの共通課題への対応＞</w:t>
            </w:r>
          </w:p>
          <w:p w14:paraId="1042BDFD" w14:textId="70100919" w:rsidR="00D70C83" w:rsidRPr="00AF11C1" w:rsidRDefault="00D70C83" w:rsidP="00D70C83">
            <w:pPr>
              <w:spacing w:beforeLines="25" w:before="90" w:afterLines="25" w:after="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w:t>
            </w:r>
            <w:r w:rsidRPr="00AF11C1">
              <w:rPr>
                <w:rFonts w:ascii="BIZ UDPゴシック" w:eastAsia="BIZ UDPゴシック" w:hAnsi="BIZ UDPゴシック" w:cs="ＭＳ 明朝" w:hint="eastAsia"/>
                <w:bCs/>
                <w:sz w:val="24"/>
              </w:rPr>
              <w:t>地域の実情に応じた既存施設の有効活用等</w:t>
            </w:r>
            <w:r>
              <w:rPr>
                <w:rFonts w:ascii="BIZ UDPゴシック" w:eastAsia="BIZ UDPゴシック" w:hAnsi="BIZ UDPゴシック" w:cs="ＭＳ 明朝" w:hint="eastAsia"/>
                <w:bCs/>
                <w:sz w:val="24"/>
              </w:rPr>
              <w:t>）</w:t>
            </w:r>
          </w:p>
          <w:p w14:paraId="0DF5678B" w14:textId="3AEA9F79" w:rsidR="00D70C83" w:rsidRPr="00D70C83" w:rsidRDefault="00D70C83" w:rsidP="004B1251">
            <w:pPr>
              <w:pStyle w:val="a9"/>
              <w:numPr>
                <w:ilvl w:val="0"/>
                <w:numId w:val="18"/>
              </w:numPr>
              <w:spacing w:beforeLines="25" w:before="90" w:afterLines="25" w:after="90" w:line="300" w:lineRule="auto"/>
              <w:ind w:leftChars="0"/>
              <w:rPr>
                <w:rFonts w:cs="ＭＳ 明朝"/>
                <w:bCs/>
                <w:sz w:val="24"/>
              </w:rPr>
            </w:pPr>
            <w:r w:rsidRPr="00D70C83">
              <w:rPr>
                <w:rFonts w:cs="ＭＳ 明朝" w:hint="eastAsia"/>
                <w:bCs/>
                <w:sz w:val="24"/>
              </w:rPr>
              <w:t>現行制度では、社会福祉法人が施設等の財産を有している場合で、取得の際に国庫補助がなされている場合においては、転用・貸付の後に社会福祉事業を行う場合であっても、財産取得から</w:t>
            </w:r>
            <w:r w:rsidRPr="00D70C83">
              <w:rPr>
                <w:rFonts w:cs="ＭＳ 明朝" w:hint="eastAsia"/>
                <w:bCs/>
                <w:sz w:val="24"/>
              </w:rPr>
              <w:t>10</w:t>
            </w:r>
            <w:r w:rsidRPr="00D70C83">
              <w:rPr>
                <w:rFonts w:cs="ＭＳ 明朝" w:hint="eastAsia"/>
                <w:bCs/>
                <w:sz w:val="24"/>
              </w:rPr>
              <w:t>年未満の転用の場合等には、原則補助金の国庫返納が必要となっている。</w:t>
            </w:r>
          </w:p>
          <w:p w14:paraId="1A91FDC4" w14:textId="700C8076" w:rsidR="00D70C83" w:rsidRPr="00AF11C1" w:rsidRDefault="00D70C83" w:rsidP="00D70C83">
            <w:pPr>
              <w:pStyle w:val="a9"/>
              <w:numPr>
                <w:ilvl w:val="0"/>
                <w:numId w:val="17"/>
              </w:numPr>
              <w:spacing w:beforeLines="25" w:before="90" w:afterLines="25" w:after="90" w:line="300" w:lineRule="auto"/>
              <w:ind w:leftChars="0"/>
              <w:rPr>
                <w:rFonts w:cs="ＭＳ 明朝"/>
                <w:bCs/>
                <w:sz w:val="24"/>
              </w:rPr>
            </w:pPr>
            <w:r w:rsidRPr="00AF11C1">
              <w:rPr>
                <w:rFonts w:cs="ＭＳ 明朝" w:hint="eastAsia"/>
                <w:bCs/>
                <w:sz w:val="24"/>
              </w:rPr>
              <w:t>この</w:t>
            </w:r>
            <w:r>
              <w:rPr>
                <w:rFonts w:cs="ＭＳ 明朝" w:hint="eastAsia"/>
                <w:bCs/>
                <w:sz w:val="24"/>
              </w:rPr>
              <w:t>ような制限の</w:t>
            </w:r>
            <w:r w:rsidRPr="00AF11C1">
              <w:rPr>
                <w:rFonts w:cs="ＭＳ 明朝" w:hint="eastAsia"/>
                <w:bCs/>
                <w:sz w:val="24"/>
              </w:rPr>
              <w:t>趣旨も踏まえるとともに、柔軟な対応の検討を行っていく必要がある。</w:t>
            </w:r>
          </w:p>
          <w:p w14:paraId="6DC0F981" w14:textId="69DF8CDC" w:rsidR="00D70C83" w:rsidRPr="00AF11C1" w:rsidRDefault="00D70C83" w:rsidP="00D70C83">
            <w:pPr>
              <w:pStyle w:val="a9"/>
              <w:numPr>
                <w:ilvl w:val="0"/>
                <w:numId w:val="19"/>
              </w:numPr>
              <w:spacing w:beforeLines="25" w:before="90" w:afterLines="25" w:after="90" w:line="300" w:lineRule="auto"/>
              <w:ind w:leftChars="0"/>
              <w:rPr>
                <w:rFonts w:cs="ＭＳ 明朝"/>
                <w:bCs/>
                <w:sz w:val="24"/>
              </w:rPr>
            </w:pPr>
            <w:r w:rsidRPr="00AF11C1">
              <w:rPr>
                <w:rFonts w:cs="ＭＳ 明朝" w:hint="eastAsia"/>
                <w:bCs/>
                <w:sz w:val="24"/>
              </w:rPr>
              <w:t>特に中山間・人口減少地域において不可欠な福祉サービスを維持するために、既存の施設等も有効活用する観点から、</w:t>
            </w:r>
            <w:r w:rsidRPr="00BA5DB4">
              <w:rPr>
                <w:rFonts w:ascii="BIZ UDPゴシック" w:eastAsia="BIZ UDPゴシック" w:hAnsi="BIZ UDPゴシック" w:cs="ＭＳ 明朝" w:hint="eastAsia"/>
                <w:bCs/>
                <w:sz w:val="24"/>
                <w:u w:val="single"/>
              </w:rPr>
              <w:t>地域の実情に応じた施設等の柔軟な活用を可能とするために、不動産の所有に係る要件や転用・貸付・廃止に係る補助金の国庫返納に関する規制について、一定の条件を付した上で緩和する仕組みの検討が必要である</w:t>
            </w:r>
            <w:r w:rsidRPr="00AF11C1">
              <w:rPr>
                <w:rFonts w:cs="ＭＳ 明朝" w:hint="eastAsia"/>
                <w:bCs/>
                <w:sz w:val="24"/>
              </w:rPr>
              <w:t>。</w:t>
            </w:r>
          </w:p>
          <w:p w14:paraId="1F30B7A3" w14:textId="6D79A2FB" w:rsidR="00D70C83" w:rsidRPr="00AF11C1" w:rsidRDefault="00D70C83" w:rsidP="00D70C83">
            <w:pPr>
              <w:pStyle w:val="a9"/>
              <w:numPr>
                <w:ilvl w:val="0"/>
                <w:numId w:val="19"/>
              </w:numPr>
              <w:spacing w:beforeLines="25" w:before="90" w:afterLines="25" w:after="90" w:line="300" w:lineRule="auto"/>
              <w:ind w:leftChars="0"/>
              <w:rPr>
                <w:rFonts w:cs="ＭＳ 明朝"/>
                <w:bCs/>
                <w:sz w:val="24"/>
              </w:rPr>
            </w:pPr>
            <w:r w:rsidRPr="00AF11C1">
              <w:rPr>
                <w:rFonts w:cs="ＭＳ 明朝" w:hint="eastAsia"/>
                <w:bCs/>
                <w:sz w:val="24"/>
              </w:rPr>
              <w:t>サービス需要が減少する中、施設等の整備について今後その機能を柔軟に変更していく必要がある。介護保険施設の一部</w:t>
            </w:r>
            <w:r>
              <w:rPr>
                <w:rFonts w:cs="ＭＳ 明朝" w:hint="eastAsia"/>
                <w:bCs/>
                <w:sz w:val="24"/>
              </w:rPr>
              <w:t>で</w:t>
            </w:r>
            <w:r w:rsidRPr="00AF11C1">
              <w:rPr>
                <w:rFonts w:cs="ＭＳ 明朝" w:hint="eastAsia"/>
                <w:bCs/>
                <w:sz w:val="24"/>
              </w:rPr>
              <w:t>障害福祉サービス、保育等を行う場合に、元々の補助金の目的範囲外での返還を求められることのないよう、</w:t>
            </w:r>
            <w:r w:rsidRPr="00BA5DB4">
              <w:rPr>
                <w:rFonts w:ascii="BIZ UDPゴシック" w:eastAsia="BIZ UDPゴシック" w:hAnsi="BIZ UDPゴシック" w:cs="ＭＳ 明朝" w:hint="eastAsia"/>
                <w:bCs/>
                <w:sz w:val="24"/>
                <w:u w:val="single"/>
              </w:rPr>
              <w:t>経過年数10年未満の施設等の全部転用の緩和等を行うなど、柔軟な制度的な枠組みの検討が必要である</w:t>
            </w:r>
            <w:r w:rsidRPr="00AF11C1">
              <w:rPr>
                <w:rFonts w:cs="ＭＳ 明朝" w:hint="eastAsia"/>
                <w:bCs/>
                <w:sz w:val="24"/>
              </w:rPr>
              <w:t>。</w:t>
            </w:r>
          </w:p>
          <w:p w14:paraId="7859DFFC" w14:textId="77777777" w:rsidR="00D70C83" w:rsidRPr="00AF11C1" w:rsidRDefault="00D70C83" w:rsidP="00D70C83">
            <w:pPr>
              <w:pStyle w:val="a9"/>
              <w:numPr>
                <w:ilvl w:val="0"/>
                <w:numId w:val="19"/>
              </w:numPr>
              <w:spacing w:beforeLines="25" w:before="90" w:afterLines="25" w:after="90" w:line="300" w:lineRule="auto"/>
              <w:ind w:leftChars="0"/>
              <w:rPr>
                <w:rFonts w:cs="ＭＳ 明朝"/>
                <w:bCs/>
                <w:sz w:val="24"/>
              </w:rPr>
            </w:pPr>
            <w:r w:rsidRPr="00AF11C1">
              <w:rPr>
                <w:rFonts w:cs="ＭＳ 明朝" w:hint="eastAsia"/>
                <w:bCs/>
                <w:sz w:val="24"/>
              </w:rPr>
              <w:t>また、中山間・人口減少地域においてサービス需要が減少する中、施設等の整備について今後その機能を柔軟に変更していく必要もあり、</w:t>
            </w:r>
            <w:r w:rsidRPr="00BA5DB4">
              <w:rPr>
                <w:rFonts w:ascii="BIZ UDPゴシック" w:eastAsia="BIZ UDPゴシック" w:hAnsi="BIZ UDPゴシック" w:cs="ＭＳ 明朝" w:hint="eastAsia"/>
                <w:bCs/>
                <w:sz w:val="24"/>
              </w:rPr>
              <w:t>地域におけるサービス維持・確保の観点も含めて地域の関係者の理解も得つつ、財産取得から10年未満の場合に関して、下記について、補助金の国庫返納を不要とすることなど、より柔軟な仕組みを検討することが考えられる</w:t>
            </w:r>
            <w:r w:rsidRPr="00AF11C1">
              <w:rPr>
                <w:rFonts w:cs="ＭＳ 明朝" w:hint="eastAsia"/>
                <w:bCs/>
                <w:sz w:val="24"/>
              </w:rPr>
              <w:t>。</w:t>
            </w:r>
          </w:p>
          <w:p w14:paraId="2AF2CDF2" w14:textId="77777777" w:rsidR="00D70C83" w:rsidRDefault="00D70C83" w:rsidP="00D70C83">
            <w:pPr>
              <w:pStyle w:val="a9"/>
              <w:numPr>
                <w:ilvl w:val="1"/>
                <w:numId w:val="20"/>
              </w:numPr>
              <w:spacing w:beforeLines="25" w:before="90" w:afterLines="25" w:after="90" w:line="300" w:lineRule="auto"/>
              <w:ind w:leftChars="0"/>
              <w:rPr>
                <w:rFonts w:cs="ＭＳ 明朝"/>
                <w:bCs/>
                <w:sz w:val="24"/>
              </w:rPr>
            </w:pPr>
            <w:r w:rsidRPr="00BA5DB4">
              <w:rPr>
                <w:rFonts w:ascii="BIZ UDPゴシック" w:eastAsia="BIZ UDPゴシック" w:hAnsi="BIZ UDPゴシック" w:cs="ＭＳ 明朝" w:hint="eastAsia"/>
                <w:bCs/>
                <w:sz w:val="24"/>
              </w:rPr>
              <w:t>一定の条件下における全部転用</w:t>
            </w:r>
            <w:r w:rsidRPr="00AF11C1">
              <w:rPr>
                <w:rFonts w:cs="ＭＳ 明朝" w:hint="eastAsia"/>
                <w:bCs/>
                <w:sz w:val="24"/>
              </w:rPr>
              <w:t>（補助対象事業を継続した上で一部転用する等の場合を除く）</w:t>
            </w:r>
          </w:p>
          <w:p w14:paraId="3FD37915" w14:textId="77777777" w:rsidR="00D70C83" w:rsidRPr="00AF11C1" w:rsidRDefault="00D70C83" w:rsidP="00D70C83">
            <w:pPr>
              <w:pStyle w:val="a9"/>
              <w:numPr>
                <w:ilvl w:val="1"/>
                <w:numId w:val="20"/>
              </w:numPr>
              <w:spacing w:beforeLines="25" w:before="90" w:afterLines="25" w:after="90" w:line="300" w:lineRule="auto"/>
              <w:ind w:leftChars="0"/>
              <w:rPr>
                <w:rFonts w:cs="ＭＳ 明朝"/>
                <w:bCs/>
                <w:sz w:val="24"/>
              </w:rPr>
            </w:pPr>
            <w:r w:rsidRPr="00BA5DB4">
              <w:rPr>
                <w:rFonts w:ascii="BIZ UDPゴシック" w:eastAsia="BIZ UDPゴシック" w:hAnsi="BIZ UDPゴシック" w:cs="ＭＳ 明朝" w:hint="eastAsia"/>
                <w:bCs/>
                <w:sz w:val="24"/>
              </w:rPr>
              <w:t>一定の条件下における廃止</w:t>
            </w:r>
            <w:r w:rsidRPr="00AF11C1">
              <w:rPr>
                <w:rFonts w:cs="ＭＳ 明朝" w:hint="eastAsia"/>
                <w:bCs/>
                <w:sz w:val="24"/>
              </w:rPr>
              <w:t>（計画的な統廃合に伴う一定の機能を維持した上での廃止に限る）等</w:t>
            </w:r>
          </w:p>
          <w:p w14:paraId="0201D56E" w14:textId="06728126" w:rsidR="00D70C83" w:rsidRPr="00D70C83" w:rsidRDefault="00D70C83" w:rsidP="00D70C83">
            <w:pPr>
              <w:pStyle w:val="a9"/>
              <w:numPr>
                <w:ilvl w:val="0"/>
                <w:numId w:val="22"/>
              </w:numPr>
              <w:spacing w:beforeLines="25" w:before="90" w:afterLines="25" w:after="90" w:line="300" w:lineRule="auto"/>
              <w:ind w:leftChars="0" w:left="743" w:hanging="425"/>
              <w:rPr>
                <w:rFonts w:cs="ＭＳ 明朝"/>
                <w:bCs/>
                <w:sz w:val="24"/>
              </w:rPr>
            </w:pPr>
            <w:r w:rsidRPr="00D70C83">
              <w:rPr>
                <w:rFonts w:cs="ＭＳ 明朝" w:hint="eastAsia"/>
                <w:bCs/>
                <w:sz w:val="24"/>
              </w:rPr>
              <w:t>社会福祉法人がやむを得ず解散する場合に、その施設等を自治体に帰属させることで、地域において必要な福祉サービスに活用するなど、自治体や地域の関係者でより有効活用を図っていくことが可能となるため、必要な検討を行っていく必要がある。</w:t>
            </w:r>
          </w:p>
        </w:tc>
      </w:tr>
      <w:tr w:rsidR="007A6D27" w14:paraId="512DECB8" w14:textId="77777777" w:rsidTr="001B46CB">
        <w:tc>
          <w:tcPr>
            <w:tcW w:w="9628" w:type="dxa"/>
          </w:tcPr>
          <w:p w14:paraId="6211FB11" w14:textId="77777777" w:rsidR="007A6D27" w:rsidRPr="00BA5DB4" w:rsidRDefault="007A6D27" w:rsidP="001B46CB">
            <w:pPr>
              <w:spacing w:beforeLines="25" w:before="90" w:afterLines="25" w:after="90" w:line="300" w:lineRule="auto"/>
              <w:rPr>
                <w:rFonts w:ascii="BIZ UDPゴシック" w:eastAsia="BIZ UDPゴシック" w:hAnsi="BIZ UDPゴシック" w:cs="ＭＳ 明朝"/>
                <w:bCs/>
                <w:sz w:val="24"/>
                <w:u w:val="single"/>
              </w:rPr>
            </w:pPr>
            <w:r w:rsidRPr="00BA5DB4">
              <w:rPr>
                <w:rFonts w:ascii="BIZ UDPゴシック" w:eastAsia="BIZ UDPゴシック" w:hAnsi="BIZ UDPゴシック" w:cs="ＭＳ 明朝" w:hint="eastAsia"/>
                <w:bCs/>
                <w:sz w:val="24"/>
                <w:u w:val="single"/>
              </w:rPr>
              <w:lastRenderedPageBreak/>
              <w:t>3.人材確保と職場環境改善・生産性向上、経営支援の方向性</w:t>
            </w:r>
          </w:p>
          <w:p w14:paraId="026F1014" w14:textId="77777777" w:rsidR="007A6D27" w:rsidRPr="003022D5" w:rsidRDefault="007A6D27" w:rsidP="001B46CB">
            <w:pPr>
              <w:spacing w:beforeLines="25" w:before="90" w:afterLines="25" w:after="90" w:line="300" w:lineRule="auto"/>
              <w:rPr>
                <w:rFonts w:ascii="BIZ UDPゴシック" w:eastAsia="BIZ UDPゴシック" w:hAnsi="BIZ UDPゴシック" w:cs="ＭＳ 明朝"/>
                <w:bCs/>
                <w:sz w:val="24"/>
              </w:rPr>
            </w:pPr>
            <w:r w:rsidRPr="003022D5">
              <w:rPr>
                <w:rFonts w:ascii="BIZ UDPゴシック" w:eastAsia="BIZ UDPゴシック" w:hAnsi="BIZ UDPゴシック" w:cs="ＭＳ 明朝" w:hint="eastAsia"/>
                <w:bCs/>
                <w:sz w:val="24"/>
              </w:rPr>
              <w:t>（1）現状と課題</w:t>
            </w:r>
          </w:p>
          <w:p w14:paraId="449A4B0B" w14:textId="4CDA0F00" w:rsidR="00AF11C1" w:rsidRDefault="007A6D27" w:rsidP="001B46CB">
            <w:pPr>
              <w:pStyle w:val="a9"/>
              <w:numPr>
                <w:ilvl w:val="0"/>
                <w:numId w:val="12"/>
              </w:numPr>
              <w:spacing w:beforeLines="25" w:before="90" w:afterLines="25" w:after="90" w:line="300" w:lineRule="auto"/>
              <w:ind w:leftChars="0"/>
              <w:rPr>
                <w:rFonts w:cs="ＭＳ 明朝"/>
                <w:bCs/>
                <w:sz w:val="24"/>
              </w:rPr>
            </w:pPr>
            <w:r w:rsidRPr="00AF11C1">
              <w:rPr>
                <w:rFonts w:cs="ＭＳ 明朝" w:hint="eastAsia"/>
                <w:bCs/>
                <w:sz w:val="24"/>
              </w:rPr>
              <w:t>待機児童は大幅に減少してきているが、保育士の有効求人倍率は</w:t>
            </w:r>
            <w:r w:rsidRPr="00AF11C1">
              <w:rPr>
                <w:rFonts w:cs="ＭＳ 明朝" w:hint="eastAsia"/>
                <w:bCs/>
                <w:sz w:val="24"/>
              </w:rPr>
              <w:t>3.78</w:t>
            </w:r>
            <w:r w:rsidR="00D604E2">
              <w:rPr>
                <w:rFonts w:cs="ＭＳ 明朝" w:hint="eastAsia"/>
                <w:bCs/>
                <w:sz w:val="24"/>
              </w:rPr>
              <w:t>倍（令和</w:t>
            </w:r>
            <w:r w:rsidR="00D604E2">
              <w:rPr>
                <w:rFonts w:cs="ＭＳ 明朝" w:hint="eastAsia"/>
                <w:bCs/>
                <w:sz w:val="24"/>
              </w:rPr>
              <w:t>7</w:t>
            </w:r>
            <w:r w:rsidR="00D604E2">
              <w:rPr>
                <w:rFonts w:cs="ＭＳ 明朝" w:hint="eastAsia"/>
                <w:bCs/>
                <w:sz w:val="24"/>
              </w:rPr>
              <w:t>年</w:t>
            </w:r>
            <w:r w:rsidR="00D604E2">
              <w:rPr>
                <w:rFonts w:cs="ＭＳ 明朝" w:hint="eastAsia"/>
                <w:bCs/>
                <w:sz w:val="24"/>
              </w:rPr>
              <w:t>1</w:t>
            </w:r>
            <w:r w:rsidR="00D604E2">
              <w:rPr>
                <w:rFonts w:cs="ＭＳ 明朝" w:hint="eastAsia"/>
                <w:bCs/>
                <w:sz w:val="24"/>
              </w:rPr>
              <w:t>月）</w:t>
            </w:r>
            <w:r w:rsidRPr="00AF11C1">
              <w:rPr>
                <w:rFonts w:cs="ＭＳ 明朝" w:hint="eastAsia"/>
                <w:bCs/>
                <w:sz w:val="24"/>
              </w:rPr>
              <w:t>と高い水準となっている。</w:t>
            </w:r>
          </w:p>
          <w:p w14:paraId="226FF104" w14:textId="666F7FB6" w:rsidR="007A6D27" w:rsidRPr="00AF11C1" w:rsidRDefault="007A6D27" w:rsidP="001B46CB">
            <w:pPr>
              <w:pStyle w:val="a9"/>
              <w:numPr>
                <w:ilvl w:val="0"/>
                <w:numId w:val="12"/>
              </w:numPr>
              <w:spacing w:beforeLines="25" w:before="90" w:afterLines="25" w:after="90" w:line="300" w:lineRule="auto"/>
              <w:ind w:leftChars="0"/>
              <w:rPr>
                <w:rFonts w:cs="ＭＳ 明朝"/>
                <w:bCs/>
                <w:sz w:val="24"/>
              </w:rPr>
            </w:pPr>
            <w:r w:rsidRPr="00AF11C1">
              <w:rPr>
                <w:rFonts w:cs="ＭＳ 明朝" w:hint="eastAsia"/>
                <w:bCs/>
                <w:sz w:val="24"/>
              </w:rPr>
              <w:t>その中で、</w:t>
            </w:r>
            <w:r w:rsidRPr="00AF11C1">
              <w:rPr>
                <w:rFonts w:ascii="BIZ UDPゴシック" w:eastAsia="BIZ UDPゴシック" w:hAnsi="BIZ UDPゴシック" w:cs="ＭＳ 明朝" w:hint="eastAsia"/>
                <w:bCs/>
                <w:sz w:val="24"/>
              </w:rPr>
              <w:t>職員配置の改善や「こども誰でも通園制度」の制度化に伴い、</w:t>
            </w:r>
            <w:r w:rsidR="00AF11C1" w:rsidRPr="00AF11C1">
              <w:rPr>
                <w:rFonts w:ascii="BIZ UDPゴシック" w:eastAsia="BIZ UDPゴシック" w:hAnsi="BIZ UDPゴシック" w:cs="ＭＳ 明朝" w:hint="eastAsia"/>
                <w:bCs/>
                <w:sz w:val="24"/>
              </w:rPr>
              <w:t>今後</w:t>
            </w:r>
            <w:r w:rsidRPr="00AF11C1">
              <w:rPr>
                <w:rFonts w:ascii="BIZ UDPゴシック" w:eastAsia="BIZ UDPゴシック" w:hAnsi="BIZ UDPゴシック" w:cs="ＭＳ 明朝" w:hint="eastAsia"/>
                <w:bCs/>
                <w:sz w:val="24"/>
              </w:rPr>
              <w:t>も保育士の確保は必要</w:t>
            </w:r>
            <w:r w:rsidRPr="00AF11C1">
              <w:rPr>
                <w:rFonts w:cs="ＭＳ 明朝" w:hint="eastAsia"/>
                <w:bCs/>
                <w:sz w:val="24"/>
              </w:rPr>
              <w:t>となる。</w:t>
            </w:r>
          </w:p>
          <w:p w14:paraId="2458FDD1" w14:textId="77777777" w:rsidR="007A6D27" w:rsidRPr="003022D5" w:rsidRDefault="007A6D27" w:rsidP="001B46CB">
            <w:pPr>
              <w:spacing w:beforeLines="25" w:before="90" w:afterLines="25" w:after="90" w:line="300" w:lineRule="auto"/>
              <w:rPr>
                <w:rFonts w:ascii="BIZ UDPゴシック" w:eastAsia="BIZ UDPゴシック" w:hAnsi="BIZ UDPゴシック" w:cs="ＭＳ 明朝"/>
                <w:bCs/>
                <w:sz w:val="24"/>
              </w:rPr>
            </w:pPr>
            <w:r w:rsidRPr="003022D5">
              <w:rPr>
                <w:rFonts w:ascii="BIZ UDPゴシック" w:eastAsia="BIZ UDPゴシック" w:hAnsi="BIZ UDPゴシック" w:cs="ＭＳ 明朝" w:hint="eastAsia"/>
                <w:bCs/>
                <w:sz w:val="24"/>
              </w:rPr>
              <w:t>（7）人材確保と職場環境改善・生産性向上（DX）等の方向性</w:t>
            </w:r>
          </w:p>
          <w:p w14:paraId="4DFC95E3" w14:textId="4D074063" w:rsidR="007A6D27" w:rsidRPr="00AF11C1" w:rsidRDefault="0020676D" w:rsidP="00AF11C1">
            <w:pPr>
              <w:pStyle w:val="a9"/>
              <w:numPr>
                <w:ilvl w:val="0"/>
                <w:numId w:val="13"/>
              </w:numPr>
              <w:spacing w:beforeLines="25" w:before="90" w:afterLines="25" w:after="90" w:line="300" w:lineRule="auto"/>
              <w:ind w:leftChars="0"/>
              <w:rPr>
                <w:rFonts w:cs="ＭＳ 明朝"/>
                <w:bCs/>
                <w:sz w:val="24"/>
              </w:rPr>
            </w:pPr>
            <w:r w:rsidRPr="00AF11C1">
              <w:rPr>
                <w:rFonts w:cs="ＭＳ 明朝" w:hint="eastAsia"/>
                <w:bCs/>
                <w:sz w:val="24"/>
              </w:rPr>
              <w:t>就学前人口減少の状況、地域における保育人材の供給量（養成校、他の就労先の状況などが関係）など、地域差や地域固有の課題が存在。</w:t>
            </w:r>
          </w:p>
          <w:p w14:paraId="4EABF50C" w14:textId="0F46A3B6" w:rsidR="00AF11C1" w:rsidRDefault="00792C30" w:rsidP="00AF11C1">
            <w:pPr>
              <w:pStyle w:val="a9"/>
              <w:numPr>
                <w:ilvl w:val="0"/>
                <w:numId w:val="14"/>
              </w:numPr>
              <w:spacing w:beforeLines="25" w:before="90" w:afterLines="25" w:after="90" w:line="300" w:lineRule="auto"/>
              <w:ind w:leftChars="0"/>
              <w:rPr>
                <w:rFonts w:cs="ＭＳ 明朝"/>
                <w:bCs/>
                <w:sz w:val="24"/>
              </w:rPr>
            </w:pPr>
            <w:r w:rsidRPr="00AF11C1">
              <w:rPr>
                <w:rFonts w:cs="ＭＳ 明朝" w:hint="eastAsia"/>
                <w:bCs/>
                <w:sz w:val="24"/>
              </w:rPr>
              <w:t>地域分析し、関係者間で共有のうえ、地域の実情に応じた対策を講じていくことが重要</w:t>
            </w:r>
            <w:r w:rsidR="00D604E2">
              <w:rPr>
                <w:rFonts w:cs="ＭＳ 明朝" w:hint="eastAsia"/>
                <w:bCs/>
                <w:sz w:val="24"/>
              </w:rPr>
              <w:t>。</w:t>
            </w:r>
          </w:p>
          <w:p w14:paraId="58D6369A" w14:textId="424AE7D0" w:rsidR="00792C30" w:rsidRPr="00AF11C1" w:rsidRDefault="00792C30" w:rsidP="00AF11C1">
            <w:pPr>
              <w:pStyle w:val="a9"/>
              <w:numPr>
                <w:ilvl w:val="0"/>
                <w:numId w:val="14"/>
              </w:numPr>
              <w:spacing w:beforeLines="25" w:before="90" w:afterLines="25" w:after="90" w:line="300" w:lineRule="auto"/>
              <w:ind w:leftChars="0"/>
              <w:rPr>
                <w:rFonts w:cs="ＭＳ 明朝"/>
                <w:bCs/>
                <w:sz w:val="24"/>
              </w:rPr>
            </w:pPr>
            <w:r w:rsidRPr="00AF11C1">
              <w:rPr>
                <w:rFonts w:cs="ＭＳ 明朝" w:hint="eastAsia"/>
                <w:bCs/>
                <w:sz w:val="24"/>
              </w:rPr>
              <w:t>その仕組みを構築すべきであり、地域ごとに必要な人材確保対策を講じていくことが必要</w:t>
            </w:r>
          </w:p>
          <w:p w14:paraId="2A9ABF5B" w14:textId="42578254" w:rsidR="00792C30" w:rsidRPr="00AF11C1" w:rsidRDefault="00792C30" w:rsidP="00AF11C1">
            <w:pPr>
              <w:pStyle w:val="a9"/>
              <w:numPr>
                <w:ilvl w:val="0"/>
                <w:numId w:val="13"/>
              </w:numPr>
              <w:spacing w:beforeLines="25" w:before="90" w:afterLines="25" w:after="90" w:line="300" w:lineRule="auto"/>
              <w:ind w:leftChars="0"/>
              <w:rPr>
                <w:rFonts w:cs="ＭＳ 明朝"/>
                <w:bCs/>
                <w:sz w:val="24"/>
              </w:rPr>
            </w:pPr>
            <w:r w:rsidRPr="00AF11C1">
              <w:rPr>
                <w:rFonts w:cs="ＭＳ 明朝" w:hint="eastAsia"/>
                <w:bCs/>
                <w:sz w:val="24"/>
              </w:rPr>
              <w:t>保育士等について、引き続き</w:t>
            </w:r>
            <w:r w:rsidR="00D604E2">
              <w:rPr>
                <w:rFonts w:cs="ＭＳ 明朝" w:hint="eastAsia"/>
                <w:bCs/>
                <w:sz w:val="24"/>
              </w:rPr>
              <w:t>、</w:t>
            </w:r>
            <w:r w:rsidRPr="00AF11C1">
              <w:rPr>
                <w:rFonts w:cs="ＭＳ 明朝" w:hint="eastAsia"/>
                <w:bCs/>
                <w:sz w:val="24"/>
              </w:rPr>
              <w:t>処遇改善に取り組むとともに、各保育所等のモデル賃金や人件費比率等の見える化に取り組み、保育士等の処遇の改善を進めることが求められる。</w:t>
            </w:r>
          </w:p>
          <w:p w14:paraId="45D8483E" w14:textId="65E0374C" w:rsidR="00792C30" w:rsidRPr="00AF11C1" w:rsidRDefault="00792C30" w:rsidP="00AF11C1">
            <w:pPr>
              <w:pStyle w:val="a9"/>
              <w:numPr>
                <w:ilvl w:val="0"/>
                <w:numId w:val="13"/>
              </w:numPr>
              <w:spacing w:beforeLines="25" w:before="90" w:afterLines="25" w:after="90" w:line="300" w:lineRule="auto"/>
              <w:ind w:leftChars="0"/>
              <w:rPr>
                <w:rFonts w:cs="ＭＳ 明朝"/>
                <w:bCs/>
                <w:sz w:val="24"/>
              </w:rPr>
            </w:pPr>
            <w:r w:rsidRPr="00AF11C1">
              <w:rPr>
                <w:rFonts w:cs="ＭＳ 明朝" w:hint="eastAsia"/>
                <w:bCs/>
                <w:sz w:val="24"/>
              </w:rPr>
              <w:t>保育人材の確保が課題となる中で、タスクシフト／シェアによる職場環境改善も必要</w:t>
            </w:r>
            <w:r w:rsidR="00AF11C1">
              <w:rPr>
                <w:rFonts w:cs="ＭＳ 明朝" w:hint="eastAsia"/>
                <w:bCs/>
                <w:sz w:val="24"/>
              </w:rPr>
              <w:t>。</w:t>
            </w:r>
          </w:p>
          <w:p w14:paraId="36CF3F68" w14:textId="77777777" w:rsidR="00AF11C1" w:rsidRDefault="00792C30" w:rsidP="00792C30">
            <w:pPr>
              <w:pStyle w:val="a9"/>
              <w:numPr>
                <w:ilvl w:val="0"/>
                <w:numId w:val="15"/>
              </w:numPr>
              <w:spacing w:beforeLines="25" w:before="90" w:afterLines="25" w:after="90" w:line="300" w:lineRule="auto"/>
              <w:ind w:leftChars="0"/>
              <w:rPr>
                <w:rFonts w:cs="ＭＳ 明朝"/>
                <w:bCs/>
                <w:sz w:val="24"/>
              </w:rPr>
            </w:pPr>
            <w:r w:rsidRPr="00AF11C1">
              <w:rPr>
                <w:rFonts w:cs="ＭＳ 明朝" w:hint="eastAsia"/>
                <w:bCs/>
                <w:sz w:val="24"/>
              </w:rPr>
              <w:t>業務の切り出しを行い、保育所等が専門人材以外の人材を受け入れ、業務効率化を図ることも重要。</w:t>
            </w:r>
          </w:p>
          <w:p w14:paraId="7A45F94C" w14:textId="77777777" w:rsidR="004117FA" w:rsidRDefault="00792C30" w:rsidP="00AF11C1">
            <w:pPr>
              <w:pStyle w:val="a9"/>
              <w:numPr>
                <w:ilvl w:val="0"/>
                <w:numId w:val="15"/>
              </w:numPr>
              <w:spacing w:beforeLines="25" w:before="90" w:afterLines="25" w:after="90" w:line="300" w:lineRule="auto"/>
              <w:ind w:leftChars="0"/>
              <w:rPr>
                <w:rFonts w:cs="ＭＳ 明朝"/>
                <w:bCs/>
                <w:sz w:val="24"/>
              </w:rPr>
            </w:pPr>
            <w:r w:rsidRPr="00AF11C1">
              <w:rPr>
                <w:rFonts w:cs="ＭＳ 明朝" w:hint="eastAsia"/>
                <w:bCs/>
                <w:sz w:val="24"/>
              </w:rPr>
              <w:t>専門性を備えた保育士が行うべき業務とそれ以外の業務の整理を行った上で、専門人材以外の者のさらなる活用により、保育士が</w:t>
            </w:r>
            <w:r w:rsidR="00D604E2">
              <w:rPr>
                <w:rFonts w:cs="ＭＳ 明朝" w:hint="eastAsia"/>
                <w:bCs/>
                <w:sz w:val="24"/>
              </w:rPr>
              <w:t>保育業務</w:t>
            </w:r>
            <w:r w:rsidRPr="00AF11C1">
              <w:rPr>
                <w:rFonts w:cs="ＭＳ 明朝" w:hint="eastAsia"/>
                <w:bCs/>
                <w:sz w:val="24"/>
              </w:rPr>
              <w:t>に携わる時間を増やすことを検討していく必要がある。</w:t>
            </w:r>
          </w:p>
          <w:p w14:paraId="77F86A6E" w14:textId="69023746" w:rsidR="00D70C83" w:rsidRPr="00D70C83" w:rsidRDefault="00D70C83" w:rsidP="00D70C83">
            <w:pPr>
              <w:spacing w:beforeLines="25" w:before="90" w:afterLines="25" w:after="90" w:line="300" w:lineRule="auto"/>
              <w:rPr>
                <w:rFonts w:ascii="BIZ UDPゴシック" w:eastAsia="BIZ UDPゴシック" w:hAnsi="BIZ UDPゴシック" w:cs="ＭＳ 明朝"/>
                <w:bCs/>
                <w:sz w:val="24"/>
              </w:rPr>
            </w:pPr>
            <w:r w:rsidRPr="00D70C83">
              <w:rPr>
                <w:rFonts w:ascii="BIZ UDPゴシック" w:eastAsia="BIZ UDPゴシック" w:hAnsi="BIZ UDPゴシック" w:cs="ＭＳ 明朝" w:hint="eastAsia"/>
                <w:bCs/>
                <w:sz w:val="24"/>
              </w:rPr>
              <w:t>＜福祉サービス共通課題への対応＞</w:t>
            </w:r>
          </w:p>
          <w:p w14:paraId="1017E896" w14:textId="305F1421" w:rsidR="00D70C83" w:rsidRPr="00AF11C1" w:rsidRDefault="00D70C83" w:rsidP="00D70C83">
            <w:pPr>
              <w:spacing w:beforeLines="25" w:before="90" w:afterLines="25" w:after="90" w:line="300" w:lineRule="auto"/>
              <w:rPr>
                <w:rFonts w:ascii="BIZ UDPゴシック" w:eastAsia="BIZ UDPゴシック" w:hAnsi="BIZ UDPゴシック" w:cs="ＭＳ 明朝"/>
                <w:bCs/>
                <w:sz w:val="24"/>
              </w:rPr>
            </w:pPr>
            <w:r w:rsidRPr="00AF11C1">
              <w:rPr>
                <w:rFonts w:ascii="BIZ UDPゴシック" w:eastAsia="BIZ UDPゴシック" w:hAnsi="BIZ UDPゴシック" w:cs="ＭＳ 明朝" w:hint="eastAsia"/>
                <w:bCs/>
                <w:sz w:val="24"/>
              </w:rPr>
              <w:t>（法人等の経営支援、社会福祉連携推進法人のあり方</w:t>
            </w:r>
            <w:r>
              <w:rPr>
                <w:rFonts w:ascii="BIZ UDPゴシック" w:eastAsia="BIZ UDPゴシック" w:hAnsi="BIZ UDPゴシック" w:cs="ＭＳ 明朝" w:hint="eastAsia"/>
                <w:bCs/>
                <w:sz w:val="24"/>
              </w:rPr>
              <w:t>）</w:t>
            </w:r>
          </w:p>
          <w:p w14:paraId="00428841" w14:textId="4E1D75F1" w:rsidR="00D70C83" w:rsidRDefault="00D70C83" w:rsidP="00D70C83">
            <w:pPr>
              <w:pStyle w:val="a9"/>
              <w:numPr>
                <w:ilvl w:val="0"/>
                <w:numId w:val="16"/>
              </w:numPr>
              <w:spacing w:beforeLines="25" w:before="90" w:afterLines="25" w:after="90" w:line="300" w:lineRule="auto"/>
              <w:ind w:leftChars="0"/>
              <w:rPr>
                <w:rFonts w:cs="ＭＳ 明朝"/>
                <w:bCs/>
                <w:sz w:val="24"/>
              </w:rPr>
            </w:pPr>
            <w:r w:rsidRPr="00AF11C1">
              <w:rPr>
                <w:rFonts w:cs="ＭＳ 明朝" w:hint="eastAsia"/>
                <w:bCs/>
                <w:sz w:val="24"/>
              </w:rPr>
              <w:t>法人に対する</w:t>
            </w:r>
            <w:r>
              <w:rPr>
                <w:rFonts w:cs="ＭＳ 明朝" w:hint="eastAsia"/>
                <w:bCs/>
                <w:sz w:val="24"/>
              </w:rPr>
              <w:t>共通的な</w:t>
            </w:r>
            <w:r w:rsidRPr="00AF11C1">
              <w:rPr>
                <w:rFonts w:cs="ＭＳ 明朝" w:hint="eastAsia"/>
                <w:bCs/>
                <w:sz w:val="24"/>
              </w:rPr>
              <w:t>支援としては、福祉医療機構（</w:t>
            </w:r>
            <w:r w:rsidRPr="00AF11C1">
              <w:rPr>
                <w:rFonts w:cs="ＭＳ 明朝" w:hint="eastAsia"/>
                <w:bCs/>
                <w:sz w:val="24"/>
              </w:rPr>
              <w:t>WAM</w:t>
            </w:r>
            <w:r w:rsidRPr="00AF11C1">
              <w:rPr>
                <w:rFonts w:cs="ＭＳ 明朝" w:hint="eastAsia"/>
                <w:bCs/>
                <w:sz w:val="24"/>
              </w:rPr>
              <w:t>）において資金融資や経営サポート事業を行っており、短期的には、物価高騰の影響を受けた社会福祉法人等に対する優遇融資を活用しつつ、中長期的には、経営サポート事業の活用や、分析スコアカードの活用などにより、所轄庁の支援も得ながら、自らの経営状況に</w:t>
            </w:r>
            <w:r w:rsidRPr="00AF11C1">
              <w:rPr>
                <w:rFonts w:cs="ＭＳ 明朝" w:hint="eastAsia"/>
                <w:bCs/>
                <w:sz w:val="24"/>
              </w:rPr>
              <w:lastRenderedPageBreak/>
              <w:t>対する認識を深め、課題の早期発見・早期対応につなげていく必要がある。</w:t>
            </w:r>
          </w:p>
          <w:p w14:paraId="1371DD37" w14:textId="77777777" w:rsidR="00D70C83" w:rsidRPr="00AF11C1" w:rsidRDefault="00D70C83" w:rsidP="00D70C83">
            <w:pPr>
              <w:pStyle w:val="a9"/>
              <w:numPr>
                <w:ilvl w:val="0"/>
                <w:numId w:val="16"/>
              </w:numPr>
              <w:spacing w:beforeLines="25" w:before="90" w:afterLines="25" w:after="90" w:line="300" w:lineRule="auto"/>
              <w:ind w:leftChars="0"/>
              <w:rPr>
                <w:rFonts w:cs="ＭＳ 明朝"/>
                <w:bCs/>
                <w:sz w:val="24"/>
              </w:rPr>
            </w:pPr>
            <w:r w:rsidRPr="00AF11C1">
              <w:rPr>
                <w:rFonts w:cs="ＭＳ 明朝" w:hint="eastAsia"/>
                <w:bCs/>
                <w:sz w:val="24"/>
              </w:rPr>
              <w:t>福祉医療機構（</w:t>
            </w:r>
            <w:r w:rsidRPr="00AF11C1">
              <w:rPr>
                <w:rFonts w:cs="ＭＳ 明朝" w:hint="eastAsia"/>
                <w:bCs/>
                <w:sz w:val="24"/>
              </w:rPr>
              <w:t>WAM</w:t>
            </w:r>
            <w:r w:rsidRPr="00AF11C1">
              <w:rPr>
                <w:rFonts w:cs="ＭＳ 明朝" w:hint="eastAsia"/>
                <w:bCs/>
                <w:sz w:val="24"/>
              </w:rPr>
              <w:t>）において合併支援業務として無料のマッチング支援を開始。事業者の選択肢のひとつとして合併・事業譲渡等がしやすくなるような環境整備を行っていく必要がある。</w:t>
            </w:r>
          </w:p>
          <w:p w14:paraId="124031EB" w14:textId="007689E6" w:rsidR="00D70C83" w:rsidRPr="00AF11C1" w:rsidRDefault="00D70C83" w:rsidP="00D70C83">
            <w:pPr>
              <w:pStyle w:val="a9"/>
              <w:numPr>
                <w:ilvl w:val="0"/>
                <w:numId w:val="17"/>
              </w:numPr>
              <w:spacing w:beforeLines="25" w:before="90" w:afterLines="25" w:after="90" w:line="300" w:lineRule="auto"/>
              <w:ind w:leftChars="0"/>
              <w:rPr>
                <w:rFonts w:cs="ＭＳ 明朝"/>
                <w:bCs/>
                <w:sz w:val="24"/>
              </w:rPr>
            </w:pPr>
            <w:r w:rsidRPr="00AF11C1">
              <w:rPr>
                <w:rFonts w:cs="ＭＳ 明朝" w:hint="eastAsia"/>
                <w:bCs/>
                <w:sz w:val="24"/>
              </w:rPr>
              <w:t>加えて、福祉事業の原資には公的な資金が使われていることを踏まえて、合併等に必要な手続きをより明確化する</w:t>
            </w:r>
            <w:r>
              <w:rPr>
                <w:rFonts w:cs="ＭＳ 明朝" w:hint="eastAsia"/>
                <w:bCs/>
                <w:sz w:val="24"/>
              </w:rPr>
              <w:t>ための</w:t>
            </w:r>
            <w:r w:rsidRPr="00AF11C1">
              <w:rPr>
                <w:rFonts w:cs="ＭＳ 明朝" w:hint="eastAsia"/>
                <w:bCs/>
                <w:sz w:val="24"/>
              </w:rPr>
              <w:t>検討を行うべきである。</w:t>
            </w:r>
          </w:p>
          <w:p w14:paraId="55CE210E" w14:textId="77777777" w:rsidR="00D70C83" w:rsidRDefault="00D70C83" w:rsidP="00D70C83">
            <w:pPr>
              <w:pStyle w:val="a9"/>
              <w:numPr>
                <w:ilvl w:val="0"/>
                <w:numId w:val="18"/>
              </w:numPr>
              <w:spacing w:beforeLines="25" w:before="90" w:afterLines="25" w:after="90" w:line="300" w:lineRule="auto"/>
              <w:ind w:leftChars="0"/>
              <w:rPr>
                <w:rFonts w:cs="ＭＳ 明朝"/>
                <w:bCs/>
                <w:sz w:val="24"/>
              </w:rPr>
            </w:pPr>
            <w:r w:rsidRPr="00D70C83">
              <w:rPr>
                <w:rFonts w:cs="ＭＳ 明朝" w:hint="eastAsia"/>
                <w:bCs/>
                <w:sz w:val="24"/>
              </w:rPr>
              <w:t>地域の中核的なサービス提供主体がバックオフィス業務をとりまとめるなど、地域において協働化や連携を進めていく仕組みについて、そのインセンティブも含めて検討する必要がある。</w:t>
            </w:r>
          </w:p>
          <w:p w14:paraId="021E0002" w14:textId="77777777" w:rsidR="00F86120" w:rsidRPr="00BA5DB4" w:rsidRDefault="00F86120" w:rsidP="00F86120">
            <w:pPr>
              <w:spacing w:beforeLines="25" w:before="90" w:afterLines="25" w:after="90" w:line="300" w:lineRule="auto"/>
              <w:rPr>
                <w:rFonts w:ascii="BIZ UDPゴシック" w:eastAsia="BIZ UDPゴシック" w:hAnsi="BIZ UDPゴシック" w:cs="ＭＳ 明朝"/>
                <w:bCs/>
                <w:sz w:val="24"/>
                <w:u w:val="single"/>
              </w:rPr>
            </w:pPr>
            <w:r>
              <w:rPr>
                <w:rFonts w:ascii="BIZ UDPゴシック" w:eastAsia="BIZ UDPゴシック" w:hAnsi="BIZ UDPゴシック" w:cs="ＭＳ 明朝" w:hint="eastAsia"/>
                <w:bCs/>
                <w:sz w:val="24"/>
                <w:u w:val="single"/>
              </w:rPr>
              <w:t>５</w:t>
            </w:r>
            <w:r w:rsidRPr="00BA5DB4">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福祉サービス共通課題への対応（地域における「連携」と地域共生社会）</w:t>
            </w:r>
          </w:p>
          <w:p w14:paraId="53F2F32A" w14:textId="77777777" w:rsidR="00F86120" w:rsidRDefault="00F86120" w:rsidP="00F86120">
            <w:pPr>
              <w:pStyle w:val="a9"/>
              <w:numPr>
                <w:ilvl w:val="0"/>
                <w:numId w:val="12"/>
              </w:numPr>
              <w:spacing w:beforeLines="25" w:before="90" w:afterLines="25" w:after="90" w:line="300" w:lineRule="auto"/>
              <w:ind w:leftChars="0"/>
              <w:rPr>
                <w:rFonts w:cs="ＭＳ 明朝"/>
                <w:bCs/>
                <w:sz w:val="24"/>
              </w:rPr>
            </w:pPr>
            <w:r>
              <w:rPr>
                <w:rFonts w:cs="ＭＳ 明朝" w:hint="eastAsia"/>
                <w:bCs/>
                <w:sz w:val="24"/>
              </w:rPr>
              <w:t>関係者の連携をもとに、介護、障害福祉、保育といった分野を超えて、福祉サービスの共通の課題への対応を図っていくことが重要であり、下記について福祉サービス共通の課題への対応として取り組んでいく必要がある。</w:t>
            </w:r>
          </w:p>
          <w:p w14:paraId="2A677312" w14:textId="77777777" w:rsidR="00F86120" w:rsidRDefault="00F86120" w:rsidP="00F86120">
            <w:pPr>
              <w:pStyle w:val="a9"/>
              <w:numPr>
                <w:ilvl w:val="0"/>
                <w:numId w:val="17"/>
              </w:numPr>
              <w:spacing w:beforeLines="25" w:before="90" w:afterLines="25" w:after="90" w:line="300" w:lineRule="auto"/>
              <w:ind w:leftChars="0"/>
              <w:rPr>
                <w:rFonts w:cs="ＭＳ 明朝"/>
                <w:bCs/>
                <w:sz w:val="24"/>
              </w:rPr>
            </w:pPr>
            <w:r>
              <w:rPr>
                <w:rFonts w:cs="ＭＳ 明朝" w:hint="eastAsia"/>
                <w:bCs/>
                <w:sz w:val="24"/>
              </w:rPr>
              <w:t>地域におけるサービス提供体制の維持・確保を図る中で、地域の実情に応じた既存施設の有効活用等を行うための環境整備</w:t>
            </w:r>
          </w:p>
          <w:p w14:paraId="23378A1C" w14:textId="77777777" w:rsidR="00F86120" w:rsidRDefault="00F86120" w:rsidP="00F86120">
            <w:pPr>
              <w:pStyle w:val="a9"/>
              <w:numPr>
                <w:ilvl w:val="0"/>
                <w:numId w:val="17"/>
              </w:numPr>
              <w:spacing w:beforeLines="25" w:before="90" w:afterLines="25" w:after="90" w:line="300" w:lineRule="auto"/>
              <w:ind w:leftChars="0"/>
              <w:rPr>
                <w:rFonts w:cs="ＭＳ 明朝"/>
                <w:bCs/>
                <w:sz w:val="24"/>
              </w:rPr>
            </w:pPr>
            <w:r>
              <w:rPr>
                <w:rFonts w:cs="ＭＳ 明朝" w:hint="eastAsia"/>
                <w:bCs/>
                <w:sz w:val="24"/>
              </w:rPr>
              <w:t>具体的な地域の共通課題に向けたプラットフォームの充実</w:t>
            </w:r>
          </w:p>
          <w:p w14:paraId="32CF2E3F" w14:textId="6FE444FD" w:rsidR="00F86120" w:rsidRPr="00F86120" w:rsidRDefault="00F86120" w:rsidP="00F86120">
            <w:pPr>
              <w:pStyle w:val="a9"/>
              <w:numPr>
                <w:ilvl w:val="0"/>
                <w:numId w:val="17"/>
              </w:numPr>
              <w:spacing w:beforeLines="25" w:before="90" w:afterLines="25" w:after="90" w:line="300" w:lineRule="auto"/>
              <w:ind w:leftChars="0"/>
              <w:rPr>
                <w:rFonts w:cs="ＭＳ 明朝" w:hint="eastAsia"/>
                <w:bCs/>
                <w:sz w:val="24"/>
              </w:rPr>
            </w:pPr>
            <w:r w:rsidRPr="00F86120">
              <w:rPr>
                <w:rFonts w:cs="ＭＳ 明朝" w:hint="eastAsia"/>
                <w:bCs/>
                <w:sz w:val="24"/>
              </w:rPr>
              <w:t>法人等の経営支援、社会福祉連携推進法人のあり方</w:t>
            </w:r>
          </w:p>
        </w:tc>
      </w:tr>
    </w:tbl>
    <w:p w14:paraId="449765CB" w14:textId="77777777" w:rsidR="001B46CB" w:rsidRPr="00AF11C1" w:rsidRDefault="001B46CB" w:rsidP="001B46CB">
      <w:pPr>
        <w:spacing w:beforeLines="25" w:before="90" w:afterLines="25" w:after="90" w:line="300" w:lineRule="auto"/>
        <w:rPr>
          <w:rFonts w:cs="ＭＳ 明朝"/>
          <w:bCs/>
          <w:sz w:val="24"/>
        </w:rPr>
      </w:pPr>
    </w:p>
    <w:p w14:paraId="6A66F63A" w14:textId="64845CD2" w:rsidR="009954D4" w:rsidRDefault="00AF11C1" w:rsidP="009954D4">
      <w:pPr>
        <w:spacing w:beforeLines="25" w:before="90" w:afterLines="25" w:after="90" w:line="300" w:lineRule="auto"/>
        <w:ind w:firstLineChars="100" w:firstLine="240"/>
        <w:rPr>
          <w:rFonts w:cs="ＭＳ 明朝"/>
          <w:bCs/>
          <w:sz w:val="24"/>
        </w:rPr>
      </w:pPr>
      <w:r>
        <w:rPr>
          <w:rFonts w:cs="ＭＳ 明朝" w:hint="eastAsia"/>
          <w:bCs/>
          <w:sz w:val="24"/>
        </w:rPr>
        <w:t>「とりまとめ」の</w:t>
      </w:r>
      <w:r w:rsidR="009954D4" w:rsidRPr="009954D4">
        <w:rPr>
          <w:rFonts w:cs="ＭＳ 明朝" w:hint="eastAsia"/>
          <w:bCs/>
          <w:sz w:val="24"/>
        </w:rPr>
        <w:t>詳細な内容は</w:t>
      </w:r>
      <w:r w:rsidR="004A44E0">
        <w:rPr>
          <w:rFonts w:cs="ＭＳ 明朝" w:hint="eastAsia"/>
          <w:bCs/>
          <w:sz w:val="24"/>
        </w:rPr>
        <w:t>下記</w:t>
      </w:r>
      <w:r w:rsidR="009954D4" w:rsidRPr="009954D4">
        <w:rPr>
          <w:rFonts w:cs="ＭＳ 明朝" w:hint="eastAsia"/>
          <w:bCs/>
          <w:sz w:val="24"/>
        </w:rPr>
        <w:t>ホームページからご確認ください。</w:t>
      </w:r>
    </w:p>
    <w:p w14:paraId="0CDFB007" w14:textId="7A930CB5" w:rsidR="009954D4" w:rsidRPr="005C6F7B" w:rsidRDefault="009954D4" w:rsidP="009954D4">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sidR="009D46BE">
        <w:rPr>
          <w:rFonts w:ascii="BIZ UDPゴシック" w:eastAsia="BIZ UDPゴシック" w:hAnsi="BIZ UDPゴシック" w:hint="eastAsia"/>
        </w:rPr>
        <w:t>「</w:t>
      </w:r>
      <w:r w:rsidR="00AF11C1" w:rsidRPr="00AF11C1">
        <w:rPr>
          <w:rFonts w:ascii="BIZ UDPゴシック" w:eastAsia="BIZ UDPゴシック" w:hAnsi="BIZ UDPゴシック" w:hint="eastAsia"/>
        </w:rPr>
        <w:t>2040年に向けたサービス提供体制等のあり方</w:t>
      </w:r>
      <w:r w:rsidR="009D46BE">
        <w:rPr>
          <w:rFonts w:ascii="BIZ UDPゴシック" w:eastAsia="BIZ UDPゴシック" w:hAnsi="BIZ UDPゴシック" w:hint="eastAsia"/>
        </w:rPr>
        <w:t>」検討会</w:t>
      </w:r>
      <w:r w:rsidRPr="005C6F7B">
        <w:rPr>
          <w:rFonts w:ascii="BIZ UDPゴシック" w:eastAsia="BIZ UDPゴシック" w:hAnsi="BIZ UDPゴシック" w:hint="eastAsia"/>
        </w:rPr>
        <w:t>】</w:t>
      </w:r>
    </w:p>
    <w:p w14:paraId="7C70B4E3" w14:textId="5F62CB84" w:rsidR="009954D4" w:rsidRDefault="009D46BE" w:rsidP="009954D4">
      <w:pPr>
        <w:spacing w:afterLines="25" w:after="90"/>
      </w:pPr>
      <w:r w:rsidRPr="009D46BE">
        <w:rPr>
          <w:rStyle w:val="a3"/>
        </w:rPr>
        <w:t>https://www.mhlw.go.jp/stf/newpage_48343.html</w:t>
      </w:r>
    </w:p>
    <w:p w14:paraId="0AD85916" w14:textId="5CAACF07" w:rsidR="009954D4" w:rsidRDefault="00BA5DB4" w:rsidP="009954D4">
      <w:pPr>
        <w:spacing w:afterLines="25" w:after="90"/>
        <w:rPr>
          <w:rFonts w:asciiTheme="minorHAnsi" w:hAnsiTheme="minorHAnsi" w:cs="Courier New"/>
          <w:sz w:val="18"/>
          <w:szCs w:val="28"/>
        </w:rPr>
      </w:pPr>
      <w:r>
        <w:rPr>
          <w:rFonts w:asciiTheme="minorHAnsi" w:hAnsiTheme="minorHAnsi" w:cs="Courier New" w:hint="eastAsia"/>
          <w:sz w:val="18"/>
          <w:szCs w:val="28"/>
        </w:rPr>
        <w:t>厚生労働省</w:t>
      </w:r>
      <w:r w:rsidRPr="00BA5DB4">
        <w:rPr>
          <w:rFonts w:asciiTheme="minorHAnsi" w:hAnsiTheme="minorHAnsi" w:cs="Courier New" w:hint="eastAsia"/>
          <w:sz w:val="18"/>
          <w:szCs w:val="28"/>
        </w:rPr>
        <w:t>ホーム</w:t>
      </w:r>
      <w:r w:rsidRPr="00BA5DB4">
        <w:rPr>
          <w:rFonts w:asciiTheme="minorHAnsi" w:hAnsiTheme="minorHAnsi" w:cs="Courier New" w:hint="eastAsia"/>
          <w:sz w:val="18"/>
          <w:szCs w:val="28"/>
        </w:rPr>
        <w:t xml:space="preserve"> &gt; </w:t>
      </w:r>
      <w:r w:rsidRPr="00BA5DB4">
        <w:rPr>
          <w:rFonts w:asciiTheme="minorHAnsi" w:hAnsiTheme="minorHAnsi" w:cs="Courier New" w:hint="eastAsia"/>
          <w:sz w:val="18"/>
          <w:szCs w:val="28"/>
        </w:rPr>
        <w:t>政策について</w:t>
      </w:r>
      <w:r w:rsidRPr="00BA5DB4">
        <w:rPr>
          <w:rFonts w:asciiTheme="minorHAnsi" w:hAnsiTheme="minorHAnsi" w:cs="Courier New" w:hint="eastAsia"/>
          <w:sz w:val="18"/>
          <w:szCs w:val="28"/>
        </w:rPr>
        <w:t xml:space="preserve"> &gt; </w:t>
      </w:r>
      <w:r w:rsidRPr="00BA5DB4">
        <w:rPr>
          <w:rFonts w:asciiTheme="minorHAnsi" w:hAnsiTheme="minorHAnsi" w:cs="Courier New" w:hint="eastAsia"/>
          <w:sz w:val="18"/>
          <w:szCs w:val="28"/>
        </w:rPr>
        <w:t>審議会・研究会等</w:t>
      </w:r>
      <w:r w:rsidRPr="00BA5DB4">
        <w:rPr>
          <w:rFonts w:asciiTheme="minorHAnsi" w:hAnsiTheme="minorHAnsi" w:cs="Courier New" w:hint="eastAsia"/>
          <w:sz w:val="18"/>
          <w:szCs w:val="28"/>
        </w:rPr>
        <w:t xml:space="preserve"> &gt; </w:t>
      </w:r>
      <w:r w:rsidRPr="00BA5DB4">
        <w:rPr>
          <w:rFonts w:asciiTheme="minorHAnsi" w:hAnsiTheme="minorHAnsi" w:cs="Courier New" w:hint="eastAsia"/>
          <w:sz w:val="18"/>
          <w:szCs w:val="28"/>
        </w:rPr>
        <w:t>老健局が実施する検討会等</w:t>
      </w:r>
      <w:r w:rsidRPr="00BA5DB4">
        <w:rPr>
          <w:rFonts w:asciiTheme="minorHAnsi" w:hAnsiTheme="minorHAnsi" w:cs="Courier New" w:hint="eastAsia"/>
          <w:sz w:val="18"/>
          <w:szCs w:val="28"/>
        </w:rPr>
        <w:t xml:space="preserve"> &gt; </w:t>
      </w:r>
      <w:r w:rsidRPr="00BA5DB4">
        <w:rPr>
          <w:rFonts w:asciiTheme="minorHAnsi" w:hAnsiTheme="minorHAnsi" w:cs="Courier New" w:hint="eastAsia"/>
          <w:sz w:val="18"/>
          <w:szCs w:val="28"/>
        </w:rPr>
        <w:t>「</w:t>
      </w:r>
      <w:r w:rsidRPr="00BA5DB4">
        <w:rPr>
          <w:rFonts w:asciiTheme="minorHAnsi" w:hAnsiTheme="minorHAnsi" w:cs="Courier New" w:hint="eastAsia"/>
          <w:sz w:val="18"/>
          <w:szCs w:val="28"/>
        </w:rPr>
        <w:t>2040</w:t>
      </w:r>
      <w:r w:rsidRPr="00BA5DB4">
        <w:rPr>
          <w:rFonts w:asciiTheme="minorHAnsi" w:hAnsiTheme="minorHAnsi" w:cs="Courier New" w:hint="eastAsia"/>
          <w:sz w:val="18"/>
          <w:szCs w:val="28"/>
        </w:rPr>
        <w:t>年に向けたサービス提供体制等のあり方」検討会</w:t>
      </w:r>
    </w:p>
    <w:p w14:paraId="423414B9" w14:textId="77777777" w:rsidR="009D46BE" w:rsidRDefault="009D46BE" w:rsidP="009954D4">
      <w:pPr>
        <w:spacing w:afterLines="25" w:after="90"/>
        <w:rPr>
          <w:rFonts w:asciiTheme="minorHAnsi" w:hAnsiTheme="minorHAnsi" w:cs="Courier New"/>
          <w:sz w:val="18"/>
          <w:szCs w:val="28"/>
        </w:rPr>
      </w:pPr>
    </w:p>
    <w:p w14:paraId="2F3651C0" w14:textId="77777777" w:rsidR="009D46BE" w:rsidRDefault="009D46BE" w:rsidP="009954D4">
      <w:pPr>
        <w:spacing w:afterLines="25" w:after="90"/>
        <w:rPr>
          <w:rFonts w:asciiTheme="minorHAnsi" w:hAnsiTheme="minorHAnsi" w:cs="Courier New"/>
          <w:sz w:val="18"/>
          <w:szCs w:val="28"/>
        </w:rPr>
      </w:pPr>
    </w:p>
    <w:p w14:paraId="41E2D8F8" w14:textId="77777777" w:rsidR="009D46BE" w:rsidRDefault="009D46BE" w:rsidP="009D46BE">
      <w:pPr>
        <w:spacing w:line="300" w:lineRule="auto"/>
        <w:rPr>
          <w:rStyle w:val="a3"/>
          <w:rFonts w:cs="ＭＳ 明朝"/>
          <w:bCs/>
          <w:sz w:val="22"/>
          <w:szCs w:val="22"/>
        </w:rPr>
      </w:pPr>
    </w:p>
    <w:p w14:paraId="38582212" w14:textId="77777777" w:rsidR="00F86120" w:rsidRDefault="00F86120" w:rsidP="009D46BE">
      <w:pPr>
        <w:spacing w:line="300" w:lineRule="auto"/>
        <w:rPr>
          <w:rStyle w:val="a3"/>
          <w:rFonts w:cs="ＭＳ 明朝"/>
          <w:bCs/>
          <w:sz w:val="22"/>
          <w:szCs w:val="22"/>
        </w:rPr>
      </w:pPr>
    </w:p>
    <w:p w14:paraId="692AB023" w14:textId="77777777" w:rsidR="00F86120" w:rsidRDefault="00F86120" w:rsidP="009D46BE">
      <w:pPr>
        <w:spacing w:line="300" w:lineRule="auto"/>
        <w:rPr>
          <w:rStyle w:val="a3"/>
          <w:rFonts w:cs="ＭＳ 明朝"/>
          <w:bCs/>
          <w:sz w:val="22"/>
          <w:szCs w:val="22"/>
        </w:rPr>
      </w:pPr>
    </w:p>
    <w:p w14:paraId="0C564099" w14:textId="77777777" w:rsidR="00F86120" w:rsidRDefault="00F86120" w:rsidP="009D46BE">
      <w:pPr>
        <w:spacing w:line="300" w:lineRule="auto"/>
        <w:rPr>
          <w:rStyle w:val="a3"/>
          <w:rFonts w:cs="ＭＳ 明朝"/>
          <w:bCs/>
          <w:sz w:val="22"/>
          <w:szCs w:val="22"/>
        </w:rPr>
      </w:pPr>
    </w:p>
    <w:p w14:paraId="5F76FBC1" w14:textId="77777777" w:rsidR="00F86120" w:rsidRDefault="00F86120" w:rsidP="009D46BE">
      <w:pPr>
        <w:spacing w:line="300" w:lineRule="auto"/>
        <w:rPr>
          <w:rStyle w:val="a3"/>
          <w:rFonts w:cs="ＭＳ 明朝" w:hint="eastAsia"/>
          <w:bCs/>
          <w:sz w:val="22"/>
          <w:szCs w:val="22"/>
        </w:rPr>
      </w:pPr>
    </w:p>
    <w:p w14:paraId="36AA7ABC" w14:textId="5D8019F2" w:rsidR="009D46BE" w:rsidRDefault="009D46BE" w:rsidP="009D46BE">
      <w:pPr>
        <w:pStyle w:val="a9"/>
        <w:numPr>
          <w:ilvl w:val="1"/>
          <w:numId w:val="1"/>
        </w:numPr>
        <w:snapToGrid w:val="0"/>
        <w:ind w:leftChars="0" w:left="567" w:hanging="567"/>
        <w:rPr>
          <w:rFonts w:ascii="BIZ UDPゴシック" w:eastAsia="BIZ UDPゴシック" w:hAnsi="BIZ UDPゴシック" w:cs="Courier New"/>
          <w:b/>
          <w:sz w:val="40"/>
          <w:szCs w:val="40"/>
        </w:rPr>
      </w:pPr>
      <w:r w:rsidRPr="00C02115">
        <w:rPr>
          <w:rFonts w:ascii="BIZ UDPゴシック" w:eastAsia="BIZ UDPゴシック" w:hAnsi="BIZ UDPゴシック" w:cs="Courier New" w:hint="eastAsia"/>
          <w:b/>
          <w:sz w:val="40"/>
          <w:szCs w:val="40"/>
        </w:rPr>
        <w:lastRenderedPageBreak/>
        <w:t>令和</w:t>
      </w:r>
      <w:r>
        <w:rPr>
          <w:rFonts w:ascii="BIZ UDPゴシック" w:eastAsia="BIZ UDPゴシック" w:hAnsi="BIZ UDPゴシック" w:cs="Courier New" w:hint="eastAsia"/>
          <w:b/>
          <w:sz w:val="40"/>
          <w:szCs w:val="40"/>
        </w:rPr>
        <w:t>7</w:t>
      </w:r>
      <w:r w:rsidRPr="00C02115">
        <w:rPr>
          <w:rFonts w:ascii="BIZ UDPゴシック" w:eastAsia="BIZ UDPゴシック" w:hAnsi="BIZ UDPゴシック" w:cs="Courier New" w:hint="eastAsia"/>
          <w:b/>
          <w:sz w:val="40"/>
          <w:szCs w:val="40"/>
        </w:rPr>
        <w:t>年社会福祉施設等調査の</w:t>
      </w:r>
      <w:r>
        <w:rPr>
          <w:rFonts w:ascii="BIZ UDPゴシック" w:eastAsia="BIZ UDPゴシック" w:hAnsi="BIZ UDPゴシック" w:cs="Courier New" w:hint="eastAsia"/>
          <w:b/>
          <w:sz w:val="40"/>
          <w:szCs w:val="40"/>
        </w:rPr>
        <w:t>ご</w:t>
      </w:r>
      <w:r w:rsidRPr="00C02115">
        <w:rPr>
          <w:rFonts w:ascii="BIZ UDPゴシック" w:eastAsia="BIZ UDPゴシック" w:hAnsi="BIZ UDPゴシック" w:cs="Courier New" w:hint="eastAsia"/>
          <w:b/>
          <w:sz w:val="40"/>
          <w:szCs w:val="40"/>
        </w:rPr>
        <w:t>協力</w:t>
      </w:r>
      <w:r>
        <w:rPr>
          <w:rFonts w:ascii="BIZ UDPゴシック" w:eastAsia="BIZ UDPゴシック" w:hAnsi="BIZ UDPゴシック" w:cs="Courier New" w:hint="eastAsia"/>
          <w:b/>
          <w:sz w:val="40"/>
          <w:szCs w:val="40"/>
        </w:rPr>
        <w:t>の</w:t>
      </w:r>
      <w:r w:rsidR="00F86120">
        <w:rPr>
          <w:rFonts w:ascii="BIZ UDPゴシック" w:eastAsia="BIZ UDPゴシック" w:hAnsi="BIZ UDPゴシック" w:cs="Courier New" w:hint="eastAsia"/>
          <w:b/>
          <w:sz w:val="40"/>
          <w:szCs w:val="40"/>
        </w:rPr>
        <w:t>お願い</w:t>
      </w:r>
      <w:r w:rsidRPr="00C02115">
        <w:rPr>
          <w:rFonts w:ascii="BIZ UDPゴシック" w:eastAsia="BIZ UDPゴシック" w:hAnsi="BIZ UDPゴシック" w:cs="Courier New" w:hint="eastAsia"/>
          <w:b/>
          <w:sz w:val="40"/>
          <w:szCs w:val="40"/>
        </w:rPr>
        <w:t>（厚生労働省）</w:t>
      </w:r>
    </w:p>
    <w:p w14:paraId="45335391" w14:textId="77777777" w:rsidR="009D46BE" w:rsidRDefault="009D46BE" w:rsidP="009D46BE">
      <w:pPr>
        <w:rPr>
          <w:rStyle w:val="a3"/>
          <w:rFonts w:cs="ＭＳ 明朝"/>
          <w:bCs/>
          <w:sz w:val="22"/>
          <w:szCs w:val="22"/>
        </w:rPr>
      </w:pPr>
    </w:p>
    <w:p w14:paraId="5D19B046" w14:textId="6A4A0C94" w:rsidR="009D46BE" w:rsidRDefault="009D46BE" w:rsidP="009D46BE">
      <w:pPr>
        <w:spacing w:line="300" w:lineRule="auto"/>
        <w:ind w:firstLineChars="100" w:firstLine="240"/>
        <w:rPr>
          <w:rFonts w:cs="ＭＳ 明朝"/>
          <w:bCs/>
          <w:sz w:val="24"/>
        </w:rPr>
      </w:pPr>
      <w:r w:rsidRPr="00C02115">
        <w:rPr>
          <w:rFonts w:cs="ＭＳ 明朝" w:hint="eastAsia"/>
          <w:bCs/>
          <w:sz w:val="24"/>
        </w:rPr>
        <w:t>社会福祉施設等調査は、全国の社会福祉施設等の数、在所者、従事者の状況等を把握し、</w:t>
      </w:r>
      <w:r>
        <w:rPr>
          <w:rFonts w:cs="ＭＳ 明朝"/>
          <w:bCs/>
          <w:noProof/>
          <w:sz w:val="24"/>
        </w:rPr>
        <w:drawing>
          <wp:anchor distT="0" distB="0" distL="114300" distR="114300" simplePos="0" relativeHeight="251658240" behindDoc="0" locked="0" layoutInCell="1" allowOverlap="1" wp14:anchorId="5C41502D" wp14:editId="28D79C6D">
            <wp:simplePos x="0" y="0"/>
            <wp:positionH relativeFrom="column">
              <wp:posOffset>4210050</wp:posOffset>
            </wp:positionH>
            <wp:positionV relativeFrom="paragraph">
              <wp:posOffset>0</wp:posOffset>
            </wp:positionV>
            <wp:extent cx="1861718" cy="2644140"/>
            <wp:effectExtent l="0" t="0" r="5715" b="3810"/>
            <wp:wrapSquare wrapText="bothSides"/>
            <wp:docPr id="278901949" name="図 1"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01949" name="図 1" descr="テーブル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718" cy="2644140"/>
                    </a:xfrm>
                    <a:prstGeom prst="rect">
                      <a:avLst/>
                    </a:prstGeom>
                  </pic:spPr>
                </pic:pic>
              </a:graphicData>
            </a:graphic>
            <wp14:sizeRelH relativeFrom="page">
              <wp14:pctWidth>0</wp14:pctWidth>
            </wp14:sizeRelH>
            <wp14:sizeRelV relativeFrom="page">
              <wp14:pctHeight>0</wp14:pctHeight>
            </wp14:sizeRelV>
          </wp:anchor>
        </w:drawing>
      </w:r>
      <w:r w:rsidRPr="00C02115">
        <w:rPr>
          <w:rFonts w:cs="ＭＳ 明朝" w:hint="eastAsia"/>
          <w:bCs/>
          <w:sz w:val="24"/>
        </w:rPr>
        <w:t>社会福祉行政の推進のための基礎資料を得るため、厚生労働省が毎年実施しているものです。</w:t>
      </w:r>
    </w:p>
    <w:p w14:paraId="3D8C5C06" w14:textId="6E2DB372" w:rsidR="009D46BE" w:rsidRPr="00C02115" w:rsidRDefault="009D46BE" w:rsidP="009D46BE">
      <w:pPr>
        <w:spacing w:line="300" w:lineRule="auto"/>
        <w:ind w:firstLineChars="100" w:firstLine="240"/>
        <w:rPr>
          <w:rFonts w:cs="ＭＳ 明朝"/>
          <w:bCs/>
          <w:sz w:val="24"/>
        </w:rPr>
      </w:pPr>
      <w:r>
        <w:rPr>
          <w:rFonts w:cs="ＭＳ 明朝" w:hint="eastAsia"/>
          <w:bCs/>
          <w:sz w:val="24"/>
        </w:rPr>
        <w:t>本調査の結果は、社会福祉分野の人材確保や制度改革に係る検討資料として広く活用される常陽な調査です。</w:t>
      </w:r>
    </w:p>
    <w:p w14:paraId="4CB32FEA" w14:textId="01F40F59" w:rsidR="009D46BE" w:rsidRDefault="009D46BE" w:rsidP="009D46BE">
      <w:pPr>
        <w:spacing w:line="300" w:lineRule="auto"/>
        <w:ind w:firstLineChars="100" w:firstLine="240"/>
        <w:rPr>
          <w:rFonts w:cs="ＭＳ 明朝"/>
          <w:bCs/>
          <w:sz w:val="24"/>
        </w:rPr>
      </w:pPr>
      <w:r w:rsidRPr="00C02115">
        <w:rPr>
          <w:rFonts w:cs="ＭＳ 明朝" w:hint="eastAsia"/>
          <w:bCs/>
          <w:sz w:val="24"/>
        </w:rPr>
        <w:t>今年度も、</w:t>
      </w:r>
      <w:r>
        <w:rPr>
          <w:rFonts w:cs="ＭＳ 明朝" w:hint="eastAsia"/>
          <w:bCs/>
          <w:sz w:val="24"/>
        </w:rPr>
        <w:t>10</w:t>
      </w:r>
      <w:r w:rsidRPr="00C02115">
        <w:rPr>
          <w:rFonts w:cs="ＭＳ 明朝" w:hint="eastAsia"/>
          <w:bCs/>
          <w:sz w:val="24"/>
        </w:rPr>
        <w:t>月</w:t>
      </w:r>
      <w:r>
        <w:rPr>
          <w:rFonts w:cs="ＭＳ 明朝" w:hint="eastAsia"/>
          <w:bCs/>
          <w:sz w:val="24"/>
        </w:rPr>
        <w:t>1</w:t>
      </w:r>
      <w:r>
        <w:rPr>
          <w:rFonts w:cs="ＭＳ 明朝" w:hint="eastAsia"/>
          <w:bCs/>
          <w:sz w:val="24"/>
        </w:rPr>
        <w:t>日</w:t>
      </w:r>
      <w:r w:rsidRPr="00C02115">
        <w:rPr>
          <w:rFonts w:cs="ＭＳ 明朝" w:hint="eastAsia"/>
          <w:bCs/>
          <w:sz w:val="24"/>
        </w:rPr>
        <w:t>を目途に、保育所、保育所型認定こども園、小規模保育事業所等に対し、調査票が郵送されます</w:t>
      </w:r>
      <w:r w:rsidR="00F86120">
        <w:rPr>
          <w:rFonts w:cs="ＭＳ 明朝" w:hint="eastAsia"/>
          <w:bCs/>
          <w:sz w:val="24"/>
        </w:rPr>
        <w:t>（オンライン回答も可能）</w:t>
      </w:r>
      <w:r w:rsidRPr="00C02115">
        <w:rPr>
          <w:rFonts w:cs="ＭＳ 明朝" w:hint="eastAsia"/>
          <w:bCs/>
          <w:sz w:val="24"/>
        </w:rPr>
        <w:t>。</w:t>
      </w:r>
    </w:p>
    <w:p w14:paraId="114206C4" w14:textId="3CE91D20" w:rsidR="009D46BE" w:rsidRPr="00C02115" w:rsidRDefault="009D46BE" w:rsidP="009D46BE">
      <w:pPr>
        <w:spacing w:line="300" w:lineRule="auto"/>
        <w:ind w:firstLineChars="100" w:firstLine="240"/>
        <w:rPr>
          <w:rFonts w:cs="ＭＳ 明朝"/>
          <w:bCs/>
          <w:sz w:val="24"/>
        </w:rPr>
      </w:pPr>
      <w:r w:rsidRPr="00C02115">
        <w:rPr>
          <w:rFonts w:cs="ＭＳ 明朝" w:hint="eastAsia"/>
          <w:bCs/>
          <w:sz w:val="24"/>
        </w:rPr>
        <w:t>会員の皆さまにおかれましては、調査へのご協力をよろしくお願いいたします。</w:t>
      </w:r>
    </w:p>
    <w:p w14:paraId="2D0A501E" w14:textId="5D034D13" w:rsidR="009D46BE" w:rsidRDefault="009D46BE" w:rsidP="009D46BE">
      <w:pPr>
        <w:spacing w:line="300" w:lineRule="auto"/>
        <w:ind w:firstLineChars="100" w:firstLine="240"/>
        <w:rPr>
          <w:rFonts w:cs="ＭＳ 明朝"/>
          <w:bCs/>
          <w:sz w:val="24"/>
        </w:rPr>
      </w:pPr>
    </w:p>
    <w:p w14:paraId="7FB04A3D" w14:textId="77777777" w:rsidR="009D46BE" w:rsidRPr="00C02115" w:rsidRDefault="009D46BE" w:rsidP="009D46BE">
      <w:pPr>
        <w:spacing w:line="300" w:lineRule="auto"/>
        <w:rPr>
          <w:rStyle w:val="a3"/>
          <w:rFonts w:cs="ＭＳ 明朝"/>
          <w:bCs/>
          <w:sz w:val="22"/>
          <w:szCs w:val="22"/>
        </w:rPr>
      </w:pPr>
    </w:p>
    <w:p w14:paraId="7A203D76" w14:textId="77777777" w:rsidR="009D46BE" w:rsidRPr="009D46BE" w:rsidRDefault="009D46BE" w:rsidP="009954D4">
      <w:pPr>
        <w:spacing w:afterLines="25" w:after="90"/>
        <w:rPr>
          <w:rFonts w:asciiTheme="minorHAnsi" w:hAnsiTheme="minorHAnsi" w:cs="Courier New"/>
          <w:sz w:val="18"/>
          <w:szCs w:val="28"/>
        </w:rPr>
      </w:pPr>
    </w:p>
    <w:sectPr w:rsidR="009D46BE" w:rsidRPr="009D46BE" w:rsidSect="000538A9">
      <w:footerReference w:type="default" r:id="rId10"/>
      <w:pgSz w:w="11906" w:h="16838" w:code="9"/>
      <w:pgMar w:top="1134" w:right="1134" w:bottom="79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84804" w14:textId="77777777" w:rsidR="004A02E2" w:rsidRDefault="004A02E2" w:rsidP="00AC6D2B">
      <w:r>
        <w:separator/>
      </w:r>
    </w:p>
  </w:endnote>
  <w:endnote w:type="continuationSeparator" w:id="0">
    <w:p w14:paraId="3BF6D30E" w14:textId="77777777" w:rsidR="004A02E2" w:rsidRDefault="004A02E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276A" w14:textId="77777777" w:rsidR="004A02E2" w:rsidRDefault="004A02E2" w:rsidP="00AC6D2B">
      <w:r>
        <w:separator/>
      </w:r>
    </w:p>
  </w:footnote>
  <w:footnote w:type="continuationSeparator" w:id="0">
    <w:p w14:paraId="4D7E27F0" w14:textId="77777777" w:rsidR="004A02E2" w:rsidRDefault="004A02E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AC5487"/>
    <w:multiLevelType w:val="hybridMultilevel"/>
    <w:tmpl w:val="169CE776"/>
    <w:lvl w:ilvl="0" w:tplc="F2C2969C">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20D37D5A"/>
    <w:multiLevelType w:val="hybridMultilevel"/>
    <w:tmpl w:val="8B5264D8"/>
    <w:lvl w:ilvl="0" w:tplc="F2C2969C">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239A1510"/>
    <w:multiLevelType w:val="hybridMultilevel"/>
    <w:tmpl w:val="58345E84"/>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4E7DC2"/>
    <w:multiLevelType w:val="hybridMultilevel"/>
    <w:tmpl w:val="86B09BE4"/>
    <w:lvl w:ilvl="0" w:tplc="F2C2969C">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2A8F6269"/>
    <w:multiLevelType w:val="hybridMultilevel"/>
    <w:tmpl w:val="F6A0142A"/>
    <w:lvl w:ilvl="0" w:tplc="F2C2969C">
      <w:start w:val="1"/>
      <w:numFmt w:val="bullet"/>
      <w:lvlText w:val="○"/>
      <w:lvlJc w:val="left"/>
      <w:pPr>
        <w:ind w:left="680" w:hanging="440"/>
      </w:pPr>
      <w:rPr>
        <w:rFonts w:ascii="ＭＳ 明朝" w:eastAsia="ＭＳ 明朝" w:hAnsi="ＭＳ 明朝" w:hint="eastAsia"/>
      </w:rPr>
    </w:lvl>
    <w:lvl w:ilvl="1" w:tplc="F3D253B6">
      <w:start w:val="3"/>
      <w:numFmt w:val="bullet"/>
      <w:lvlText w:val="・"/>
      <w:lvlJc w:val="left"/>
      <w:pPr>
        <w:ind w:left="1040" w:hanging="360"/>
      </w:pPr>
      <w:rPr>
        <w:rFonts w:ascii="ＭＳ 明朝" w:eastAsia="ＭＳ 明朝" w:hAnsi="ＭＳ 明朝" w:cs="ＭＳ 明朝" w:hint="eastAsia"/>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2D640501"/>
    <w:multiLevelType w:val="hybridMultilevel"/>
    <w:tmpl w:val="47E8F85A"/>
    <w:lvl w:ilvl="0" w:tplc="F2C2969C">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0"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1070DDD"/>
    <w:multiLevelType w:val="hybridMultilevel"/>
    <w:tmpl w:val="72164E02"/>
    <w:lvl w:ilvl="0" w:tplc="F2C2969C">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371C7BE6"/>
    <w:multiLevelType w:val="hybridMultilevel"/>
    <w:tmpl w:val="F4782242"/>
    <w:lvl w:ilvl="0" w:tplc="0409000B">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3" w15:restartNumberingAfterBreak="0">
    <w:nsid w:val="37D82098"/>
    <w:multiLevelType w:val="hybridMultilevel"/>
    <w:tmpl w:val="FA645302"/>
    <w:lvl w:ilvl="0" w:tplc="F2C2969C">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407B7365"/>
    <w:multiLevelType w:val="hybridMultilevel"/>
    <w:tmpl w:val="720E243C"/>
    <w:lvl w:ilvl="0" w:tplc="0409000B">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5"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E30DCC"/>
    <w:multiLevelType w:val="hybridMultilevel"/>
    <w:tmpl w:val="5B3EBCDE"/>
    <w:lvl w:ilvl="0" w:tplc="04090001">
      <w:start w:val="1"/>
      <w:numFmt w:val="bullet"/>
      <w:lvlText w:val=""/>
      <w:lvlJc w:val="left"/>
      <w:pPr>
        <w:ind w:left="920" w:hanging="440"/>
      </w:pPr>
      <w:rPr>
        <w:rFonts w:ascii="Wingdings" w:hAnsi="Wingdings" w:hint="default"/>
      </w:rPr>
    </w:lvl>
    <w:lvl w:ilvl="1" w:tplc="0409000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7" w15:restartNumberingAfterBreak="0">
    <w:nsid w:val="4C1E513D"/>
    <w:multiLevelType w:val="hybridMultilevel"/>
    <w:tmpl w:val="D3C26556"/>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8" w15:restartNumberingAfterBreak="0">
    <w:nsid w:val="4E32217C"/>
    <w:multiLevelType w:val="hybridMultilevel"/>
    <w:tmpl w:val="B8981134"/>
    <w:lvl w:ilvl="0" w:tplc="F2C2969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39B1785"/>
    <w:multiLevelType w:val="hybridMultilevel"/>
    <w:tmpl w:val="767AB566"/>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 w15:restartNumberingAfterBreak="0">
    <w:nsid w:val="63D652E1"/>
    <w:multiLevelType w:val="hybridMultilevel"/>
    <w:tmpl w:val="A5FE994C"/>
    <w:lvl w:ilvl="0" w:tplc="F2C2969C">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21"/>
  </w:num>
  <w:num w:numId="2" w16cid:durableId="1550142389">
    <w:abstractNumId w:val="10"/>
  </w:num>
  <w:num w:numId="3" w16cid:durableId="1403219161">
    <w:abstractNumId w:val="5"/>
  </w:num>
  <w:num w:numId="4" w16cid:durableId="408239278">
    <w:abstractNumId w:val="15"/>
  </w:num>
  <w:num w:numId="5" w16cid:durableId="1463377242">
    <w:abstractNumId w:val="0"/>
  </w:num>
  <w:num w:numId="6" w16cid:durableId="1607612132">
    <w:abstractNumId w:val="1"/>
  </w:num>
  <w:num w:numId="7" w16cid:durableId="231042911">
    <w:abstractNumId w:val="6"/>
  </w:num>
  <w:num w:numId="8" w16cid:durableId="1228566589">
    <w:abstractNumId w:val="4"/>
  </w:num>
  <w:num w:numId="9" w16cid:durableId="1672294829">
    <w:abstractNumId w:val="20"/>
  </w:num>
  <w:num w:numId="10" w16cid:durableId="1711800600">
    <w:abstractNumId w:val="9"/>
  </w:num>
  <w:num w:numId="11" w16cid:durableId="1029719493">
    <w:abstractNumId w:val="17"/>
  </w:num>
  <w:num w:numId="12" w16cid:durableId="1041443089">
    <w:abstractNumId w:val="2"/>
  </w:num>
  <w:num w:numId="13" w16cid:durableId="586764331">
    <w:abstractNumId w:val="13"/>
  </w:num>
  <w:num w:numId="14" w16cid:durableId="1905410780">
    <w:abstractNumId w:val="12"/>
  </w:num>
  <w:num w:numId="15" w16cid:durableId="680545296">
    <w:abstractNumId w:val="14"/>
  </w:num>
  <w:num w:numId="16" w16cid:durableId="599878103">
    <w:abstractNumId w:val="3"/>
  </w:num>
  <w:num w:numId="17" w16cid:durableId="787088535">
    <w:abstractNumId w:val="19"/>
  </w:num>
  <w:num w:numId="18" w16cid:durableId="216205683">
    <w:abstractNumId w:val="11"/>
  </w:num>
  <w:num w:numId="19" w16cid:durableId="482701980">
    <w:abstractNumId w:val="8"/>
  </w:num>
  <w:num w:numId="20" w16cid:durableId="164521578">
    <w:abstractNumId w:val="16"/>
  </w:num>
  <w:num w:numId="21" w16cid:durableId="817889690">
    <w:abstractNumId w:val="7"/>
  </w:num>
  <w:num w:numId="22" w16cid:durableId="198947868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8A9"/>
    <w:rsid w:val="00053A13"/>
    <w:rsid w:val="0005473A"/>
    <w:rsid w:val="00054AED"/>
    <w:rsid w:val="00056082"/>
    <w:rsid w:val="000601A2"/>
    <w:rsid w:val="000610EC"/>
    <w:rsid w:val="00061EB3"/>
    <w:rsid w:val="00063CD4"/>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1C35"/>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58B3"/>
    <w:rsid w:val="000D604D"/>
    <w:rsid w:val="000D6137"/>
    <w:rsid w:val="000D6502"/>
    <w:rsid w:val="000D7483"/>
    <w:rsid w:val="000D79EF"/>
    <w:rsid w:val="000D7AFB"/>
    <w:rsid w:val="000D7FF1"/>
    <w:rsid w:val="000E03E9"/>
    <w:rsid w:val="000E0DC0"/>
    <w:rsid w:val="000E0E85"/>
    <w:rsid w:val="000E0ED8"/>
    <w:rsid w:val="000E1B0A"/>
    <w:rsid w:val="000E2ADD"/>
    <w:rsid w:val="000E2BE7"/>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10E"/>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46CB"/>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2426"/>
    <w:rsid w:val="001E340C"/>
    <w:rsid w:val="001E383C"/>
    <w:rsid w:val="001E3ADA"/>
    <w:rsid w:val="001E433B"/>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481E"/>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676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95A"/>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A4F"/>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20A"/>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0A7"/>
    <w:rsid w:val="003003B4"/>
    <w:rsid w:val="00300520"/>
    <w:rsid w:val="00301D25"/>
    <w:rsid w:val="00301D8C"/>
    <w:rsid w:val="00301E19"/>
    <w:rsid w:val="00302150"/>
    <w:rsid w:val="003022D5"/>
    <w:rsid w:val="003022DB"/>
    <w:rsid w:val="0030233A"/>
    <w:rsid w:val="003025FC"/>
    <w:rsid w:val="00302AF2"/>
    <w:rsid w:val="00302DFC"/>
    <w:rsid w:val="00303B3F"/>
    <w:rsid w:val="0030509B"/>
    <w:rsid w:val="0030645A"/>
    <w:rsid w:val="003070CD"/>
    <w:rsid w:val="003072F5"/>
    <w:rsid w:val="00310651"/>
    <w:rsid w:val="00310A9B"/>
    <w:rsid w:val="00310D9A"/>
    <w:rsid w:val="003118C7"/>
    <w:rsid w:val="00311E65"/>
    <w:rsid w:val="00312680"/>
    <w:rsid w:val="00312822"/>
    <w:rsid w:val="00313A87"/>
    <w:rsid w:val="00313E7E"/>
    <w:rsid w:val="0031444E"/>
    <w:rsid w:val="0031686F"/>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6CA"/>
    <w:rsid w:val="003637E4"/>
    <w:rsid w:val="00363D66"/>
    <w:rsid w:val="003640A8"/>
    <w:rsid w:val="00364696"/>
    <w:rsid w:val="00364ACB"/>
    <w:rsid w:val="00364C3B"/>
    <w:rsid w:val="00366AE2"/>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2F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286"/>
    <w:rsid w:val="00407831"/>
    <w:rsid w:val="00410794"/>
    <w:rsid w:val="004113A5"/>
    <w:rsid w:val="004115A1"/>
    <w:rsid w:val="004117FA"/>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B17"/>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12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02E2"/>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F08"/>
    <w:rsid w:val="005430EC"/>
    <w:rsid w:val="00543399"/>
    <w:rsid w:val="005433C9"/>
    <w:rsid w:val="00543726"/>
    <w:rsid w:val="00543AA4"/>
    <w:rsid w:val="00544141"/>
    <w:rsid w:val="00544DEE"/>
    <w:rsid w:val="00544F13"/>
    <w:rsid w:val="00545487"/>
    <w:rsid w:val="00545693"/>
    <w:rsid w:val="005458FC"/>
    <w:rsid w:val="00546794"/>
    <w:rsid w:val="00546AF1"/>
    <w:rsid w:val="00546EE3"/>
    <w:rsid w:val="00550142"/>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6BB"/>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2FFA"/>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69"/>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66F"/>
    <w:rsid w:val="006417A8"/>
    <w:rsid w:val="006419A9"/>
    <w:rsid w:val="00642AD6"/>
    <w:rsid w:val="00642E9E"/>
    <w:rsid w:val="00643A41"/>
    <w:rsid w:val="006441AA"/>
    <w:rsid w:val="006441E3"/>
    <w:rsid w:val="0064538F"/>
    <w:rsid w:val="00646F06"/>
    <w:rsid w:val="00647D92"/>
    <w:rsid w:val="00647E7B"/>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0AEA"/>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4834"/>
    <w:rsid w:val="006C7982"/>
    <w:rsid w:val="006C7E29"/>
    <w:rsid w:val="006D01B0"/>
    <w:rsid w:val="006D229F"/>
    <w:rsid w:val="006D2BDA"/>
    <w:rsid w:val="006D340C"/>
    <w:rsid w:val="006D345F"/>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5BEC"/>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559"/>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3A4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3EED"/>
    <w:rsid w:val="00784F31"/>
    <w:rsid w:val="0078540C"/>
    <w:rsid w:val="007855EA"/>
    <w:rsid w:val="00785A97"/>
    <w:rsid w:val="007865A0"/>
    <w:rsid w:val="00786974"/>
    <w:rsid w:val="007872FE"/>
    <w:rsid w:val="0078767D"/>
    <w:rsid w:val="007901AC"/>
    <w:rsid w:val="00790282"/>
    <w:rsid w:val="0079239B"/>
    <w:rsid w:val="00792C30"/>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6D27"/>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CAE"/>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5881"/>
    <w:rsid w:val="007C5FAC"/>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34C"/>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4D7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6773"/>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809"/>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5F8C"/>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97D"/>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46BE"/>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4F2D"/>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54E4"/>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1C1"/>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1A64"/>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35F6D"/>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25F"/>
    <w:rsid w:val="00B8049E"/>
    <w:rsid w:val="00B82028"/>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5DB4"/>
    <w:rsid w:val="00BA6193"/>
    <w:rsid w:val="00BA62CD"/>
    <w:rsid w:val="00BA6A1F"/>
    <w:rsid w:val="00BB139E"/>
    <w:rsid w:val="00BB1D80"/>
    <w:rsid w:val="00BB23F8"/>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2B5"/>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699"/>
    <w:rsid w:val="00BF6E80"/>
    <w:rsid w:val="00C00047"/>
    <w:rsid w:val="00C00506"/>
    <w:rsid w:val="00C0056C"/>
    <w:rsid w:val="00C0094F"/>
    <w:rsid w:val="00C01067"/>
    <w:rsid w:val="00C0131E"/>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42F"/>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537"/>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09BF"/>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04E2"/>
    <w:rsid w:val="00D62592"/>
    <w:rsid w:val="00D635E6"/>
    <w:rsid w:val="00D63994"/>
    <w:rsid w:val="00D63C26"/>
    <w:rsid w:val="00D63CBC"/>
    <w:rsid w:val="00D63FF0"/>
    <w:rsid w:val="00D646DF"/>
    <w:rsid w:val="00D64CAE"/>
    <w:rsid w:val="00D64D4A"/>
    <w:rsid w:val="00D66056"/>
    <w:rsid w:val="00D66ABA"/>
    <w:rsid w:val="00D6751D"/>
    <w:rsid w:val="00D67C16"/>
    <w:rsid w:val="00D7023D"/>
    <w:rsid w:val="00D702E8"/>
    <w:rsid w:val="00D70C83"/>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1CC"/>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5C1"/>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39C"/>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2A2"/>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2754"/>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6E2F"/>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120"/>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Pages>
  <Words>805</Words>
  <Characters>4592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21</cp:revision>
  <cp:lastPrinted>2025-07-26T03:19:00Z</cp:lastPrinted>
  <dcterms:created xsi:type="dcterms:W3CDTF">2025-07-03T08:29:00Z</dcterms:created>
  <dcterms:modified xsi:type="dcterms:W3CDTF">2025-07-28T08:03:00Z</dcterms:modified>
</cp:coreProperties>
</file>