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193FDB63" w:rsidR="00695D10" w:rsidRPr="0055464A" w:rsidRDefault="0059544B" w:rsidP="00721FCE">
            <w:pPr>
              <w:jc w:val="center"/>
              <w:rPr>
                <w:rFonts w:ascii="ＭＳ ゴシック" w:eastAsia="ＭＳ ゴシック" w:hAnsi="ＭＳ ゴシック"/>
                <w:b/>
                <w:bCs/>
                <w:sz w:val="24"/>
              </w:rPr>
            </w:pPr>
            <w:bookmarkStart w:id="0" w:name="_Hlk197083206"/>
            <w:bookmarkEnd w:id="0"/>
            <w:r w:rsidRPr="007C5EB3">
              <w:rPr>
                <w:rFonts w:ascii="ＭＳ ゴシック" w:eastAsia="ＭＳ ゴシック" w:hAnsi="ＭＳ ゴシック" w:hint="eastAsia"/>
                <w:w w:val="200"/>
                <w:kern w:val="0"/>
                <w:sz w:val="24"/>
              </w:rPr>
              <w:t>№</w:t>
            </w:r>
            <w:r w:rsidR="00D30B33" w:rsidRPr="007C5EB3">
              <w:rPr>
                <w:rFonts w:ascii="ＭＳ ゴシック" w:eastAsia="ＭＳ ゴシック" w:hAnsi="ＭＳ ゴシック" w:hint="eastAsia"/>
                <w:w w:val="200"/>
                <w:kern w:val="0"/>
                <w:sz w:val="24"/>
              </w:rPr>
              <w:t>2</w:t>
            </w:r>
            <w:r w:rsidR="007F7CF1" w:rsidRPr="007C5EB3">
              <w:rPr>
                <w:rFonts w:ascii="ＭＳ ゴシック" w:eastAsia="ＭＳ ゴシック" w:hAnsi="ＭＳ ゴシック" w:hint="eastAsia"/>
                <w:w w:val="200"/>
                <w:kern w:val="0"/>
                <w:sz w:val="24"/>
              </w:rPr>
              <w:t>5</w:t>
            </w:r>
            <w:r w:rsidR="00D30B33" w:rsidRPr="007C5EB3">
              <w:rPr>
                <w:rFonts w:ascii="ＭＳ ゴシック" w:eastAsia="ＭＳ ゴシック" w:hAnsi="ＭＳ ゴシック" w:hint="eastAsia"/>
                <w:w w:val="200"/>
                <w:kern w:val="0"/>
                <w:sz w:val="24"/>
              </w:rPr>
              <w:t>-</w:t>
            </w:r>
            <w:r w:rsidR="002A2FFC" w:rsidRPr="007C5EB3">
              <w:rPr>
                <w:rFonts w:ascii="ＭＳ ゴシック" w:eastAsia="ＭＳ ゴシック" w:hAnsi="ＭＳ ゴシック" w:hint="eastAsia"/>
                <w:w w:val="200"/>
                <w:kern w:val="0"/>
                <w:sz w:val="24"/>
              </w:rPr>
              <w:t>0</w:t>
            </w:r>
            <w:r w:rsidR="008C7751">
              <w:rPr>
                <w:rFonts w:ascii="ＭＳ ゴシック" w:eastAsia="ＭＳ ゴシック" w:hAnsi="ＭＳ ゴシック" w:hint="eastAsia"/>
                <w:w w:val="200"/>
                <w:kern w:val="0"/>
                <w:sz w:val="24"/>
              </w:rPr>
              <w:t>6</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7F7CF1">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7F7CF1">
              <w:rPr>
                <w:rFonts w:eastAsia="ＭＳ ゴシック" w:hint="eastAsia"/>
                <w:bCs/>
                <w:kern w:val="0"/>
                <w:sz w:val="24"/>
              </w:rPr>
              <w:t>7</w:t>
            </w:r>
            <w:r w:rsidR="0005473A" w:rsidRPr="00007934">
              <w:rPr>
                <w:rFonts w:eastAsia="ＭＳ ゴシック"/>
                <w:bCs/>
                <w:kern w:val="0"/>
                <w:sz w:val="24"/>
              </w:rPr>
              <w:t>）年</w:t>
            </w:r>
            <w:r w:rsidR="008C7751">
              <w:rPr>
                <w:rFonts w:eastAsia="ＭＳ ゴシック" w:hint="eastAsia"/>
                <w:bCs/>
                <w:kern w:val="0"/>
                <w:sz w:val="24"/>
              </w:rPr>
              <w:t>5</w:t>
            </w:r>
            <w:r w:rsidR="0005473A" w:rsidRPr="00007934">
              <w:rPr>
                <w:rFonts w:eastAsia="ＭＳ ゴシック"/>
                <w:bCs/>
                <w:kern w:val="0"/>
                <w:sz w:val="24"/>
              </w:rPr>
              <w:t>月</w:t>
            </w:r>
            <w:r w:rsidR="002127FB">
              <w:rPr>
                <w:rFonts w:eastAsia="ＭＳ ゴシック" w:hint="eastAsia"/>
                <w:bCs/>
                <w:kern w:val="0"/>
                <w:sz w:val="24"/>
              </w:rPr>
              <w:t>2</w:t>
            </w:r>
            <w:r w:rsidR="007C5EB3">
              <w:rPr>
                <w:rFonts w:eastAsia="ＭＳ ゴシック"/>
                <w:bCs/>
                <w:kern w:val="0"/>
                <w:sz w:val="24"/>
              </w:rPr>
              <w:t>日</w:t>
            </w:r>
          </w:p>
          <w:p w14:paraId="51E54B3C" w14:textId="49F18E2F" w:rsidR="00695D10" w:rsidRPr="00007934" w:rsidRDefault="00695D10" w:rsidP="00695D10">
            <w:pPr>
              <w:tabs>
                <w:tab w:val="left" w:pos="1275"/>
              </w:tabs>
              <w:jc w:val="center"/>
              <w:rPr>
                <w:rFonts w:ascii="BIZ UDPゴシック" w:eastAsia="BIZ UDPゴシック" w:hAnsi="BIZ UDPゴシック"/>
                <w:b/>
                <w:i/>
                <w:sz w:val="72"/>
              </w:rPr>
            </w:pPr>
            <w:bookmarkStart w:id="1" w:name="_Hlk32402986"/>
            <w:bookmarkEnd w:id="1"/>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15378F23" w:rsidR="00695D10" w:rsidRPr="0055464A" w:rsidRDefault="00695D10" w:rsidP="00695D10">
            <w:pPr>
              <w:tabs>
                <w:tab w:val="left" w:pos="1275"/>
              </w:tabs>
              <w:jc w:val="center"/>
              <w:rPr>
                <w:rFonts w:ascii="ＭＳ ゴシック" w:eastAsia="ＭＳ ゴシック" w:hAnsi="ＭＳ ゴシック"/>
                <w:b/>
                <w:bCs/>
                <w:lang w:eastAsia="zh-CN"/>
              </w:rPr>
            </w:pPr>
            <w:r w:rsidRPr="0055464A">
              <w:rPr>
                <w:rFonts w:ascii="ＭＳ ゴシック" w:eastAsia="ＭＳ ゴシック" w:hAnsi="ＭＳ ゴシック" w:hint="eastAsia"/>
                <w:b/>
                <w:bCs/>
                <w:sz w:val="28"/>
                <w:szCs w:val="28"/>
                <w:lang w:eastAsia="zh-CN"/>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099FEA3"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4B4FF736"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2" w:name="_Hlk35423116"/>
      <w:bookmarkStart w:id="3" w:name="_Hlk26984729"/>
      <w:bookmarkStart w:id="4" w:name="_Hlk68703844"/>
    </w:p>
    <w:p w14:paraId="528E4A90" w14:textId="629FC769" w:rsidR="00AC3426" w:rsidRDefault="00DB105A" w:rsidP="00DB105A">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sidRPr="00DB105A">
        <w:rPr>
          <w:rFonts w:ascii="BIZ UDPゴシック" w:eastAsia="BIZ UDPゴシック" w:hAnsi="BIZ UDPゴシック" w:hint="eastAsia"/>
          <w:w w:val="99"/>
          <w:sz w:val="26"/>
          <w:szCs w:val="26"/>
        </w:rPr>
        <w:t>こども家庭審議会（第6回）が開催される（こども家庭庁）</w:t>
      </w:r>
      <w:r w:rsidR="00C12A60">
        <w:rPr>
          <w:rFonts w:ascii="BIZ UDPゴシック" w:eastAsia="BIZ UDPゴシック" w:hAnsi="BIZ UDPゴシック"/>
          <w:w w:val="99"/>
          <w:sz w:val="26"/>
          <w:szCs w:val="26"/>
        </w:rPr>
        <w:tab/>
      </w:r>
      <w:r w:rsidR="000D4B25">
        <w:rPr>
          <w:rFonts w:ascii="BIZ UDPゴシック" w:eastAsia="BIZ UDPゴシック" w:hAnsi="BIZ UDPゴシック" w:hint="eastAsia"/>
          <w:w w:val="99"/>
          <w:sz w:val="26"/>
          <w:szCs w:val="26"/>
        </w:rPr>
        <w:t>１</w:t>
      </w:r>
    </w:p>
    <w:p w14:paraId="0E85B79B" w14:textId="70AA410E" w:rsidR="00D270E8" w:rsidRDefault="00DB105A" w:rsidP="00DB105A">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sidRPr="00DB105A">
        <w:rPr>
          <w:rFonts w:ascii="BIZ UDPゴシック" w:eastAsia="BIZ UDPゴシック" w:hAnsi="BIZ UDPゴシック" w:hint="eastAsia"/>
          <w:w w:val="99"/>
          <w:sz w:val="26"/>
          <w:szCs w:val="26"/>
        </w:rPr>
        <w:t>【通知】「児童福祉法等の一部を改正する法律」の公布について</w:t>
      </w:r>
      <w:r>
        <w:rPr>
          <w:rFonts w:ascii="BIZ UDPゴシック" w:eastAsia="BIZ UDPゴシック" w:hAnsi="BIZ UDPゴシック" w:hint="eastAsia"/>
          <w:w w:val="99"/>
          <w:sz w:val="26"/>
          <w:szCs w:val="26"/>
        </w:rPr>
        <w:t xml:space="preserve">　　　　　　　　　　　　　</w:t>
      </w:r>
      <w:r w:rsidRPr="00DB105A">
        <w:rPr>
          <w:rFonts w:ascii="BIZ UDPゴシック" w:eastAsia="BIZ UDPゴシック" w:hAnsi="BIZ UDPゴシック" w:hint="eastAsia"/>
          <w:w w:val="99"/>
          <w:sz w:val="26"/>
          <w:szCs w:val="26"/>
        </w:rPr>
        <w:t>（こども家庭庁）</w:t>
      </w:r>
      <w:r w:rsidR="00046D12" w:rsidRPr="00DB105A">
        <w:rPr>
          <w:rFonts w:ascii="BIZ UDPゴシック" w:eastAsia="BIZ UDPゴシック" w:hAnsi="BIZ UDPゴシック" w:hint="eastAsia"/>
          <w:w w:val="99"/>
          <w:sz w:val="12"/>
          <w:szCs w:val="12"/>
        </w:rPr>
        <w:t xml:space="preserve"> </w:t>
      </w:r>
      <w:r>
        <w:rPr>
          <w:rFonts w:ascii="BIZ UDPゴシック" w:eastAsia="BIZ UDPゴシック" w:hAnsi="BIZ UDPゴシック"/>
          <w:w w:val="99"/>
          <w:sz w:val="26"/>
          <w:szCs w:val="26"/>
        </w:rPr>
        <w:tab/>
      </w:r>
      <w:r w:rsidR="00046D12" w:rsidRPr="00DB105A">
        <w:rPr>
          <w:rFonts w:ascii="BIZ UDPゴシック" w:eastAsia="BIZ UDPゴシック" w:hAnsi="BIZ UDPゴシック" w:hint="eastAsia"/>
          <w:w w:val="99"/>
          <w:sz w:val="26"/>
          <w:szCs w:val="26"/>
        </w:rPr>
        <w:t>2</w:t>
      </w:r>
    </w:p>
    <w:p w14:paraId="6A80CB41" w14:textId="088753B4" w:rsidR="00DB105A" w:rsidRPr="00DB105A" w:rsidRDefault="00DB105A" w:rsidP="00DB105A">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sidRPr="00DB105A">
        <w:rPr>
          <w:rFonts w:ascii="BIZ UDPゴシック" w:eastAsia="BIZ UDPゴシック" w:hAnsi="BIZ UDPゴシック" w:hint="eastAsia"/>
          <w:w w:val="99"/>
          <w:sz w:val="26"/>
          <w:szCs w:val="26"/>
        </w:rPr>
        <w:t>処遇改善等加算に関するFAQ</w:t>
      </w:r>
      <w:r w:rsidR="00F81BF4">
        <w:rPr>
          <w:rFonts w:ascii="BIZ UDPゴシック" w:eastAsia="BIZ UDPゴシック" w:hAnsi="BIZ UDPゴシック" w:hint="eastAsia"/>
          <w:w w:val="99"/>
          <w:sz w:val="26"/>
          <w:szCs w:val="26"/>
        </w:rPr>
        <w:t>（よくある質問）</w:t>
      </w:r>
      <w:r w:rsidRPr="00DB105A">
        <w:rPr>
          <w:rFonts w:ascii="BIZ UDPゴシック" w:eastAsia="BIZ UDPゴシック" w:hAnsi="BIZ UDPゴシック" w:hint="eastAsia"/>
          <w:w w:val="99"/>
          <w:sz w:val="26"/>
          <w:szCs w:val="26"/>
        </w:rPr>
        <w:t>（第1版）が公表される</w:t>
      </w:r>
      <w:r>
        <w:rPr>
          <w:rFonts w:ascii="BIZ UDPゴシック" w:eastAsia="BIZ UDPゴシック" w:hAnsi="BIZ UDPゴシック" w:hint="eastAsia"/>
          <w:w w:val="99"/>
          <w:sz w:val="26"/>
          <w:szCs w:val="26"/>
        </w:rPr>
        <w:t xml:space="preserve">　　　　　　　　　　　</w:t>
      </w:r>
      <w:r w:rsidRPr="00DB105A">
        <w:rPr>
          <w:rFonts w:ascii="BIZ UDPゴシック" w:eastAsia="BIZ UDPゴシック" w:hAnsi="BIZ UDPゴシック" w:hint="eastAsia"/>
          <w:w w:val="99"/>
          <w:sz w:val="26"/>
          <w:szCs w:val="26"/>
        </w:rPr>
        <w:t>（こども家庭庁）</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3</w:t>
      </w:r>
    </w:p>
    <w:p w14:paraId="155F2E51" w14:textId="006C015F" w:rsidR="00DB6B82" w:rsidRPr="007F7CF1" w:rsidRDefault="000C1FF5" w:rsidP="00B80DC2">
      <w:pPr>
        <w:tabs>
          <w:tab w:val="left" w:leader="middleDot" w:pos="9498"/>
          <w:tab w:val="left" w:pos="10080"/>
        </w:tabs>
        <w:snapToGrid w:val="0"/>
        <w:spacing w:beforeLines="50" w:before="180" w:afterLines="50" w:after="180"/>
        <w:ind w:right="-142"/>
        <w:rPr>
          <w:snapToGrid w:val="0"/>
        </w:rPr>
      </w:pPr>
      <w:bookmarkStart w:id="5" w:name="_Hlk36759458"/>
      <w:bookmarkStart w:id="6" w:name="_Hlk36052104"/>
      <w:bookmarkEnd w:id="2"/>
      <w:bookmarkEnd w:id="3"/>
      <w:bookmarkEnd w:id="4"/>
      <w:r w:rsidRPr="002A2FFC">
        <w:rPr>
          <w:snapToGrid w:val="0"/>
        </w:rPr>
        <w:t>-----------------------------------------------------------------------------------------------------------------------------------------</w:t>
      </w:r>
      <w:bookmarkEnd w:id="5"/>
      <w:bookmarkEnd w:id="6"/>
    </w:p>
    <w:p w14:paraId="6A50EC96" w14:textId="6ABFD69F" w:rsidR="00AB2CE0" w:rsidRPr="009620B5" w:rsidRDefault="007C66E2" w:rsidP="00AB2CE0">
      <w:pPr>
        <w:pStyle w:val="a9"/>
        <w:numPr>
          <w:ilvl w:val="0"/>
          <w:numId w:val="6"/>
        </w:numPr>
        <w:snapToGrid w:val="0"/>
        <w:ind w:leftChars="0" w:rightChars="-12" w:right="-25"/>
        <w:contextualSpacing/>
        <w:rPr>
          <w:rFonts w:eastAsia="ＭＳ ゴシック" w:cs="Courier New"/>
          <w:b/>
          <w:sz w:val="40"/>
          <w:szCs w:val="40"/>
        </w:rPr>
      </w:pPr>
      <w:r>
        <w:rPr>
          <w:rFonts w:ascii="ＭＳ ゴシック" w:eastAsia="ＭＳ ゴシック" w:hAnsi="ＭＳ ゴシック" w:cs="Courier New" w:hint="eastAsia"/>
          <w:b/>
          <w:sz w:val="40"/>
          <w:szCs w:val="40"/>
        </w:rPr>
        <w:t>こども家庭審議会（第6回）が開催される</w:t>
      </w:r>
      <w:r w:rsidR="00AB2CE0" w:rsidRPr="009620B5">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こども家庭庁</w:t>
      </w:r>
      <w:r w:rsidR="00AB2CE0" w:rsidRPr="009620B5">
        <w:rPr>
          <w:rFonts w:ascii="ＭＳ ゴシック" w:eastAsia="ＭＳ ゴシック" w:hAnsi="ＭＳ ゴシック" w:cs="Courier New" w:hint="eastAsia"/>
          <w:b/>
          <w:sz w:val="40"/>
          <w:szCs w:val="40"/>
        </w:rPr>
        <w:t>）</w:t>
      </w:r>
    </w:p>
    <w:p w14:paraId="3D9129E2" w14:textId="77777777" w:rsidR="00AB2CE0" w:rsidRPr="007C66E2" w:rsidRDefault="00AB2CE0" w:rsidP="00AB2CE0">
      <w:pPr>
        <w:pStyle w:val="a9"/>
        <w:snapToGrid w:val="0"/>
        <w:ind w:leftChars="0" w:left="720" w:rightChars="-12" w:right="-25"/>
        <w:contextualSpacing/>
        <w:rPr>
          <w:rFonts w:eastAsia="ＭＳ ゴシック" w:cs="Courier New"/>
          <w:b/>
          <w:sz w:val="40"/>
          <w:szCs w:val="40"/>
        </w:rPr>
      </w:pPr>
    </w:p>
    <w:p w14:paraId="62E1EC5C" w14:textId="67F5EF72" w:rsidR="00EC5E91" w:rsidRPr="007C66E2" w:rsidRDefault="00AB2CE0" w:rsidP="007C66E2">
      <w:pPr>
        <w:spacing w:beforeLines="50" w:before="180"/>
        <w:ind w:firstLineChars="100" w:firstLine="240"/>
        <w:rPr>
          <w:rFonts w:cs="ＭＳ 明朝"/>
          <w:bCs/>
          <w:sz w:val="24"/>
        </w:rPr>
      </w:pPr>
      <w:r w:rsidRPr="005153F7">
        <w:rPr>
          <w:rFonts w:cs="ＭＳ 明朝" w:hint="eastAsia"/>
          <w:bCs/>
          <w:sz w:val="24"/>
        </w:rPr>
        <w:t>令和</w:t>
      </w:r>
      <w:r>
        <w:rPr>
          <w:rFonts w:cs="ＭＳ 明朝" w:hint="eastAsia"/>
          <w:bCs/>
          <w:sz w:val="24"/>
        </w:rPr>
        <w:t>7</w:t>
      </w:r>
      <w:r w:rsidRPr="005153F7">
        <w:rPr>
          <w:rFonts w:cs="ＭＳ 明朝" w:hint="eastAsia"/>
          <w:bCs/>
          <w:sz w:val="24"/>
        </w:rPr>
        <w:t>年</w:t>
      </w:r>
      <w:r>
        <w:rPr>
          <w:rFonts w:cs="ＭＳ 明朝" w:hint="eastAsia"/>
          <w:bCs/>
          <w:sz w:val="24"/>
        </w:rPr>
        <w:t>4</w:t>
      </w:r>
      <w:r w:rsidRPr="005153F7">
        <w:rPr>
          <w:rFonts w:cs="ＭＳ 明朝" w:hint="eastAsia"/>
          <w:bCs/>
          <w:sz w:val="24"/>
        </w:rPr>
        <w:t>月</w:t>
      </w:r>
      <w:r w:rsidR="00EC5E91">
        <w:rPr>
          <w:rFonts w:cs="ＭＳ 明朝" w:hint="eastAsia"/>
          <w:bCs/>
          <w:sz w:val="24"/>
        </w:rPr>
        <w:t>25</w:t>
      </w:r>
      <w:r w:rsidRPr="005153F7">
        <w:rPr>
          <w:rFonts w:cs="ＭＳ 明朝" w:hint="eastAsia"/>
          <w:bCs/>
          <w:sz w:val="24"/>
        </w:rPr>
        <w:t>日、</w:t>
      </w:r>
      <w:r w:rsidR="00EC5E91">
        <w:rPr>
          <w:rFonts w:cs="ＭＳ 明朝" w:hint="eastAsia"/>
          <w:bCs/>
          <w:sz w:val="24"/>
        </w:rPr>
        <w:t>こども家庭審議会（第</w:t>
      </w:r>
      <w:r w:rsidR="00EC5E91">
        <w:rPr>
          <w:rFonts w:cs="ＭＳ 明朝" w:hint="eastAsia"/>
          <w:bCs/>
          <w:sz w:val="24"/>
        </w:rPr>
        <w:t>6</w:t>
      </w:r>
      <w:r w:rsidR="00EC5E91">
        <w:rPr>
          <w:rFonts w:cs="ＭＳ 明朝" w:hint="eastAsia"/>
          <w:bCs/>
          <w:sz w:val="24"/>
        </w:rPr>
        <w:t>回）が開催されました。</w:t>
      </w:r>
      <w:r w:rsidR="007C66E2">
        <w:rPr>
          <w:rFonts w:cs="ＭＳ 明朝" w:hint="eastAsia"/>
          <w:bCs/>
          <w:sz w:val="24"/>
        </w:rPr>
        <w:t>こども家庭審議会は、</w:t>
      </w:r>
      <w:r w:rsidR="007C66E2" w:rsidRPr="007C66E2">
        <w:rPr>
          <w:rFonts w:cs="ＭＳ 明朝" w:hint="eastAsia"/>
          <w:bCs/>
          <w:sz w:val="24"/>
        </w:rPr>
        <w:t>内閣総理大臣又はこども家庭庁長官の諮問</w:t>
      </w:r>
      <w:r w:rsidR="007C66E2">
        <w:rPr>
          <w:rFonts w:cs="ＭＳ 明朝" w:hint="eastAsia"/>
          <w:bCs/>
          <w:sz w:val="24"/>
        </w:rPr>
        <w:t>機関として、こども家庭庁設置法に規程されています。</w:t>
      </w:r>
    </w:p>
    <w:p w14:paraId="38585BAE" w14:textId="29560BAD" w:rsidR="002F6216" w:rsidRDefault="00EC5E91" w:rsidP="002F6216">
      <w:pPr>
        <w:spacing w:beforeLines="50" w:before="180"/>
        <w:ind w:firstLineChars="100" w:firstLine="240"/>
        <w:rPr>
          <w:rFonts w:cs="ＭＳ 明朝"/>
          <w:bCs/>
          <w:sz w:val="24"/>
        </w:rPr>
      </w:pPr>
      <w:r>
        <w:rPr>
          <w:rFonts w:cs="ＭＳ 明朝" w:hint="eastAsia"/>
          <w:bCs/>
          <w:sz w:val="24"/>
        </w:rPr>
        <w:t>この度の審議会</w:t>
      </w:r>
      <w:r w:rsidR="002F6216">
        <w:rPr>
          <w:rFonts w:cs="ＭＳ 明朝" w:hint="eastAsia"/>
          <w:bCs/>
          <w:sz w:val="24"/>
        </w:rPr>
        <w:t>では</w:t>
      </w:r>
      <w:r>
        <w:rPr>
          <w:rFonts w:cs="ＭＳ 明朝" w:hint="eastAsia"/>
          <w:bCs/>
          <w:sz w:val="24"/>
        </w:rPr>
        <w:t>、</w:t>
      </w:r>
      <w:r w:rsidR="002F6216">
        <w:rPr>
          <w:rFonts w:cs="ＭＳ 明朝" w:hint="eastAsia"/>
          <w:bCs/>
          <w:sz w:val="24"/>
        </w:rPr>
        <w:t>内閣総理大臣の諮問事項として「</w:t>
      </w:r>
      <w:r w:rsidR="002F6216" w:rsidRPr="002F6216">
        <w:rPr>
          <w:rFonts w:cs="ＭＳ 明朝" w:hint="eastAsia"/>
          <w:bCs/>
          <w:sz w:val="24"/>
        </w:rPr>
        <w:t>保育所、認定こども園における保育の内容の基準等の在り方について</w:t>
      </w:r>
      <w:r w:rsidR="002F6216">
        <w:rPr>
          <w:rFonts w:cs="ＭＳ 明朝" w:hint="eastAsia"/>
          <w:bCs/>
          <w:sz w:val="24"/>
        </w:rPr>
        <w:t>」が示され、今後、</w:t>
      </w:r>
      <w:r w:rsidR="002127FB">
        <w:rPr>
          <w:rFonts w:cs="ＭＳ 明朝" w:hint="eastAsia"/>
          <w:bCs/>
          <w:sz w:val="24"/>
        </w:rPr>
        <w:t>この諮問を受ける形で</w:t>
      </w:r>
      <w:r w:rsidR="005B0D81">
        <w:rPr>
          <w:rFonts w:cs="ＭＳ 明朝" w:hint="eastAsia"/>
          <w:bCs/>
          <w:sz w:val="24"/>
        </w:rPr>
        <w:t>「</w:t>
      </w:r>
      <w:r w:rsidR="002F6216" w:rsidRPr="002F6216">
        <w:rPr>
          <w:rFonts w:cs="ＭＳ 明朝" w:hint="eastAsia"/>
          <w:bCs/>
          <w:sz w:val="24"/>
        </w:rPr>
        <w:t>保育所保育指針</w:t>
      </w:r>
      <w:r w:rsidR="005B0D81">
        <w:rPr>
          <w:rFonts w:cs="ＭＳ 明朝" w:hint="eastAsia"/>
          <w:bCs/>
          <w:sz w:val="24"/>
        </w:rPr>
        <w:t>」「</w:t>
      </w:r>
      <w:r w:rsidR="002F6216" w:rsidRPr="002F6216">
        <w:rPr>
          <w:rFonts w:cs="ＭＳ 明朝" w:hint="eastAsia"/>
          <w:bCs/>
          <w:sz w:val="24"/>
        </w:rPr>
        <w:t>幼保連携型認定こども園教育・保育要領</w:t>
      </w:r>
      <w:r w:rsidR="005B0D81">
        <w:rPr>
          <w:rFonts w:cs="ＭＳ 明朝" w:hint="eastAsia"/>
          <w:bCs/>
          <w:sz w:val="24"/>
        </w:rPr>
        <w:t>」「</w:t>
      </w:r>
      <w:r w:rsidR="005B0D81" w:rsidRPr="002F6216">
        <w:rPr>
          <w:rFonts w:cs="ＭＳ 明朝" w:hint="eastAsia"/>
          <w:bCs/>
          <w:sz w:val="24"/>
        </w:rPr>
        <w:t>幼稚園教育要領</w:t>
      </w:r>
      <w:r w:rsidR="005B0D81">
        <w:rPr>
          <w:rFonts w:cs="ＭＳ 明朝" w:hint="eastAsia"/>
          <w:bCs/>
          <w:sz w:val="24"/>
        </w:rPr>
        <w:t>」</w:t>
      </w:r>
      <w:r w:rsidR="002F6216">
        <w:rPr>
          <w:rFonts w:cs="ＭＳ 明朝" w:hint="eastAsia"/>
          <w:bCs/>
          <w:sz w:val="24"/>
        </w:rPr>
        <w:t>の</w:t>
      </w:r>
      <w:r w:rsidR="002F6216">
        <w:rPr>
          <w:rFonts w:cs="ＭＳ 明朝" w:hint="eastAsia"/>
          <w:bCs/>
          <w:sz w:val="24"/>
        </w:rPr>
        <w:t>3</w:t>
      </w:r>
      <w:r w:rsidR="002F6216">
        <w:rPr>
          <w:rFonts w:cs="ＭＳ 明朝" w:hint="eastAsia"/>
          <w:bCs/>
          <w:sz w:val="24"/>
        </w:rPr>
        <w:t>指針・要領の改訂に向け</w:t>
      </w:r>
      <w:r w:rsidR="002127FB">
        <w:rPr>
          <w:rFonts w:cs="ＭＳ 明朝" w:hint="eastAsia"/>
          <w:bCs/>
          <w:sz w:val="24"/>
        </w:rPr>
        <w:t>検討会が設置され、</w:t>
      </w:r>
      <w:r w:rsidR="002F6216">
        <w:rPr>
          <w:rFonts w:cs="ＭＳ 明朝" w:hint="eastAsia"/>
          <w:bCs/>
          <w:sz w:val="24"/>
        </w:rPr>
        <w:t>検討が進められることとなります。</w:t>
      </w:r>
    </w:p>
    <w:p w14:paraId="4474F9CB" w14:textId="0C08F573" w:rsidR="005B0D81" w:rsidRDefault="005B0D81" w:rsidP="002F6216">
      <w:pPr>
        <w:spacing w:beforeLines="50" w:before="180"/>
        <w:ind w:firstLineChars="100" w:firstLine="240"/>
        <w:rPr>
          <w:rFonts w:cs="ＭＳ 明朝"/>
          <w:bCs/>
          <w:sz w:val="24"/>
        </w:rPr>
      </w:pPr>
      <w:r>
        <w:rPr>
          <w:rFonts w:cs="ＭＳ 明朝" w:hint="eastAsia"/>
          <w:bCs/>
          <w:sz w:val="24"/>
        </w:rPr>
        <w:t>具体的な諮問内容については、下記のとおりです。</w:t>
      </w:r>
    </w:p>
    <w:tbl>
      <w:tblPr>
        <w:tblStyle w:val="a4"/>
        <w:tblW w:w="0" w:type="auto"/>
        <w:tblLook w:val="04A0" w:firstRow="1" w:lastRow="0" w:firstColumn="1" w:lastColumn="0" w:noHBand="0" w:noVBand="1"/>
      </w:tblPr>
      <w:tblGrid>
        <w:gridCol w:w="9628"/>
      </w:tblGrid>
      <w:tr w:rsidR="005B0D81" w14:paraId="5DE447D4" w14:textId="77777777" w:rsidTr="005B0D81">
        <w:tc>
          <w:tcPr>
            <w:tcW w:w="9628" w:type="dxa"/>
          </w:tcPr>
          <w:p w14:paraId="03D69292" w14:textId="088F96E5" w:rsidR="005B0D81" w:rsidRPr="005B0D81" w:rsidRDefault="005B0D81" w:rsidP="005B0D81">
            <w:pPr>
              <w:spacing w:beforeLines="50" w:before="180"/>
              <w:ind w:left="240" w:hangingChars="100" w:hanging="240"/>
              <w:rPr>
                <w:rFonts w:cs="ＭＳ 明朝"/>
                <w:bCs/>
                <w:sz w:val="24"/>
              </w:rPr>
            </w:pPr>
            <w:r w:rsidRPr="005B0D81">
              <w:rPr>
                <w:rFonts w:cs="ＭＳ 明朝" w:hint="eastAsia"/>
                <w:bCs/>
                <w:sz w:val="24"/>
              </w:rPr>
              <w:t>〇</w:t>
            </w:r>
            <w:r w:rsidRPr="005B0D81">
              <w:rPr>
                <w:rFonts w:cs="ＭＳ 明朝" w:hint="eastAsia"/>
                <w:bCs/>
                <w:sz w:val="24"/>
              </w:rPr>
              <w:t xml:space="preserve"> </w:t>
            </w:r>
            <w:r w:rsidRPr="005B0D81">
              <w:rPr>
                <w:rFonts w:cs="ＭＳ 明朝" w:hint="eastAsia"/>
                <w:bCs/>
                <w:sz w:val="24"/>
              </w:rPr>
              <w:t>こども基本法等の趣旨を踏まえつつ、こどもが主体的に遊び育つことを保障する保育の在り方をどのように考えるか。</w:t>
            </w:r>
          </w:p>
          <w:p w14:paraId="2768619B" w14:textId="6CC8CABF" w:rsidR="005B0D81" w:rsidRPr="005B0D81" w:rsidRDefault="005B0D81" w:rsidP="005B0D81">
            <w:pPr>
              <w:spacing w:beforeLines="50" w:before="180"/>
              <w:ind w:left="240" w:hangingChars="100" w:hanging="240"/>
              <w:rPr>
                <w:rFonts w:cs="ＭＳ 明朝"/>
                <w:bCs/>
                <w:sz w:val="24"/>
              </w:rPr>
            </w:pPr>
            <w:r w:rsidRPr="005B0D81">
              <w:rPr>
                <w:rFonts w:cs="ＭＳ 明朝" w:hint="eastAsia"/>
                <w:bCs/>
                <w:sz w:val="24"/>
              </w:rPr>
              <w:t>〇</w:t>
            </w:r>
            <w:r w:rsidRPr="005B0D81">
              <w:rPr>
                <w:rFonts w:cs="ＭＳ 明朝" w:hint="eastAsia"/>
                <w:bCs/>
                <w:sz w:val="24"/>
              </w:rPr>
              <w:t xml:space="preserve"> </w:t>
            </w:r>
            <w:r w:rsidRPr="005B0D81">
              <w:rPr>
                <w:rFonts w:cs="ＭＳ 明朝" w:hint="eastAsia"/>
                <w:bCs/>
                <w:sz w:val="24"/>
              </w:rPr>
              <w:t>乳幼児期からの切れ目のないこどもの成長を保障するため、</w:t>
            </w:r>
            <w:r>
              <w:rPr>
                <w:rFonts w:cs="ＭＳ 明朝" w:hint="eastAsia"/>
                <w:bCs/>
                <w:sz w:val="24"/>
              </w:rPr>
              <w:t>0</w:t>
            </w:r>
            <w:r w:rsidRPr="005B0D81">
              <w:rPr>
                <w:rFonts w:cs="ＭＳ 明朝" w:hint="eastAsia"/>
                <w:bCs/>
                <w:sz w:val="24"/>
              </w:rPr>
              <w:t>歳から学童期との接続までを俯瞰した保育の在り方をどのように考えるか。</w:t>
            </w:r>
          </w:p>
          <w:p w14:paraId="2DFC9B6A" w14:textId="5E50161E" w:rsidR="005B0D81" w:rsidRPr="005B0D81" w:rsidRDefault="005B0D81" w:rsidP="005B0D81">
            <w:pPr>
              <w:spacing w:beforeLines="50" w:before="180"/>
              <w:ind w:left="240" w:hangingChars="100" w:hanging="240"/>
              <w:rPr>
                <w:rFonts w:cs="ＭＳ 明朝"/>
                <w:bCs/>
                <w:sz w:val="24"/>
              </w:rPr>
            </w:pPr>
            <w:r w:rsidRPr="005B0D81">
              <w:rPr>
                <w:rFonts w:cs="ＭＳ 明朝" w:hint="eastAsia"/>
                <w:bCs/>
                <w:sz w:val="24"/>
              </w:rPr>
              <w:t>〇</w:t>
            </w:r>
            <w:r w:rsidRPr="005B0D81">
              <w:rPr>
                <w:rFonts w:cs="ＭＳ 明朝" w:hint="eastAsia"/>
                <w:bCs/>
                <w:sz w:val="24"/>
              </w:rPr>
              <w:t xml:space="preserve"> </w:t>
            </w:r>
            <w:r w:rsidRPr="005B0D81">
              <w:rPr>
                <w:rFonts w:cs="ＭＳ 明朝" w:hint="eastAsia"/>
                <w:bCs/>
                <w:sz w:val="24"/>
              </w:rPr>
              <w:t>心身の状況や置かれた環境にかかわらず、一人一人のこどもの育ちを保障するための保育の在り方をどのように考えるか。</w:t>
            </w:r>
          </w:p>
          <w:p w14:paraId="75377E05" w14:textId="33B78938" w:rsidR="005B0D81" w:rsidRPr="005B0D81" w:rsidRDefault="005B0D81" w:rsidP="005B0D81">
            <w:pPr>
              <w:spacing w:beforeLines="50" w:before="180"/>
              <w:ind w:left="240" w:hangingChars="100" w:hanging="240"/>
              <w:rPr>
                <w:rFonts w:cs="ＭＳ 明朝"/>
                <w:bCs/>
                <w:sz w:val="24"/>
              </w:rPr>
            </w:pPr>
            <w:r w:rsidRPr="005B0D81">
              <w:rPr>
                <w:rFonts w:cs="ＭＳ 明朝" w:hint="eastAsia"/>
                <w:bCs/>
                <w:sz w:val="24"/>
              </w:rPr>
              <w:lastRenderedPageBreak/>
              <w:t>〇</w:t>
            </w:r>
            <w:r w:rsidRPr="005B0D81">
              <w:rPr>
                <w:rFonts w:cs="ＭＳ 明朝" w:hint="eastAsia"/>
                <w:bCs/>
                <w:sz w:val="24"/>
              </w:rPr>
              <w:t xml:space="preserve"> </w:t>
            </w:r>
            <w:r w:rsidRPr="005B0D81">
              <w:rPr>
                <w:rFonts w:cs="ＭＳ 明朝" w:hint="eastAsia"/>
                <w:bCs/>
                <w:sz w:val="24"/>
              </w:rPr>
              <w:t>多様なこどもや大人との関わりの中でこどもが育つための、地域に開かれた保育や子育て支援の在り方をどのように考えるか。</w:t>
            </w:r>
          </w:p>
          <w:p w14:paraId="6CEA8A36" w14:textId="77777777" w:rsidR="005B0D81" w:rsidRPr="005B0D81" w:rsidRDefault="005B0D81" w:rsidP="005B0D81">
            <w:pPr>
              <w:spacing w:beforeLines="50" w:before="180"/>
              <w:rPr>
                <w:rFonts w:cs="ＭＳ 明朝"/>
                <w:bCs/>
                <w:sz w:val="24"/>
              </w:rPr>
            </w:pPr>
            <w:r w:rsidRPr="005B0D81">
              <w:rPr>
                <w:rFonts w:cs="ＭＳ 明朝" w:hint="eastAsia"/>
                <w:bCs/>
                <w:sz w:val="24"/>
              </w:rPr>
              <w:t>○</w:t>
            </w:r>
            <w:r w:rsidRPr="005B0D81">
              <w:rPr>
                <w:rFonts w:cs="ＭＳ 明朝" w:hint="eastAsia"/>
                <w:bCs/>
                <w:sz w:val="24"/>
              </w:rPr>
              <w:t xml:space="preserve"> </w:t>
            </w:r>
            <w:r w:rsidRPr="005B0D81">
              <w:rPr>
                <w:rFonts w:cs="ＭＳ 明朝" w:hint="eastAsia"/>
                <w:bCs/>
                <w:sz w:val="24"/>
              </w:rPr>
              <w:t>質の高い保育を支える職員の資質の向上等の在り方をどのように考えるか。</w:t>
            </w:r>
          </w:p>
          <w:p w14:paraId="5EBEEF04" w14:textId="2317FE9D" w:rsidR="005B0D81" w:rsidRDefault="005B0D81" w:rsidP="005B0D81">
            <w:pPr>
              <w:spacing w:beforeLines="50" w:before="180"/>
              <w:ind w:left="240" w:hangingChars="100" w:hanging="240"/>
              <w:rPr>
                <w:rFonts w:cs="ＭＳ 明朝"/>
                <w:bCs/>
                <w:sz w:val="24"/>
              </w:rPr>
            </w:pPr>
            <w:r w:rsidRPr="005B0D81">
              <w:rPr>
                <w:rFonts w:cs="ＭＳ 明朝" w:hint="eastAsia"/>
                <w:bCs/>
                <w:sz w:val="24"/>
              </w:rPr>
              <w:t>〇</w:t>
            </w:r>
            <w:r w:rsidRPr="005B0D81">
              <w:rPr>
                <w:rFonts w:cs="ＭＳ 明朝" w:hint="eastAsia"/>
                <w:bCs/>
                <w:sz w:val="24"/>
              </w:rPr>
              <w:t xml:space="preserve"> </w:t>
            </w:r>
            <w:r w:rsidRPr="005B0D81">
              <w:rPr>
                <w:rFonts w:cs="ＭＳ 明朝" w:hint="eastAsia"/>
                <w:bCs/>
                <w:sz w:val="24"/>
              </w:rPr>
              <w:t>設置者や施設類型を問わず、乳幼児期のこどものより良い育ちを保障していく共通的方策についてどのように考えるか。</w:t>
            </w:r>
          </w:p>
        </w:tc>
      </w:tr>
    </w:tbl>
    <w:p w14:paraId="0379B179" w14:textId="77777777" w:rsidR="005B0D81" w:rsidRDefault="002F6216" w:rsidP="005B0D81">
      <w:pPr>
        <w:spacing w:beforeLines="50" w:before="180"/>
        <w:ind w:firstLineChars="100" w:firstLine="240"/>
        <w:rPr>
          <w:rFonts w:cs="ＭＳ 明朝"/>
          <w:bCs/>
          <w:sz w:val="24"/>
        </w:rPr>
      </w:pPr>
      <w:r>
        <w:rPr>
          <w:rFonts w:cs="ＭＳ 明朝" w:hint="eastAsia"/>
          <w:bCs/>
          <w:sz w:val="24"/>
        </w:rPr>
        <w:lastRenderedPageBreak/>
        <w:t>また、「こどもまんなか実行計画</w:t>
      </w:r>
      <w:r>
        <w:rPr>
          <w:rFonts w:cs="ＭＳ 明朝" w:hint="eastAsia"/>
          <w:bCs/>
          <w:sz w:val="24"/>
        </w:rPr>
        <w:t>2025</w:t>
      </w:r>
      <w:r>
        <w:rPr>
          <w:rFonts w:cs="ＭＳ 明朝" w:hint="eastAsia"/>
          <w:bCs/>
          <w:sz w:val="24"/>
        </w:rPr>
        <w:t>」の素案が示され、</w:t>
      </w:r>
      <w:r>
        <w:rPr>
          <w:rFonts w:cs="ＭＳ 明朝" w:hint="eastAsia"/>
          <w:bCs/>
          <w:sz w:val="24"/>
        </w:rPr>
        <w:t>6</w:t>
      </w:r>
      <w:r>
        <w:rPr>
          <w:rFonts w:cs="ＭＳ 明朝" w:hint="eastAsia"/>
          <w:bCs/>
          <w:sz w:val="24"/>
        </w:rPr>
        <w:t>月に公表される</w:t>
      </w:r>
      <w:r w:rsidRPr="002F6216">
        <w:rPr>
          <w:rFonts w:cs="ＭＳ 明朝" w:hint="eastAsia"/>
          <w:bCs/>
          <w:sz w:val="24"/>
        </w:rPr>
        <w:t>「経済財政運営と改革の基本方針」</w:t>
      </w:r>
      <w:r>
        <w:rPr>
          <w:rFonts w:cs="ＭＳ 明朝" w:hint="eastAsia"/>
          <w:bCs/>
          <w:sz w:val="24"/>
        </w:rPr>
        <w:t>（骨太の方針）までに</w:t>
      </w:r>
      <w:r w:rsidR="005B0D81">
        <w:rPr>
          <w:rFonts w:cs="ＭＳ 明朝" w:hint="eastAsia"/>
          <w:bCs/>
          <w:sz w:val="24"/>
        </w:rPr>
        <w:t>改定が進められます</w:t>
      </w:r>
      <w:r>
        <w:rPr>
          <w:rFonts w:cs="ＭＳ 明朝" w:hint="eastAsia"/>
          <w:bCs/>
          <w:sz w:val="24"/>
        </w:rPr>
        <w:t>。</w:t>
      </w:r>
    </w:p>
    <w:p w14:paraId="66ABFA88" w14:textId="19FF37C8" w:rsidR="00F81BF4" w:rsidRDefault="00F81BF4" w:rsidP="005B0D81">
      <w:pPr>
        <w:spacing w:beforeLines="50" w:before="180"/>
        <w:ind w:firstLineChars="100" w:firstLine="240"/>
        <w:rPr>
          <w:rFonts w:cs="ＭＳ 明朝"/>
          <w:bCs/>
          <w:sz w:val="24"/>
        </w:rPr>
      </w:pPr>
      <w:r>
        <w:rPr>
          <w:rFonts w:cs="ＭＳ 明朝" w:hint="eastAsia"/>
          <w:bCs/>
          <w:sz w:val="24"/>
        </w:rPr>
        <w:t>素案のなかで、保育分野に関わる事項として、下記が示されています。</w:t>
      </w:r>
    </w:p>
    <w:tbl>
      <w:tblPr>
        <w:tblStyle w:val="a4"/>
        <w:tblW w:w="0" w:type="auto"/>
        <w:tblLook w:val="04A0" w:firstRow="1" w:lastRow="0" w:firstColumn="1" w:lastColumn="0" w:noHBand="0" w:noVBand="1"/>
      </w:tblPr>
      <w:tblGrid>
        <w:gridCol w:w="9628"/>
      </w:tblGrid>
      <w:tr w:rsidR="00F81BF4" w14:paraId="48B24F85" w14:textId="77777777" w:rsidTr="00F81BF4">
        <w:tc>
          <w:tcPr>
            <w:tcW w:w="9628" w:type="dxa"/>
          </w:tcPr>
          <w:p w14:paraId="1228E4CC" w14:textId="77777777" w:rsidR="00F81BF4" w:rsidRDefault="00F81BF4" w:rsidP="00F81BF4">
            <w:pPr>
              <w:pStyle w:val="a9"/>
              <w:numPr>
                <w:ilvl w:val="0"/>
                <w:numId w:val="7"/>
              </w:numPr>
              <w:spacing w:beforeLines="50" w:before="180"/>
              <w:ind w:leftChars="0"/>
              <w:rPr>
                <w:rFonts w:cs="ＭＳ 明朝"/>
                <w:bCs/>
                <w:sz w:val="24"/>
              </w:rPr>
            </w:pPr>
            <w:r w:rsidRPr="005B0D81">
              <w:rPr>
                <w:rFonts w:cs="ＭＳ 明朝" w:hint="eastAsia"/>
                <w:bCs/>
                <w:sz w:val="24"/>
              </w:rPr>
              <w:t>「保育政策の新たな方向性」に基づく取組の推進</w:t>
            </w:r>
          </w:p>
          <w:p w14:paraId="3CEB43A5" w14:textId="77777777" w:rsidR="00F81BF4" w:rsidRDefault="00F81BF4" w:rsidP="00F81BF4">
            <w:pPr>
              <w:pStyle w:val="a9"/>
              <w:numPr>
                <w:ilvl w:val="0"/>
                <w:numId w:val="7"/>
              </w:numPr>
              <w:spacing w:beforeLines="50" w:before="180"/>
              <w:ind w:leftChars="0"/>
              <w:rPr>
                <w:rFonts w:cs="ＭＳ 明朝"/>
                <w:bCs/>
                <w:sz w:val="24"/>
              </w:rPr>
            </w:pPr>
            <w:r w:rsidRPr="005B0D81">
              <w:rPr>
                <w:rFonts w:cs="ＭＳ 明朝" w:hint="eastAsia"/>
                <w:bCs/>
                <w:sz w:val="24"/>
              </w:rPr>
              <w:t>「はじめの</w:t>
            </w:r>
            <w:r w:rsidRPr="005B0D81">
              <w:rPr>
                <w:rFonts w:cs="ＭＳ 明朝" w:hint="eastAsia"/>
                <w:bCs/>
                <w:sz w:val="24"/>
              </w:rPr>
              <w:t>100</w:t>
            </w:r>
            <w:r w:rsidRPr="005B0D81">
              <w:rPr>
                <w:rFonts w:cs="ＭＳ 明朝" w:hint="eastAsia"/>
                <w:bCs/>
                <w:sz w:val="24"/>
              </w:rPr>
              <w:t>か月の育ちビジョン」を踏まえた取組の推進</w:t>
            </w:r>
          </w:p>
          <w:p w14:paraId="25C3C252" w14:textId="77777777" w:rsidR="00F81BF4" w:rsidRDefault="00F81BF4" w:rsidP="00F81BF4">
            <w:pPr>
              <w:pStyle w:val="a9"/>
              <w:numPr>
                <w:ilvl w:val="0"/>
                <w:numId w:val="7"/>
              </w:numPr>
              <w:spacing w:beforeLines="50" w:before="180"/>
              <w:ind w:leftChars="0"/>
              <w:rPr>
                <w:rFonts w:cs="ＭＳ 明朝"/>
                <w:bCs/>
                <w:sz w:val="24"/>
              </w:rPr>
            </w:pPr>
            <w:r w:rsidRPr="005B0D81">
              <w:rPr>
                <w:rFonts w:cs="ＭＳ 明朝" w:hint="eastAsia"/>
                <w:bCs/>
                <w:sz w:val="24"/>
              </w:rPr>
              <w:t>特別な配慮を必要とするこどもへの支援</w:t>
            </w:r>
          </w:p>
          <w:p w14:paraId="405F8099" w14:textId="77777777" w:rsidR="00F81BF4" w:rsidRDefault="00F81BF4" w:rsidP="00F81BF4">
            <w:pPr>
              <w:pStyle w:val="a9"/>
              <w:numPr>
                <w:ilvl w:val="0"/>
                <w:numId w:val="7"/>
              </w:numPr>
              <w:spacing w:beforeLines="50" w:before="180"/>
              <w:ind w:leftChars="0"/>
              <w:rPr>
                <w:rFonts w:cs="ＭＳ 明朝"/>
                <w:bCs/>
                <w:sz w:val="24"/>
              </w:rPr>
            </w:pPr>
            <w:r w:rsidRPr="005B0D81">
              <w:rPr>
                <w:rFonts w:cs="ＭＳ 明朝" w:hint="eastAsia"/>
                <w:bCs/>
                <w:sz w:val="24"/>
              </w:rPr>
              <w:t>幼児教育・保育の質の向上</w:t>
            </w:r>
          </w:p>
          <w:p w14:paraId="7FADC6D8" w14:textId="3220D907" w:rsidR="00F81BF4" w:rsidRPr="00F81BF4" w:rsidRDefault="00F81BF4" w:rsidP="00F81BF4">
            <w:pPr>
              <w:pStyle w:val="a9"/>
              <w:numPr>
                <w:ilvl w:val="0"/>
                <w:numId w:val="7"/>
              </w:numPr>
              <w:spacing w:beforeLines="50" w:before="180"/>
              <w:ind w:leftChars="0"/>
              <w:rPr>
                <w:rFonts w:cs="ＭＳ 明朝"/>
                <w:bCs/>
                <w:sz w:val="24"/>
              </w:rPr>
            </w:pPr>
            <w:r w:rsidRPr="005B0D81">
              <w:rPr>
                <w:rFonts w:cs="ＭＳ 明朝" w:hint="eastAsia"/>
                <w:bCs/>
                <w:sz w:val="24"/>
              </w:rPr>
              <w:t>保育士・保育教諭・幼稚園教諭等の人材育成・確保・処遇改善</w:t>
            </w:r>
          </w:p>
        </w:tc>
      </w:tr>
    </w:tbl>
    <w:p w14:paraId="3D1BF193" w14:textId="6F02BDB5" w:rsidR="00F81BF4" w:rsidRPr="00F81BF4" w:rsidRDefault="00F81BF4" w:rsidP="00F81BF4">
      <w:pPr>
        <w:spacing w:beforeLines="50" w:before="180"/>
        <w:ind w:firstLineChars="100" w:firstLine="240"/>
        <w:rPr>
          <w:rFonts w:cs="ＭＳ 明朝"/>
          <w:bCs/>
          <w:sz w:val="24"/>
        </w:rPr>
      </w:pPr>
      <w:r w:rsidRPr="00F81BF4">
        <w:rPr>
          <w:rFonts w:cs="ＭＳ 明朝" w:hint="eastAsia"/>
          <w:bCs/>
          <w:sz w:val="24"/>
        </w:rPr>
        <w:t>さらに</w:t>
      </w:r>
      <w:r>
        <w:rPr>
          <w:rFonts w:cs="ＭＳ 明朝" w:hint="eastAsia"/>
          <w:bCs/>
          <w:sz w:val="24"/>
        </w:rPr>
        <w:t>素案では</w:t>
      </w:r>
      <w:r w:rsidRPr="00F81BF4">
        <w:rPr>
          <w:rFonts w:cs="ＭＳ 明朝" w:hint="eastAsia"/>
          <w:bCs/>
          <w:sz w:val="24"/>
        </w:rPr>
        <w:t>、前述の「保育所保育指針」</w:t>
      </w:r>
      <w:r w:rsidR="002127FB">
        <w:rPr>
          <w:rFonts w:cs="ＭＳ 明朝" w:hint="eastAsia"/>
          <w:bCs/>
          <w:sz w:val="24"/>
        </w:rPr>
        <w:t>およ</w:t>
      </w:r>
      <w:r w:rsidRPr="00F81BF4">
        <w:rPr>
          <w:rFonts w:cs="ＭＳ 明朝" w:hint="eastAsia"/>
          <w:bCs/>
          <w:sz w:val="24"/>
        </w:rPr>
        <w:t>び「幼保連携型認定こども園教育・保育要領」「幼稚園教育要領」について、こども家庭庁と文部科学省が緊密に連携し、施設類型を問わず幼児教育・保育の内容の整合性を図り、質の高い教育・保育を保障するため、これらの改訂に向けた議論を進めると</w:t>
      </w:r>
      <w:r>
        <w:rPr>
          <w:rFonts w:cs="ＭＳ 明朝" w:hint="eastAsia"/>
          <w:bCs/>
          <w:sz w:val="24"/>
        </w:rPr>
        <w:t>し</w:t>
      </w:r>
      <w:r w:rsidRPr="00F81BF4">
        <w:rPr>
          <w:rFonts w:cs="ＭＳ 明朝" w:hint="eastAsia"/>
          <w:bCs/>
          <w:sz w:val="24"/>
        </w:rPr>
        <w:t>ています。</w:t>
      </w:r>
    </w:p>
    <w:p w14:paraId="33C80EB8" w14:textId="1ADE9D53" w:rsidR="00AB2CE0" w:rsidRDefault="005B0D81" w:rsidP="007C66E2">
      <w:pPr>
        <w:spacing w:beforeLines="50" w:before="180"/>
        <w:ind w:firstLineChars="100" w:firstLine="240"/>
        <w:rPr>
          <w:rFonts w:eastAsiaTheme="minorEastAsia"/>
          <w:sz w:val="24"/>
        </w:rPr>
      </w:pPr>
      <w:r>
        <w:rPr>
          <w:rFonts w:cs="ＭＳ 明朝" w:hint="eastAsia"/>
          <w:bCs/>
          <w:sz w:val="24"/>
        </w:rPr>
        <w:t>詳細は、こども家庭庁ホームページ</w:t>
      </w:r>
      <w:r w:rsidR="0074330B">
        <w:rPr>
          <w:rFonts w:cs="ＭＳ 明朝" w:hint="eastAsia"/>
          <w:bCs/>
          <w:sz w:val="24"/>
        </w:rPr>
        <w:t>を</w:t>
      </w:r>
      <w:r>
        <w:rPr>
          <w:rFonts w:cs="ＭＳ 明朝" w:hint="eastAsia"/>
          <w:bCs/>
          <w:sz w:val="24"/>
        </w:rPr>
        <w:t>ご確認ください。</w:t>
      </w:r>
    </w:p>
    <w:p w14:paraId="696B51EB" w14:textId="69463564" w:rsidR="00EC5E91" w:rsidRPr="007C66E2" w:rsidRDefault="0092323B" w:rsidP="007C66E2">
      <w:pPr>
        <w:ind w:firstLineChars="100" w:firstLine="180"/>
        <w:rPr>
          <w:rFonts w:eastAsiaTheme="minorEastAsia"/>
          <w:sz w:val="18"/>
          <w:szCs w:val="18"/>
        </w:rPr>
      </w:pPr>
      <w:r w:rsidRPr="007C66E2">
        <w:rPr>
          <w:rFonts w:eastAsiaTheme="minorEastAsia"/>
          <w:noProof/>
          <w:sz w:val="18"/>
          <w:szCs w:val="18"/>
        </w:rPr>
        <w:drawing>
          <wp:anchor distT="0" distB="0" distL="114300" distR="114300" simplePos="0" relativeHeight="251659264" behindDoc="0" locked="0" layoutInCell="1" allowOverlap="1" wp14:anchorId="1FE08BA3" wp14:editId="4A807E54">
            <wp:simplePos x="0" y="0"/>
            <wp:positionH relativeFrom="column">
              <wp:posOffset>4039478</wp:posOffset>
            </wp:positionH>
            <wp:positionV relativeFrom="paragraph">
              <wp:posOffset>78983</wp:posOffset>
            </wp:positionV>
            <wp:extent cx="550985" cy="550985"/>
            <wp:effectExtent l="0" t="0" r="1905" b="1905"/>
            <wp:wrapNone/>
            <wp:docPr id="17281268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47" cy="553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E91" w:rsidRPr="007C66E2">
        <w:rPr>
          <w:rFonts w:eastAsiaTheme="minorEastAsia" w:hint="eastAsia"/>
          <w:sz w:val="18"/>
          <w:szCs w:val="18"/>
        </w:rPr>
        <w:t>ホーム＞会議等＞こども家庭審議会＞こども家庭審議会（第</w:t>
      </w:r>
      <w:r w:rsidR="00EC5E91" w:rsidRPr="007C66E2">
        <w:rPr>
          <w:rFonts w:eastAsiaTheme="minorEastAsia" w:hint="eastAsia"/>
          <w:sz w:val="18"/>
          <w:szCs w:val="18"/>
        </w:rPr>
        <w:t>6</w:t>
      </w:r>
      <w:r w:rsidR="00EC5E91" w:rsidRPr="007C66E2">
        <w:rPr>
          <w:rFonts w:eastAsiaTheme="minorEastAsia" w:hint="eastAsia"/>
          <w:sz w:val="18"/>
          <w:szCs w:val="18"/>
        </w:rPr>
        <w:t>回）</w:t>
      </w:r>
    </w:p>
    <w:p w14:paraId="10AD066D" w14:textId="306B697B" w:rsidR="00EC5E91" w:rsidRPr="007C66E2" w:rsidRDefault="005B0D81" w:rsidP="007C66E2">
      <w:pPr>
        <w:rPr>
          <w:rFonts w:eastAsiaTheme="minorEastAsia"/>
          <w:sz w:val="18"/>
          <w:szCs w:val="18"/>
        </w:rPr>
      </w:pPr>
      <w:r w:rsidRPr="007C66E2">
        <w:rPr>
          <w:rFonts w:eastAsiaTheme="minorEastAsia" w:hint="eastAsia"/>
          <w:sz w:val="18"/>
          <w:szCs w:val="18"/>
        </w:rPr>
        <w:t xml:space="preserve">　</w:t>
      </w:r>
      <w:hyperlink r:id="rId10" w:history="1">
        <w:r w:rsidR="007C66E2" w:rsidRPr="007C66E2">
          <w:rPr>
            <w:rStyle w:val="a3"/>
            <w:rFonts w:eastAsiaTheme="minorEastAsia"/>
            <w:sz w:val="18"/>
            <w:szCs w:val="18"/>
          </w:rPr>
          <w:t>https://www.cfa.go.jp/councils/shingikai/3ceb48ed</w:t>
        </w:r>
      </w:hyperlink>
    </w:p>
    <w:p w14:paraId="5EEA68FF" w14:textId="050A28E5" w:rsidR="005B0D81" w:rsidRPr="002127FB" w:rsidRDefault="007C66E2" w:rsidP="00AB2CE0">
      <w:pPr>
        <w:spacing w:beforeLines="50" w:before="180"/>
        <w:rPr>
          <w:rFonts w:eastAsiaTheme="minorEastAsia"/>
          <w:sz w:val="36"/>
          <w:szCs w:val="36"/>
        </w:rPr>
      </w:pPr>
      <w:r>
        <w:rPr>
          <w:rFonts w:eastAsiaTheme="minorEastAsia" w:hint="eastAsia"/>
          <w:sz w:val="24"/>
        </w:rPr>
        <w:t xml:space="preserve">　</w:t>
      </w:r>
    </w:p>
    <w:p w14:paraId="0ABBA5DD" w14:textId="6638C771" w:rsidR="00AB2CE0" w:rsidRPr="009620B5" w:rsidRDefault="007C66E2" w:rsidP="00AB2CE0">
      <w:pPr>
        <w:pStyle w:val="a9"/>
        <w:numPr>
          <w:ilvl w:val="0"/>
          <w:numId w:val="6"/>
        </w:numPr>
        <w:snapToGrid w:val="0"/>
        <w:ind w:leftChars="0" w:rightChars="-12" w:right="-25"/>
        <w:contextualSpacing/>
        <w:rPr>
          <w:rFonts w:eastAsia="ＭＳ ゴシック" w:cs="Courier New"/>
          <w:b/>
          <w:sz w:val="40"/>
          <w:szCs w:val="40"/>
        </w:rPr>
      </w:pPr>
      <w:r>
        <w:rPr>
          <w:rFonts w:ascii="ＭＳ ゴシック" w:eastAsia="ＭＳ ゴシック" w:hAnsi="ＭＳ ゴシック" w:cs="Courier New" w:hint="eastAsia"/>
          <w:b/>
          <w:sz w:val="40"/>
          <w:szCs w:val="40"/>
        </w:rPr>
        <w:t>【通知】</w:t>
      </w:r>
      <w:r w:rsidRPr="007C66E2">
        <w:rPr>
          <w:rFonts w:ascii="ＭＳ ゴシック" w:eastAsia="ＭＳ ゴシック" w:hAnsi="ＭＳ ゴシック" w:cs="Courier New" w:hint="eastAsia"/>
          <w:b/>
          <w:sz w:val="40"/>
          <w:szCs w:val="40"/>
        </w:rPr>
        <w:t>「児童福祉法等の一部を改正する法律」の公布について</w:t>
      </w:r>
      <w:r w:rsidR="00AB2CE0" w:rsidRPr="009620B5">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こども家庭庁</w:t>
      </w:r>
      <w:r w:rsidR="00AB2CE0" w:rsidRPr="009620B5">
        <w:rPr>
          <w:rFonts w:ascii="ＭＳ ゴシック" w:eastAsia="ＭＳ ゴシック" w:hAnsi="ＭＳ ゴシック" w:cs="Courier New" w:hint="eastAsia"/>
          <w:b/>
          <w:sz w:val="40"/>
          <w:szCs w:val="40"/>
        </w:rPr>
        <w:t>）</w:t>
      </w:r>
    </w:p>
    <w:p w14:paraId="5BD6C801" w14:textId="77777777" w:rsidR="00AB2CE0" w:rsidRPr="00981048" w:rsidRDefault="00AB2CE0" w:rsidP="00AB2CE0">
      <w:pPr>
        <w:pStyle w:val="a9"/>
        <w:snapToGrid w:val="0"/>
        <w:ind w:leftChars="0" w:left="720" w:rightChars="-12" w:right="-25"/>
        <w:contextualSpacing/>
        <w:rPr>
          <w:rFonts w:eastAsia="ＭＳ ゴシック" w:cs="Courier New"/>
          <w:b/>
          <w:sz w:val="40"/>
          <w:szCs w:val="40"/>
        </w:rPr>
      </w:pPr>
    </w:p>
    <w:p w14:paraId="551E58C2" w14:textId="3434035D" w:rsidR="00B94450" w:rsidRDefault="00AB2CE0" w:rsidP="00B94450">
      <w:pPr>
        <w:spacing w:beforeLines="50" w:before="180"/>
        <w:ind w:firstLineChars="100" w:firstLine="240"/>
        <w:rPr>
          <w:rFonts w:cs="ＭＳ 明朝"/>
          <w:bCs/>
          <w:sz w:val="24"/>
        </w:rPr>
      </w:pPr>
      <w:r w:rsidRPr="005153F7">
        <w:rPr>
          <w:rFonts w:cs="ＭＳ 明朝" w:hint="eastAsia"/>
          <w:bCs/>
          <w:sz w:val="24"/>
        </w:rPr>
        <w:t>令和</w:t>
      </w:r>
      <w:r>
        <w:rPr>
          <w:rFonts w:cs="ＭＳ 明朝" w:hint="eastAsia"/>
          <w:bCs/>
          <w:sz w:val="24"/>
        </w:rPr>
        <w:t>7</w:t>
      </w:r>
      <w:r w:rsidRPr="005153F7">
        <w:rPr>
          <w:rFonts w:cs="ＭＳ 明朝" w:hint="eastAsia"/>
          <w:bCs/>
          <w:sz w:val="24"/>
        </w:rPr>
        <w:t>年</w:t>
      </w:r>
      <w:r>
        <w:rPr>
          <w:rFonts w:cs="ＭＳ 明朝" w:hint="eastAsia"/>
          <w:bCs/>
          <w:sz w:val="24"/>
        </w:rPr>
        <w:t>4</w:t>
      </w:r>
      <w:r w:rsidRPr="005153F7">
        <w:rPr>
          <w:rFonts w:cs="ＭＳ 明朝" w:hint="eastAsia"/>
          <w:bCs/>
          <w:sz w:val="24"/>
        </w:rPr>
        <w:t>月</w:t>
      </w:r>
      <w:r w:rsidR="007C66E2">
        <w:rPr>
          <w:rFonts w:cs="ＭＳ 明朝" w:hint="eastAsia"/>
          <w:bCs/>
          <w:sz w:val="24"/>
        </w:rPr>
        <w:t>25</w:t>
      </w:r>
      <w:r w:rsidRPr="005153F7">
        <w:rPr>
          <w:rFonts w:cs="ＭＳ 明朝" w:hint="eastAsia"/>
          <w:bCs/>
          <w:sz w:val="24"/>
        </w:rPr>
        <w:t>日、</w:t>
      </w:r>
      <w:r w:rsidR="00DB105A" w:rsidRPr="00B94450">
        <w:rPr>
          <w:rFonts w:cs="ＭＳ 明朝" w:hint="eastAsia"/>
          <w:bCs/>
          <w:sz w:val="24"/>
        </w:rPr>
        <w:t>保育人材の確保等に関する体制の整備</w:t>
      </w:r>
      <w:r w:rsidR="00DB105A">
        <w:rPr>
          <w:rFonts w:cs="ＭＳ 明朝" w:hint="eastAsia"/>
          <w:bCs/>
          <w:sz w:val="24"/>
        </w:rPr>
        <w:t>および</w:t>
      </w:r>
      <w:r w:rsidR="00DB105A" w:rsidRPr="00B94450">
        <w:rPr>
          <w:rFonts w:cs="ＭＳ 明朝" w:hint="eastAsia"/>
          <w:bCs/>
          <w:sz w:val="24"/>
        </w:rPr>
        <w:t>虐待を受けた児童等への対応の強化を図るため、</w:t>
      </w:r>
      <w:r w:rsidR="007C66E2">
        <w:rPr>
          <w:rFonts w:cs="ＭＳ 明朝" w:hint="eastAsia"/>
          <w:bCs/>
          <w:sz w:val="24"/>
        </w:rPr>
        <w:t>「児童福祉法等の</w:t>
      </w:r>
      <w:r w:rsidR="002C4A84">
        <w:rPr>
          <w:rFonts w:cs="ＭＳ 明朝" w:hint="eastAsia"/>
          <w:bCs/>
          <w:sz w:val="24"/>
        </w:rPr>
        <w:t>一部を改正する法律」が公布されました。</w:t>
      </w:r>
    </w:p>
    <w:p w14:paraId="46B11DA5" w14:textId="1B34B67A" w:rsidR="00E32D44" w:rsidRDefault="00E32D44" w:rsidP="00E32D44">
      <w:pPr>
        <w:spacing w:beforeLines="50" w:before="180"/>
        <w:ind w:firstLineChars="100" w:firstLine="240"/>
        <w:rPr>
          <w:rFonts w:cs="ＭＳ 明朝"/>
          <w:bCs/>
          <w:sz w:val="24"/>
        </w:rPr>
      </w:pPr>
      <w:r>
        <w:rPr>
          <w:rFonts w:cs="ＭＳ 明朝" w:hint="eastAsia"/>
          <w:bCs/>
          <w:sz w:val="24"/>
        </w:rPr>
        <w:t>この度の改正により、</w:t>
      </w:r>
      <w:r w:rsidRPr="00E32D44">
        <w:rPr>
          <w:rFonts w:cs="ＭＳ 明朝" w:hint="eastAsia"/>
          <w:bCs/>
          <w:sz w:val="24"/>
        </w:rPr>
        <w:t>保育所等の職員による虐待に関する通報</w:t>
      </w:r>
      <w:r>
        <w:rPr>
          <w:rFonts w:cs="ＭＳ 明朝" w:hint="eastAsia"/>
          <w:bCs/>
          <w:sz w:val="24"/>
        </w:rPr>
        <w:t>が</w:t>
      </w:r>
      <w:r w:rsidRPr="00E32D44">
        <w:rPr>
          <w:rFonts w:cs="ＭＳ 明朝" w:hint="eastAsia"/>
          <w:bCs/>
          <w:sz w:val="24"/>
        </w:rPr>
        <w:t>義務</w:t>
      </w:r>
      <w:r>
        <w:rPr>
          <w:rFonts w:cs="ＭＳ 明朝" w:hint="eastAsia"/>
          <w:bCs/>
          <w:sz w:val="24"/>
        </w:rPr>
        <w:t>化され</w:t>
      </w:r>
      <w:r w:rsidR="002127FB">
        <w:rPr>
          <w:rFonts w:cs="ＭＳ 明朝" w:hint="eastAsia"/>
          <w:bCs/>
          <w:sz w:val="24"/>
        </w:rPr>
        <w:t>るとともに、保育人材確保等に対する体制の整備を図るため保育士・保育所支援センターの法定化が実施されます</w:t>
      </w:r>
      <w:r w:rsidR="00F81BF4">
        <w:rPr>
          <w:rFonts w:cs="ＭＳ 明朝" w:hint="eastAsia"/>
          <w:bCs/>
          <w:sz w:val="24"/>
        </w:rPr>
        <w:t>。また、</w:t>
      </w:r>
      <w:r>
        <w:rPr>
          <w:rFonts w:cs="ＭＳ 明朝" w:hint="eastAsia"/>
          <w:bCs/>
          <w:sz w:val="24"/>
        </w:rPr>
        <w:t>国家戦略特別区域に限り認められていた</w:t>
      </w:r>
      <w:r>
        <w:rPr>
          <w:rFonts w:cs="ＭＳ 明朝" w:hint="eastAsia"/>
          <w:bCs/>
          <w:sz w:val="24"/>
        </w:rPr>
        <w:t>3</w:t>
      </w:r>
      <w:r>
        <w:rPr>
          <w:rFonts w:cs="ＭＳ 明朝" w:hint="eastAsia"/>
          <w:bCs/>
          <w:sz w:val="24"/>
        </w:rPr>
        <w:t>歳以上児のみを対象とした小規模保育事業について全国展開されることとなりました。</w:t>
      </w:r>
      <w:r w:rsidR="0074330B">
        <w:rPr>
          <w:rFonts w:cs="ＭＳ 明朝" w:hint="eastAsia"/>
          <w:bCs/>
          <w:sz w:val="24"/>
        </w:rPr>
        <w:t>改正法は、</w:t>
      </w:r>
      <w:r>
        <w:rPr>
          <w:rFonts w:cs="ＭＳ 明朝" w:hint="eastAsia"/>
          <w:bCs/>
          <w:sz w:val="24"/>
        </w:rPr>
        <w:t>一部の</w:t>
      </w:r>
      <w:r w:rsidR="0074330B">
        <w:rPr>
          <w:rFonts w:cs="ＭＳ 明朝" w:hint="eastAsia"/>
          <w:bCs/>
          <w:sz w:val="24"/>
        </w:rPr>
        <w:t>規定を除き、令和</w:t>
      </w:r>
      <w:r w:rsidR="0074330B">
        <w:rPr>
          <w:rFonts w:cs="ＭＳ 明朝" w:hint="eastAsia"/>
          <w:bCs/>
          <w:sz w:val="24"/>
        </w:rPr>
        <w:t>7</w:t>
      </w:r>
      <w:r w:rsidR="0074330B">
        <w:rPr>
          <w:rFonts w:cs="ＭＳ 明朝" w:hint="eastAsia"/>
          <w:bCs/>
          <w:sz w:val="24"/>
        </w:rPr>
        <w:t>年</w:t>
      </w:r>
      <w:r w:rsidR="0074330B">
        <w:rPr>
          <w:rFonts w:cs="ＭＳ 明朝" w:hint="eastAsia"/>
          <w:bCs/>
          <w:sz w:val="24"/>
        </w:rPr>
        <w:t>10</w:t>
      </w:r>
      <w:r w:rsidR="0074330B">
        <w:rPr>
          <w:rFonts w:cs="ＭＳ 明朝" w:hint="eastAsia"/>
          <w:bCs/>
          <w:sz w:val="24"/>
        </w:rPr>
        <w:t>月</w:t>
      </w:r>
      <w:r w:rsidR="0074330B">
        <w:rPr>
          <w:rFonts w:cs="ＭＳ 明朝" w:hint="eastAsia"/>
          <w:bCs/>
          <w:sz w:val="24"/>
        </w:rPr>
        <w:t>1</w:t>
      </w:r>
      <w:r w:rsidR="0074330B">
        <w:rPr>
          <w:rFonts w:cs="ＭＳ 明朝" w:hint="eastAsia"/>
          <w:bCs/>
          <w:sz w:val="24"/>
        </w:rPr>
        <w:t>日から施行されます。</w:t>
      </w:r>
    </w:p>
    <w:p w14:paraId="699C1046" w14:textId="5660E6DA" w:rsidR="00B94450" w:rsidRPr="00B94450" w:rsidRDefault="00E32D44" w:rsidP="00B94450">
      <w:pPr>
        <w:spacing w:beforeLines="50" w:before="180"/>
        <w:ind w:firstLineChars="100" w:firstLine="240"/>
        <w:rPr>
          <w:rFonts w:cs="ＭＳ 明朝"/>
          <w:bCs/>
          <w:sz w:val="24"/>
        </w:rPr>
      </w:pPr>
      <w:r>
        <w:rPr>
          <w:rFonts w:cs="ＭＳ 明朝" w:hint="eastAsia"/>
          <w:bCs/>
          <w:sz w:val="24"/>
        </w:rPr>
        <w:t>施行にあたっては、</w:t>
      </w:r>
      <w:r w:rsidR="002C4A84">
        <w:rPr>
          <w:rFonts w:cs="ＭＳ 明朝" w:hint="eastAsia"/>
          <w:bCs/>
          <w:sz w:val="24"/>
        </w:rPr>
        <w:t>衆議院、参議院ともに付帯決議が採択されており、</w:t>
      </w:r>
      <w:r w:rsidR="00B94450" w:rsidRPr="00B94450">
        <w:rPr>
          <w:rFonts w:cs="ＭＳ 明朝" w:hint="eastAsia"/>
          <w:bCs/>
          <w:sz w:val="24"/>
        </w:rPr>
        <w:t>保育士の確保が</w:t>
      </w:r>
      <w:r w:rsidR="00B94450" w:rsidRPr="00B94450">
        <w:rPr>
          <w:rFonts w:cs="ＭＳ 明朝" w:hint="eastAsia"/>
          <w:bCs/>
          <w:sz w:val="24"/>
        </w:rPr>
        <w:lastRenderedPageBreak/>
        <w:t>困難な状況にある中、保育士の一層の処遇改善</w:t>
      </w:r>
      <w:r w:rsidR="00B94450">
        <w:rPr>
          <w:rFonts w:cs="ＭＳ 明朝" w:hint="eastAsia"/>
          <w:bCs/>
          <w:sz w:val="24"/>
        </w:rPr>
        <w:t>や</w:t>
      </w:r>
      <w:r w:rsidR="00B94450" w:rsidRPr="00B94450">
        <w:rPr>
          <w:rFonts w:cs="ＭＳ 明朝" w:hint="eastAsia"/>
          <w:bCs/>
          <w:sz w:val="24"/>
        </w:rPr>
        <w:t>保育所等の職員配置基準の更なる改善、現場の実態を踏まえた加算要件の見直し、災害時の対応の強化</w:t>
      </w:r>
      <w:r w:rsidR="00B94450">
        <w:rPr>
          <w:rFonts w:cs="ＭＳ 明朝" w:hint="eastAsia"/>
          <w:bCs/>
          <w:sz w:val="24"/>
        </w:rPr>
        <w:t>等が含まれて</w:t>
      </w:r>
      <w:r w:rsidR="0074330B">
        <w:rPr>
          <w:rFonts w:cs="ＭＳ 明朝" w:hint="eastAsia"/>
          <w:bCs/>
          <w:sz w:val="24"/>
        </w:rPr>
        <w:t>います。</w:t>
      </w:r>
    </w:p>
    <w:p w14:paraId="44FB6353" w14:textId="78D2ECF0" w:rsidR="00AB2CE0" w:rsidRDefault="00E32D44" w:rsidP="00AB2CE0">
      <w:pPr>
        <w:spacing w:beforeLines="50" w:before="180"/>
        <w:rPr>
          <w:rFonts w:eastAsiaTheme="minorEastAsia"/>
          <w:sz w:val="24"/>
        </w:rPr>
      </w:pPr>
      <w:r w:rsidRPr="00E32D44">
        <w:rPr>
          <w:rFonts w:cs="ＭＳ 明朝"/>
          <w:bCs/>
          <w:noProof/>
          <w:sz w:val="24"/>
        </w:rPr>
        <w:drawing>
          <wp:inline distT="0" distB="0" distL="0" distR="0" wp14:anchorId="4ED8A6A7" wp14:editId="4A694AD0">
            <wp:extent cx="6120130" cy="4228465"/>
            <wp:effectExtent l="19050" t="19050" r="13970" b="19685"/>
            <wp:docPr id="902075628" name="図 1" descr="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75628" name="図 1" descr="テキスト, アプリケーション&#10;&#10;自動的に生成された説明"/>
                    <pic:cNvPicPr/>
                  </pic:nvPicPr>
                  <pic:blipFill>
                    <a:blip r:embed="rId11"/>
                    <a:stretch>
                      <a:fillRect/>
                    </a:stretch>
                  </pic:blipFill>
                  <pic:spPr>
                    <a:xfrm>
                      <a:off x="0" y="0"/>
                      <a:ext cx="6120130" cy="4228465"/>
                    </a:xfrm>
                    <a:prstGeom prst="rect">
                      <a:avLst/>
                    </a:prstGeom>
                    <a:ln>
                      <a:solidFill>
                        <a:schemeClr val="tx1"/>
                      </a:solidFill>
                    </a:ln>
                  </pic:spPr>
                </pic:pic>
              </a:graphicData>
            </a:graphic>
          </wp:inline>
        </w:drawing>
      </w:r>
    </w:p>
    <w:p w14:paraId="361AA532" w14:textId="409A2817" w:rsidR="0074330B" w:rsidRDefault="0074330B" w:rsidP="0074330B">
      <w:pPr>
        <w:spacing w:beforeLines="50" w:before="180"/>
        <w:ind w:firstLineChars="100" w:firstLine="240"/>
        <w:rPr>
          <w:rFonts w:eastAsiaTheme="minorEastAsia"/>
          <w:sz w:val="24"/>
        </w:rPr>
      </w:pPr>
      <w:r>
        <w:rPr>
          <w:rFonts w:eastAsiaTheme="minorEastAsia" w:hint="eastAsia"/>
          <w:sz w:val="24"/>
        </w:rPr>
        <w:t>詳細は、こども家庭庁ホームページをご確認ください。</w:t>
      </w:r>
    </w:p>
    <w:p w14:paraId="56EE75B3" w14:textId="300512B4" w:rsidR="0074330B" w:rsidRPr="0074330B" w:rsidRDefault="002127FB" w:rsidP="0074330B">
      <w:pPr>
        <w:ind w:firstLineChars="100" w:firstLine="180"/>
        <w:rPr>
          <w:rFonts w:eastAsiaTheme="minorEastAsia"/>
          <w:sz w:val="18"/>
          <w:szCs w:val="18"/>
        </w:rPr>
      </w:pPr>
      <w:r>
        <w:rPr>
          <w:rFonts w:eastAsiaTheme="minorEastAsia"/>
          <w:noProof/>
          <w:sz w:val="18"/>
          <w:szCs w:val="18"/>
        </w:rPr>
        <w:drawing>
          <wp:anchor distT="0" distB="0" distL="114300" distR="114300" simplePos="0" relativeHeight="251660288" behindDoc="0" locked="0" layoutInCell="1" allowOverlap="1" wp14:anchorId="53B44066" wp14:editId="2FA7EDDA">
            <wp:simplePos x="0" y="0"/>
            <wp:positionH relativeFrom="column">
              <wp:posOffset>4133264</wp:posOffset>
            </wp:positionH>
            <wp:positionV relativeFrom="paragraph">
              <wp:posOffset>204030</wp:posOffset>
            </wp:positionV>
            <wp:extent cx="574431" cy="574431"/>
            <wp:effectExtent l="0" t="0" r="0" b="0"/>
            <wp:wrapNone/>
            <wp:docPr id="186383738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922" cy="574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330B" w:rsidRPr="0074330B">
        <w:rPr>
          <w:rFonts w:eastAsiaTheme="minorEastAsia" w:hint="eastAsia"/>
          <w:sz w:val="18"/>
          <w:szCs w:val="18"/>
        </w:rPr>
        <w:t>ホーム＞政策＞児童虐待防止対策＞令和</w:t>
      </w:r>
      <w:r w:rsidR="0074330B" w:rsidRPr="0074330B">
        <w:rPr>
          <w:rFonts w:eastAsiaTheme="minorEastAsia" w:hint="eastAsia"/>
          <w:sz w:val="18"/>
          <w:szCs w:val="18"/>
        </w:rPr>
        <w:t>7</w:t>
      </w:r>
      <w:r w:rsidR="0074330B" w:rsidRPr="0074330B">
        <w:rPr>
          <w:rFonts w:eastAsiaTheme="minorEastAsia" w:hint="eastAsia"/>
          <w:sz w:val="18"/>
          <w:szCs w:val="18"/>
        </w:rPr>
        <w:t>年</w:t>
      </w:r>
      <w:r w:rsidR="0074330B" w:rsidRPr="0074330B">
        <w:rPr>
          <w:rFonts w:eastAsiaTheme="minorEastAsia" w:hint="eastAsia"/>
          <w:sz w:val="18"/>
          <w:szCs w:val="18"/>
        </w:rPr>
        <w:t>4</w:t>
      </w:r>
      <w:r w:rsidR="0074330B" w:rsidRPr="0074330B">
        <w:rPr>
          <w:rFonts w:eastAsiaTheme="minorEastAsia" w:hint="eastAsia"/>
          <w:sz w:val="18"/>
          <w:szCs w:val="18"/>
        </w:rPr>
        <w:t>月に成立した改正児童福祉法について（児童虐待防止対策関係）</w:t>
      </w:r>
    </w:p>
    <w:p w14:paraId="63ED97F9" w14:textId="6718731D" w:rsidR="00E32D44" w:rsidRPr="0074330B" w:rsidRDefault="00000000" w:rsidP="0074330B">
      <w:pPr>
        <w:ind w:firstLineChars="100" w:firstLine="210"/>
        <w:rPr>
          <w:rFonts w:eastAsiaTheme="minorEastAsia"/>
          <w:sz w:val="18"/>
          <w:szCs w:val="18"/>
        </w:rPr>
      </w:pPr>
      <w:hyperlink r:id="rId13" w:history="1">
        <w:r w:rsidR="0074330B" w:rsidRPr="0074330B">
          <w:rPr>
            <w:rStyle w:val="a3"/>
            <w:rFonts w:eastAsiaTheme="minorEastAsia"/>
            <w:sz w:val="18"/>
            <w:szCs w:val="18"/>
          </w:rPr>
          <w:t>https://www.cfa.go.jp/policies/jidougyakutai/Revised-Child-Welfare-Actr7</w:t>
        </w:r>
      </w:hyperlink>
    </w:p>
    <w:p w14:paraId="770115DB" w14:textId="6F6EEE06" w:rsidR="00E32D44" w:rsidRPr="002127FB" w:rsidRDefault="00E32D44" w:rsidP="00AB2CE0">
      <w:pPr>
        <w:spacing w:beforeLines="50" w:before="180"/>
        <w:rPr>
          <w:rFonts w:eastAsiaTheme="minorEastAsia"/>
          <w:sz w:val="36"/>
          <w:szCs w:val="36"/>
        </w:rPr>
      </w:pPr>
    </w:p>
    <w:p w14:paraId="7B1E4F99" w14:textId="06D6A56F" w:rsidR="00AB2CE0" w:rsidRPr="009620B5" w:rsidRDefault="00697EFE" w:rsidP="00AB2CE0">
      <w:pPr>
        <w:pStyle w:val="a9"/>
        <w:numPr>
          <w:ilvl w:val="0"/>
          <w:numId w:val="6"/>
        </w:numPr>
        <w:snapToGrid w:val="0"/>
        <w:ind w:leftChars="0" w:rightChars="-12" w:right="-25"/>
        <w:contextualSpacing/>
        <w:rPr>
          <w:rFonts w:eastAsia="ＭＳ ゴシック" w:cs="Courier New"/>
          <w:b/>
          <w:sz w:val="40"/>
          <w:szCs w:val="40"/>
        </w:rPr>
      </w:pPr>
      <w:r>
        <w:rPr>
          <w:rFonts w:ascii="ＭＳ ゴシック" w:eastAsia="ＭＳ ゴシック" w:hAnsi="ＭＳ ゴシック" w:cs="Courier New" w:hint="eastAsia"/>
          <w:b/>
          <w:sz w:val="40"/>
          <w:szCs w:val="40"/>
        </w:rPr>
        <w:t>処遇改善等加算に関する</w:t>
      </w:r>
      <w:r w:rsidR="00F81BF4">
        <w:rPr>
          <w:rFonts w:ascii="ＭＳ ゴシック" w:eastAsia="ＭＳ ゴシック" w:hAnsi="ＭＳ ゴシック" w:cs="Courier New" w:hint="eastAsia"/>
          <w:b/>
          <w:sz w:val="40"/>
          <w:szCs w:val="40"/>
        </w:rPr>
        <w:t>ＦＡＱ（よくある質問）</w:t>
      </w:r>
      <w:r>
        <w:rPr>
          <w:rFonts w:ascii="ＭＳ ゴシック" w:eastAsia="ＭＳ ゴシック" w:hAnsi="ＭＳ ゴシック" w:cs="Courier New" w:hint="eastAsia"/>
          <w:b/>
          <w:sz w:val="40"/>
          <w:szCs w:val="40"/>
        </w:rPr>
        <w:t>（第1版）が公表される</w:t>
      </w:r>
      <w:r w:rsidR="00AB2CE0" w:rsidRPr="009620B5">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こども家庭庁</w:t>
      </w:r>
      <w:r w:rsidR="00AB2CE0" w:rsidRPr="009620B5">
        <w:rPr>
          <w:rFonts w:ascii="ＭＳ ゴシック" w:eastAsia="ＭＳ ゴシック" w:hAnsi="ＭＳ ゴシック" w:cs="Courier New" w:hint="eastAsia"/>
          <w:b/>
          <w:sz w:val="40"/>
          <w:szCs w:val="40"/>
        </w:rPr>
        <w:t>）</w:t>
      </w:r>
    </w:p>
    <w:p w14:paraId="54E0A8BA" w14:textId="08E4E6FA" w:rsidR="00AB2CE0" w:rsidRPr="002127FB" w:rsidRDefault="00AB2CE0" w:rsidP="00AB2CE0">
      <w:pPr>
        <w:pStyle w:val="a9"/>
        <w:snapToGrid w:val="0"/>
        <w:ind w:leftChars="0" w:left="720" w:rightChars="-12" w:right="-25"/>
        <w:contextualSpacing/>
        <w:rPr>
          <w:rFonts w:eastAsia="ＭＳ ゴシック" w:cs="Courier New"/>
          <w:b/>
          <w:sz w:val="40"/>
          <w:szCs w:val="40"/>
        </w:rPr>
      </w:pPr>
    </w:p>
    <w:p w14:paraId="6728F56D" w14:textId="60D548AA" w:rsidR="00612278" w:rsidRDefault="00AB2CE0" w:rsidP="00612278">
      <w:pPr>
        <w:spacing w:beforeLines="50" w:before="180"/>
        <w:ind w:firstLineChars="100" w:firstLine="240"/>
        <w:rPr>
          <w:rFonts w:cs="ＭＳ 明朝"/>
          <w:bCs/>
          <w:sz w:val="24"/>
        </w:rPr>
      </w:pPr>
      <w:r w:rsidRPr="005153F7">
        <w:rPr>
          <w:rFonts w:cs="ＭＳ 明朝" w:hint="eastAsia"/>
          <w:bCs/>
          <w:sz w:val="24"/>
        </w:rPr>
        <w:t>令和</w:t>
      </w:r>
      <w:r>
        <w:rPr>
          <w:rFonts w:cs="ＭＳ 明朝" w:hint="eastAsia"/>
          <w:bCs/>
          <w:sz w:val="24"/>
        </w:rPr>
        <w:t>7</w:t>
      </w:r>
      <w:r w:rsidRPr="005153F7">
        <w:rPr>
          <w:rFonts w:cs="ＭＳ 明朝" w:hint="eastAsia"/>
          <w:bCs/>
          <w:sz w:val="24"/>
        </w:rPr>
        <w:t>年</w:t>
      </w:r>
      <w:r w:rsidR="00697EFE">
        <w:rPr>
          <w:rFonts w:cs="ＭＳ 明朝" w:hint="eastAsia"/>
          <w:bCs/>
          <w:sz w:val="24"/>
        </w:rPr>
        <w:t>5</w:t>
      </w:r>
      <w:r w:rsidRPr="005153F7">
        <w:rPr>
          <w:rFonts w:cs="ＭＳ 明朝" w:hint="eastAsia"/>
          <w:bCs/>
          <w:sz w:val="24"/>
        </w:rPr>
        <w:t>月</w:t>
      </w:r>
      <w:r w:rsidR="00697EFE">
        <w:rPr>
          <w:rFonts w:cs="ＭＳ 明朝" w:hint="eastAsia"/>
          <w:bCs/>
          <w:sz w:val="24"/>
        </w:rPr>
        <w:t>1</w:t>
      </w:r>
      <w:r w:rsidRPr="005153F7">
        <w:rPr>
          <w:rFonts w:cs="ＭＳ 明朝" w:hint="eastAsia"/>
          <w:bCs/>
          <w:sz w:val="24"/>
        </w:rPr>
        <w:t>日、</w:t>
      </w:r>
      <w:r w:rsidR="00697EFE">
        <w:rPr>
          <w:rFonts w:cs="ＭＳ 明朝" w:hint="eastAsia"/>
          <w:bCs/>
          <w:sz w:val="24"/>
        </w:rPr>
        <w:t>処遇改善等加算に関する</w:t>
      </w:r>
      <w:r w:rsidR="00697EFE">
        <w:rPr>
          <w:rFonts w:cs="ＭＳ 明朝" w:hint="eastAsia"/>
          <w:bCs/>
          <w:sz w:val="24"/>
        </w:rPr>
        <w:t>FAQ</w:t>
      </w:r>
      <w:r w:rsidR="00F81BF4">
        <w:rPr>
          <w:rFonts w:cs="ＭＳ 明朝" w:hint="eastAsia"/>
          <w:bCs/>
          <w:sz w:val="24"/>
        </w:rPr>
        <w:t>（第</w:t>
      </w:r>
      <w:r w:rsidR="00F81BF4">
        <w:rPr>
          <w:rFonts w:cs="ＭＳ 明朝" w:hint="eastAsia"/>
          <w:bCs/>
          <w:sz w:val="24"/>
        </w:rPr>
        <w:t>1</w:t>
      </w:r>
      <w:r w:rsidR="00F81BF4">
        <w:rPr>
          <w:rFonts w:cs="ＭＳ 明朝" w:hint="eastAsia"/>
          <w:bCs/>
          <w:sz w:val="24"/>
        </w:rPr>
        <w:t>版）</w:t>
      </w:r>
      <w:r w:rsidR="00697EFE">
        <w:rPr>
          <w:rFonts w:cs="ＭＳ 明朝" w:hint="eastAsia"/>
          <w:bCs/>
          <w:sz w:val="24"/>
        </w:rPr>
        <w:t>が公表されました。</w:t>
      </w:r>
      <w:r w:rsidR="00612278">
        <w:rPr>
          <w:rFonts w:cs="ＭＳ 明朝" w:hint="eastAsia"/>
          <w:bCs/>
          <w:sz w:val="24"/>
        </w:rPr>
        <w:t>この</w:t>
      </w:r>
      <w:r w:rsidR="00612278">
        <w:rPr>
          <w:rFonts w:cs="ＭＳ 明朝" w:hint="eastAsia"/>
          <w:bCs/>
          <w:sz w:val="24"/>
        </w:rPr>
        <w:t>FAQ</w:t>
      </w:r>
      <w:r w:rsidR="00612278">
        <w:rPr>
          <w:rFonts w:cs="ＭＳ 明朝" w:hint="eastAsia"/>
          <w:bCs/>
          <w:sz w:val="24"/>
        </w:rPr>
        <w:t>は、</w:t>
      </w:r>
      <w:r w:rsidR="00612278" w:rsidRPr="00612278">
        <w:rPr>
          <w:rFonts w:cs="ＭＳ 明朝" w:hint="eastAsia"/>
          <w:bCs/>
          <w:sz w:val="24"/>
        </w:rPr>
        <w:t>「施設型給付費等に係る処遇改善等加算について」</w:t>
      </w:r>
      <w:r w:rsidR="00612278">
        <w:rPr>
          <w:rFonts w:cs="ＭＳ 明朝" w:hint="eastAsia"/>
          <w:bCs/>
          <w:sz w:val="24"/>
        </w:rPr>
        <w:t>（通知）において示された、処遇改善等加算Ⅰ・Ⅱ・Ⅲが一本化された</w:t>
      </w:r>
      <w:r w:rsidR="00F81BF4">
        <w:rPr>
          <w:rFonts w:cs="ＭＳ 明朝" w:hint="eastAsia"/>
          <w:bCs/>
          <w:sz w:val="24"/>
        </w:rPr>
        <w:t>（</w:t>
      </w:r>
      <w:r w:rsidR="00F81BF4">
        <w:rPr>
          <w:rFonts w:cs="ＭＳ 明朝" w:hint="eastAsia"/>
          <w:bCs/>
          <w:sz w:val="24"/>
        </w:rPr>
        <w:t>No.25-04</w:t>
      </w:r>
      <w:r w:rsidR="00F81BF4">
        <w:rPr>
          <w:rFonts w:cs="ＭＳ 明朝" w:hint="eastAsia"/>
          <w:bCs/>
          <w:sz w:val="24"/>
        </w:rPr>
        <w:t>既報）</w:t>
      </w:r>
      <w:r w:rsidR="00612278">
        <w:rPr>
          <w:rFonts w:cs="ＭＳ 明朝" w:hint="eastAsia"/>
          <w:bCs/>
          <w:sz w:val="24"/>
        </w:rPr>
        <w:t>ことに</w:t>
      </w:r>
      <w:r w:rsidR="00F81BF4">
        <w:rPr>
          <w:rFonts w:cs="ＭＳ 明朝" w:hint="eastAsia"/>
          <w:bCs/>
          <w:sz w:val="24"/>
        </w:rPr>
        <w:t>ともない</w:t>
      </w:r>
      <w:r w:rsidR="00697EFE">
        <w:rPr>
          <w:rFonts w:cs="ＭＳ 明朝" w:hint="eastAsia"/>
          <w:bCs/>
          <w:sz w:val="24"/>
        </w:rPr>
        <w:t>、</w:t>
      </w:r>
      <w:r w:rsidR="00697EFE" w:rsidRPr="00697EFE">
        <w:rPr>
          <w:rFonts w:cs="ＭＳ 明朝" w:hint="eastAsia"/>
          <w:bCs/>
          <w:sz w:val="24"/>
        </w:rPr>
        <w:t>単価を基に年間の運営費額を算定する際の参考となるよう作成</w:t>
      </w:r>
      <w:r w:rsidR="00697EFE">
        <w:rPr>
          <w:rFonts w:cs="ＭＳ 明朝" w:hint="eastAsia"/>
          <w:bCs/>
          <w:sz w:val="24"/>
        </w:rPr>
        <w:t>された</w:t>
      </w:r>
      <w:r w:rsidR="00697EFE" w:rsidRPr="00697EFE">
        <w:rPr>
          <w:rFonts w:cs="ＭＳ 明朝" w:hint="eastAsia"/>
          <w:bCs/>
          <w:sz w:val="24"/>
        </w:rPr>
        <w:t>ものです。</w:t>
      </w:r>
      <w:r w:rsidR="00612278">
        <w:rPr>
          <w:rFonts w:cs="ＭＳ 明朝" w:hint="eastAsia"/>
          <w:bCs/>
          <w:sz w:val="24"/>
        </w:rPr>
        <w:t>対象職員</w:t>
      </w:r>
      <w:r w:rsidR="00F81BF4">
        <w:rPr>
          <w:rFonts w:cs="ＭＳ 明朝" w:hint="eastAsia"/>
          <w:bCs/>
          <w:sz w:val="24"/>
        </w:rPr>
        <w:t>や</w:t>
      </w:r>
      <w:r w:rsidR="00612278">
        <w:rPr>
          <w:rFonts w:cs="ＭＳ 明朝" w:hint="eastAsia"/>
          <w:bCs/>
          <w:sz w:val="24"/>
        </w:rPr>
        <w:t>要件</w:t>
      </w:r>
      <w:r w:rsidR="00F81BF4">
        <w:rPr>
          <w:rFonts w:cs="ＭＳ 明朝" w:hint="eastAsia"/>
          <w:bCs/>
          <w:sz w:val="24"/>
        </w:rPr>
        <w:t>、賃金改善額の算出方法の分類に基づき、よくある質問に対する回答が</w:t>
      </w:r>
      <w:r w:rsidR="00612278">
        <w:rPr>
          <w:rFonts w:cs="ＭＳ 明朝" w:hint="eastAsia"/>
          <w:bCs/>
          <w:sz w:val="24"/>
        </w:rPr>
        <w:t>まとめられています。</w:t>
      </w:r>
    </w:p>
    <w:p w14:paraId="150435A6" w14:textId="21C1FDF1" w:rsidR="00612278" w:rsidRDefault="00612278" w:rsidP="00612278">
      <w:pPr>
        <w:spacing w:beforeLines="50" w:before="180"/>
        <w:ind w:firstLineChars="100" w:firstLine="240"/>
        <w:rPr>
          <w:rFonts w:cs="ＭＳ 明朝"/>
          <w:bCs/>
          <w:sz w:val="24"/>
        </w:rPr>
      </w:pPr>
      <w:r>
        <w:rPr>
          <w:rFonts w:cs="ＭＳ 明朝" w:hint="eastAsia"/>
          <w:bCs/>
          <w:sz w:val="24"/>
        </w:rPr>
        <w:t>詳細は、こども家庭庁ホームページ</w:t>
      </w:r>
      <w:r w:rsidR="0074330B">
        <w:rPr>
          <w:rFonts w:cs="ＭＳ 明朝" w:hint="eastAsia"/>
          <w:bCs/>
          <w:sz w:val="24"/>
        </w:rPr>
        <w:t>を</w:t>
      </w:r>
      <w:r>
        <w:rPr>
          <w:rFonts w:cs="ＭＳ 明朝" w:hint="eastAsia"/>
          <w:bCs/>
          <w:sz w:val="24"/>
        </w:rPr>
        <w:t>ご確認ください。</w:t>
      </w:r>
    </w:p>
    <w:p w14:paraId="1475DA87" w14:textId="2A4FE8BE" w:rsidR="00612278" w:rsidRPr="00612278" w:rsidRDefault="00612278" w:rsidP="00612278">
      <w:pPr>
        <w:ind w:firstLineChars="100" w:firstLine="180"/>
        <w:rPr>
          <w:rFonts w:cs="ＭＳ 明朝"/>
          <w:bCs/>
          <w:sz w:val="18"/>
          <w:szCs w:val="18"/>
        </w:rPr>
      </w:pPr>
      <w:r w:rsidRPr="00612278">
        <w:rPr>
          <w:rFonts w:cs="ＭＳ 明朝" w:hint="eastAsia"/>
          <w:bCs/>
          <w:sz w:val="18"/>
          <w:szCs w:val="18"/>
        </w:rPr>
        <w:t>ホーム＞政策＞子ども・子育て支援制度</w:t>
      </w:r>
      <w:r w:rsidRPr="00612278">
        <w:rPr>
          <w:rFonts w:cs="ＭＳ 明朝" w:hint="eastAsia"/>
          <w:bCs/>
          <w:sz w:val="18"/>
          <w:szCs w:val="18"/>
        </w:rPr>
        <w:t xml:space="preserve"> </w:t>
      </w:r>
      <w:r w:rsidRPr="00612278">
        <w:rPr>
          <w:rFonts w:cs="ＭＳ 明朝" w:hint="eastAsia"/>
          <w:bCs/>
          <w:sz w:val="18"/>
          <w:szCs w:val="18"/>
        </w:rPr>
        <w:t>処遇改善等加算に関する</w:t>
      </w:r>
      <w:r w:rsidRPr="00612278">
        <w:rPr>
          <w:rFonts w:cs="ＭＳ 明朝" w:hint="eastAsia"/>
          <w:bCs/>
          <w:sz w:val="18"/>
          <w:szCs w:val="18"/>
        </w:rPr>
        <w:t>FAQ</w:t>
      </w:r>
      <w:r w:rsidRPr="00612278">
        <w:rPr>
          <w:rFonts w:cs="ＭＳ 明朝" w:hint="eastAsia"/>
          <w:bCs/>
          <w:sz w:val="18"/>
          <w:szCs w:val="18"/>
        </w:rPr>
        <w:t>（よくある質問）（第</w:t>
      </w:r>
      <w:r w:rsidRPr="00612278">
        <w:rPr>
          <w:rFonts w:cs="ＭＳ 明朝" w:hint="eastAsia"/>
          <w:bCs/>
          <w:sz w:val="18"/>
          <w:szCs w:val="18"/>
        </w:rPr>
        <w:t>1</w:t>
      </w:r>
      <w:r w:rsidRPr="00612278">
        <w:rPr>
          <w:rFonts w:cs="ＭＳ 明朝" w:hint="eastAsia"/>
          <w:bCs/>
          <w:sz w:val="18"/>
          <w:szCs w:val="18"/>
        </w:rPr>
        <w:t>版）（</w:t>
      </w:r>
      <w:r w:rsidRPr="00612278">
        <w:rPr>
          <w:rFonts w:cs="ＭＳ 明朝" w:hint="eastAsia"/>
          <w:bCs/>
          <w:sz w:val="18"/>
          <w:szCs w:val="18"/>
        </w:rPr>
        <w:t>PDF</w:t>
      </w:r>
      <w:r w:rsidRPr="00612278">
        <w:rPr>
          <w:rFonts w:cs="ＭＳ 明朝" w:hint="eastAsia"/>
          <w:bCs/>
          <w:sz w:val="18"/>
          <w:szCs w:val="18"/>
        </w:rPr>
        <w:t>／</w:t>
      </w:r>
      <w:r w:rsidRPr="00612278">
        <w:rPr>
          <w:rFonts w:cs="ＭＳ 明朝" w:hint="eastAsia"/>
          <w:bCs/>
          <w:sz w:val="18"/>
          <w:szCs w:val="18"/>
        </w:rPr>
        <w:t>152KB</w:t>
      </w:r>
      <w:r w:rsidRPr="00612278">
        <w:rPr>
          <w:rFonts w:cs="ＭＳ 明朝" w:hint="eastAsia"/>
          <w:bCs/>
          <w:sz w:val="18"/>
          <w:szCs w:val="18"/>
        </w:rPr>
        <w:t>）</w:t>
      </w:r>
    </w:p>
    <w:p w14:paraId="440273DC" w14:textId="48900248" w:rsidR="00AB2CE0" w:rsidRPr="00697EFE" w:rsidRDefault="00612278" w:rsidP="00612278">
      <w:pPr>
        <w:ind w:firstLineChars="100" w:firstLine="240"/>
        <w:rPr>
          <w:rFonts w:eastAsiaTheme="minorEastAsia"/>
          <w:sz w:val="20"/>
          <w:szCs w:val="20"/>
        </w:rPr>
      </w:pPr>
      <w:r>
        <w:rPr>
          <w:rFonts w:cs="ＭＳ 明朝"/>
          <w:bCs/>
          <w:noProof/>
          <w:sz w:val="24"/>
        </w:rPr>
        <w:drawing>
          <wp:anchor distT="0" distB="0" distL="114300" distR="114300" simplePos="0" relativeHeight="251658240" behindDoc="0" locked="0" layoutInCell="1" allowOverlap="1" wp14:anchorId="15C29532" wp14:editId="464F5B56">
            <wp:simplePos x="0" y="0"/>
            <wp:positionH relativeFrom="column">
              <wp:posOffset>4942157</wp:posOffset>
            </wp:positionH>
            <wp:positionV relativeFrom="paragraph">
              <wp:posOffset>251217</wp:posOffset>
            </wp:positionV>
            <wp:extent cx="504092" cy="504092"/>
            <wp:effectExtent l="0" t="0" r="0" b="0"/>
            <wp:wrapNone/>
            <wp:docPr id="32925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189" cy="50818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5" w:history="1">
        <w:r w:rsidRPr="00A33350">
          <w:rPr>
            <w:rStyle w:val="a3"/>
            <w:rFonts w:eastAsiaTheme="minorEastAsia"/>
            <w:sz w:val="20"/>
            <w:szCs w:val="20"/>
          </w:rPr>
          <w:t>https://www.cfa.go.jp/assets/contents/node/basic_page/field_ref_resources/3a1576c7-071d-4325-8be8-edced6d12ee1/9b633dc8/20250501_policies_kokoseido_117.pdf</w:t>
        </w:r>
      </w:hyperlink>
    </w:p>
    <w:sectPr w:rsidR="00AB2CE0" w:rsidRPr="00697EFE" w:rsidSect="00052A22">
      <w:footerReference w:type="default" r:id="rId16"/>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A8D77" w14:textId="77777777" w:rsidR="007D1B42" w:rsidRDefault="007D1B42" w:rsidP="00AC6D2B">
      <w:r>
        <w:separator/>
      </w:r>
    </w:p>
  </w:endnote>
  <w:endnote w:type="continuationSeparator" w:id="0">
    <w:p w14:paraId="35289259" w14:textId="77777777" w:rsidR="007D1B42" w:rsidRDefault="007D1B4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B4257" w14:textId="77777777" w:rsidR="007D1B42" w:rsidRDefault="007D1B42" w:rsidP="00AC6D2B">
      <w:r>
        <w:separator/>
      </w:r>
    </w:p>
  </w:footnote>
  <w:footnote w:type="continuationSeparator" w:id="0">
    <w:p w14:paraId="02130C16" w14:textId="77777777" w:rsidR="007D1B42" w:rsidRDefault="007D1B4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9E14CF"/>
    <w:multiLevelType w:val="hybridMultilevel"/>
    <w:tmpl w:val="06E49710"/>
    <w:lvl w:ilvl="0" w:tplc="E022F9FE">
      <w:start w:val="1"/>
      <w:numFmt w:val="bullet"/>
      <w:lvlText w:val=""/>
      <w:lvlJc w:val="left"/>
      <w:pPr>
        <w:ind w:left="1070"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E246AB"/>
    <w:multiLevelType w:val="hybridMultilevel"/>
    <w:tmpl w:val="81B44976"/>
    <w:lvl w:ilvl="0" w:tplc="11CE58A2">
      <w:start w:val="1"/>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2730496">
    <w:abstractNumId w:val="5"/>
  </w:num>
  <w:num w:numId="2" w16cid:durableId="2017656862">
    <w:abstractNumId w:val="1"/>
  </w:num>
  <w:num w:numId="3" w16cid:durableId="1026448564">
    <w:abstractNumId w:val="2"/>
  </w:num>
  <w:num w:numId="4" w16cid:durableId="186868310">
    <w:abstractNumId w:val="4"/>
  </w:num>
  <w:num w:numId="5" w16cid:durableId="714548300">
    <w:abstractNumId w:val="3"/>
  </w:num>
  <w:num w:numId="6" w16cid:durableId="1560556551">
    <w:abstractNumId w:val="0"/>
  </w:num>
  <w:num w:numId="7" w16cid:durableId="125582117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6D1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5C96"/>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7D2"/>
    <w:rsid w:val="000D0F28"/>
    <w:rsid w:val="000D13CF"/>
    <w:rsid w:val="000D1EC5"/>
    <w:rsid w:val="000D33BF"/>
    <w:rsid w:val="000D3C46"/>
    <w:rsid w:val="000D3D9A"/>
    <w:rsid w:val="000D4B25"/>
    <w:rsid w:val="000D5275"/>
    <w:rsid w:val="000D604D"/>
    <w:rsid w:val="000D6137"/>
    <w:rsid w:val="000D6502"/>
    <w:rsid w:val="000D6698"/>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E6F32"/>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7772D"/>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08C"/>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6BA"/>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27FB"/>
    <w:rsid w:val="00213886"/>
    <w:rsid w:val="0021437C"/>
    <w:rsid w:val="002147D8"/>
    <w:rsid w:val="00214AC5"/>
    <w:rsid w:val="00214CEF"/>
    <w:rsid w:val="002159B6"/>
    <w:rsid w:val="00216B01"/>
    <w:rsid w:val="002174AB"/>
    <w:rsid w:val="002179D7"/>
    <w:rsid w:val="00221DD4"/>
    <w:rsid w:val="0022336F"/>
    <w:rsid w:val="0022364C"/>
    <w:rsid w:val="002257B7"/>
    <w:rsid w:val="00225C87"/>
    <w:rsid w:val="00226521"/>
    <w:rsid w:val="0022660C"/>
    <w:rsid w:val="00226710"/>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494"/>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859"/>
    <w:rsid w:val="002C3C52"/>
    <w:rsid w:val="002C4A84"/>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2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6476"/>
    <w:rsid w:val="003577FB"/>
    <w:rsid w:val="00357B88"/>
    <w:rsid w:val="0036060C"/>
    <w:rsid w:val="00360E91"/>
    <w:rsid w:val="0036204F"/>
    <w:rsid w:val="00362372"/>
    <w:rsid w:val="00362DB3"/>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5CAF"/>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A7A66"/>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780"/>
    <w:rsid w:val="003D3DCD"/>
    <w:rsid w:val="003D3FC1"/>
    <w:rsid w:val="003D4486"/>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47DF8"/>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1DF2"/>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6FB"/>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3D9"/>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B56"/>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1A7"/>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0EB"/>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0D81"/>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2278"/>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97EFE"/>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6330"/>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A61"/>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30B"/>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5EB3"/>
    <w:rsid w:val="007C655D"/>
    <w:rsid w:val="007C66E2"/>
    <w:rsid w:val="007C6C61"/>
    <w:rsid w:val="007C76F4"/>
    <w:rsid w:val="007C7945"/>
    <w:rsid w:val="007C7D20"/>
    <w:rsid w:val="007C7F1A"/>
    <w:rsid w:val="007D0768"/>
    <w:rsid w:val="007D1001"/>
    <w:rsid w:val="007D115E"/>
    <w:rsid w:val="007D1B42"/>
    <w:rsid w:val="007D1F69"/>
    <w:rsid w:val="007D286B"/>
    <w:rsid w:val="007D46F1"/>
    <w:rsid w:val="007D51DF"/>
    <w:rsid w:val="007D51EF"/>
    <w:rsid w:val="007D55A5"/>
    <w:rsid w:val="007D5CCA"/>
    <w:rsid w:val="007D6BEF"/>
    <w:rsid w:val="007D7726"/>
    <w:rsid w:val="007D7BF8"/>
    <w:rsid w:val="007E02F4"/>
    <w:rsid w:val="007E0F70"/>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CF1"/>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3ED5"/>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8FB"/>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C7751"/>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23B"/>
    <w:rsid w:val="00923531"/>
    <w:rsid w:val="00923A23"/>
    <w:rsid w:val="00924AEF"/>
    <w:rsid w:val="009265EA"/>
    <w:rsid w:val="00926636"/>
    <w:rsid w:val="00926FE3"/>
    <w:rsid w:val="0092797A"/>
    <w:rsid w:val="0093029F"/>
    <w:rsid w:val="00930777"/>
    <w:rsid w:val="00931930"/>
    <w:rsid w:val="00936006"/>
    <w:rsid w:val="0093655D"/>
    <w:rsid w:val="00936D2E"/>
    <w:rsid w:val="00937DF0"/>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17F"/>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58BF"/>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CE0"/>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5C7A"/>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27F87"/>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0DC2"/>
    <w:rsid w:val="00B81836"/>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450"/>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A76F4"/>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D7D17"/>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A60"/>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0CC"/>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270E8"/>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4583"/>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05A"/>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060"/>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2D44"/>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1F"/>
    <w:rsid w:val="00E7657B"/>
    <w:rsid w:val="00E765E9"/>
    <w:rsid w:val="00E76F97"/>
    <w:rsid w:val="00E7751C"/>
    <w:rsid w:val="00E80357"/>
    <w:rsid w:val="00E80734"/>
    <w:rsid w:val="00E81008"/>
    <w:rsid w:val="00E817AA"/>
    <w:rsid w:val="00E828C5"/>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5E91"/>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1BF4"/>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51"/>
    <w:rsid w:val="00FA6F74"/>
    <w:rsid w:val="00FA7949"/>
    <w:rsid w:val="00FA7BB3"/>
    <w:rsid w:val="00FB006C"/>
    <w:rsid w:val="00FB039F"/>
    <w:rsid w:val="00FB0AE7"/>
    <w:rsid w:val="00FB0CC9"/>
    <w:rsid w:val="00FB1E91"/>
    <w:rsid w:val="00FB256B"/>
    <w:rsid w:val="00FB287F"/>
    <w:rsid w:val="00FB3680"/>
    <w:rsid w:val="00FB39E7"/>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51"/>
    <w:rsid w:val="00FD50B7"/>
    <w:rsid w:val="00FD54D1"/>
    <w:rsid w:val="00FD6B8A"/>
    <w:rsid w:val="00FD726A"/>
    <w:rsid w:val="00FE04A8"/>
    <w:rsid w:val="00FE0668"/>
    <w:rsid w:val="00FE160D"/>
    <w:rsid w:val="00FE1FD8"/>
    <w:rsid w:val="00FE2494"/>
    <w:rsid w:val="00FE24E9"/>
    <w:rsid w:val="00FE27BC"/>
    <w:rsid w:val="00FE2A6E"/>
    <w:rsid w:val="00FE35FB"/>
    <w:rsid w:val="00FE47D4"/>
    <w:rsid w:val="00FE54A8"/>
    <w:rsid w:val="00FE627F"/>
    <w:rsid w:val="00FE64B8"/>
    <w:rsid w:val="00FE798E"/>
    <w:rsid w:val="00FF0DF0"/>
    <w:rsid w:val="00FF109D"/>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B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 w:type="paragraph" w:styleId="afc">
    <w:name w:val="caption"/>
    <w:basedOn w:val="a"/>
    <w:next w:val="a"/>
    <w:uiPriority w:val="35"/>
    <w:unhideWhenUsed/>
    <w:qFormat/>
    <w:rsid w:val="00FA6F51"/>
    <w:rPr>
      <w:rFonts w:asciiTheme="minorHAnsi" w:eastAsiaTheme="minorEastAsia" w:hAnsiTheme="minorHAnsi" w:cstheme="minorBidi"/>
      <w:b/>
      <w:bCs/>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97781837">
      <w:bodyDiv w:val="1"/>
      <w:marLeft w:val="0"/>
      <w:marRight w:val="0"/>
      <w:marTop w:val="0"/>
      <w:marBottom w:val="0"/>
      <w:divBdr>
        <w:top w:val="none" w:sz="0" w:space="0" w:color="auto"/>
        <w:left w:val="none" w:sz="0" w:space="0" w:color="auto"/>
        <w:bottom w:val="none" w:sz="0" w:space="0" w:color="auto"/>
        <w:right w:val="none" w:sz="0" w:space="0" w:color="auto"/>
      </w:divBdr>
    </w:div>
    <w:div w:id="724715726">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34098598">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1566734">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48380462">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198129590">
      <w:bodyDiv w:val="1"/>
      <w:marLeft w:val="0"/>
      <w:marRight w:val="0"/>
      <w:marTop w:val="0"/>
      <w:marBottom w:val="0"/>
      <w:divBdr>
        <w:top w:val="none" w:sz="0" w:space="0" w:color="auto"/>
        <w:left w:val="none" w:sz="0" w:space="0" w:color="auto"/>
        <w:bottom w:val="none" w:sz="0" w:space="0" w:color="auto"/>
        <w:right w:val="none" w:sz="0" w:space="0" w:color="auto"/>
      </w:divBdr>
    </w:div>
    <w:div w:id="1214077122">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884805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3633786">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9">
      <w:bodyDiv w:val="1"/>
      <w:marLeft w:val="0"/>
      <w:marRight w:val="0"/>
      <w:marTop w:val="0"/>
      <w:marBottom w:val="0"/>
      <w:divBdr>
        <w:top w:val="none" w:sz="0" w:space="0" w:color="auto"/>
        <w:left w:val="none" w:sz="0" w:space="0" w:color="auto"/>
        <w:bottom w:val="none" w:sz="0" w:space="0" w:color="auto"/>
        <w:right w:val="none" w:sz="0" w:space="0" w:color="auto"/>
      </w:divBdr>
    </w:div>
    <w:div w:id="2057462293">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79086516">
      <w:bodyDiv w:val="1"/>
      <w:marLeft w:val="0"/>
      <w:marRight w:val="0"/>
      <w:marTop w:val="0"/>
      <w:marBottom w:val="0"/>
      <w:divBdr>
        <w:top w:val="none" w:sz="0" w:space="0" w:color="auto"/>
        <w:left w:val="none" w:sz="0" w:space="0" w:color="auto"/>
        <w:bottom w:val="none" w:sz="0" w:space="0" w:color="auto"/>
        <w:right w:val="none" w:sz="0" w:space="0" w:color="auto"/>
      </w:divBdr>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hyperlink" Target="https://www.cfa.go.jp/policies/jidougyakutai/Revised-Child-Welfare-Actr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cfa.go.jp/assets/contents/node/basic_page/field_ref_resources/3a1576c7-071d-4325-8be8-edced6d12ee1/9b633dc8/20250501_policies_kokoseido_117.pdf" TargetMode="External"/><Relationship Id="rId10" Type="http://schemas.openxmlformats.org/officeDocument/2006/relationships/hyperlink" Target="https://www.cfa.go.jp/councils/shingikai/3ceb48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3</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伊藤 久美子</cp:lastModifiedBy>
  <cp:revision>118</cp:revision>
  <cp:lastPrinted>2025-05-02T04:48:00Z</cp:lastPrinted>
  <dcterms:created xsi:type="dcterms:W3CDTF">2023-07-26T10:44:00Z</dcterms:created>
  <dcterms:modified xsi:type="dcterms:W3CDTF">2025-05-02T08:35:00Z</dcterms:modified>
</cp:coreProperties>
</file>