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1F3DD6D"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007934">
              <w:rPr>
                <w:rFonts w:ascii="ＭＳ ゴシック" w:eastAsia="ＭＳ ゴシック" w:hAnsi="ＭＳ ゴシック" w:hint="eastAsia"/>
                <w:w w:val="200"/>
                <w:kern w:val="0"/>
                <w:sz w:val="24"/>
                <w:shd w:val="pct15" w:color="auto" w:fill="FFFFFF"/>
              </w:rPr>
              <w:t>1</w:t>
            </w:r>
            <w:r w:rsidR="009D660A">
              <w:rPr>
                <w:rFonts w:ascii="ＭＳ ゴシック" w:eastAsia="ＭＳ ゴシック" w:hAnsi="ＭＳ ゴシック" w:hint="eastAsia"/>
                <w:w w:val="200"/>
                <w:kern w:val="0"/>
                <w:sz w:val="24"/>
                <w:shd w:val="pct15" w:color="auto" w:fill="FFFFFF"/>
              </w:rPr>
              <w:t>-</w:t>
            </w:r>
            <w:r w:rsidR="00F02D3E">
              <w:rPr>
                <w:rFonts w:ascii="ＭＳ ゴシック" w:eastAsia="ＭＳ ゴシック" w:hAnsi="ＭＳ ゴシック" w:hint="eastAsia"/>
                <w:w w:val="200"/>
                <w:kern w:val="0"/>
                <w:sz w:val="24"/>
                <w:shd w:val="pct15" w:color="auto" w:fill="FFFFFF"/>
              </w:rPr>
              <w:t>3</w:t>
            </w:r>
            <w:r w:rsidR="008F1411">
              <w:rPr>
                <w:rFonts w:ascii="ＭＳ ゴシック" w:eastAsia="ＭＳ ゴシック" w:hAnsi="ＭＳ ゴシック" w:hint="eastAsia"/>
                <w:w w:val="200"/>
                <w:kern w:val="0"/>
                <w:sz w:val="24"/>
                <w:shd w:val="pct15" w:color="auto" w:fill="FFFFFF"/>
              </w:rPr>
              <w:t>7</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420BE">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F420BE">
              <w:rPr>
                <w:rFonts w:eastAsia="ＭＳ ゴシック" w:hint="eastAsia"/>
                <w:bCs/>
                <w:kern w:val="0"/>
                <w:sz w:val="24"/>
              </w:rPr>
              <w:t>4</w:t>
            </w:r>
            <w:r w:rsidR="0005473A" w:rsidRPr="00007934">
              <w:rPr>
                <w:rFonts w:eastAsia="ＭＳ ゴシック"/>
                <w:bCs/>
                <w:kern w:val="0"/>
                <w:sz w:val="24"/>
              </w:rPr>
              <w:t>）年</w:t>
            </w:r>
            <w:r w:rsidR="00C07682">
              <w:rPr>
                <w:rFonts w:eastAsia="ＭＳ ゴシック" w:hint="eastAsia"/>
                <w:bCs/>
                <w:kern w:val="0"/>
                <w:sz w:val="24"/>
              </w:rPr>
              <w:t>1</w:t>
            </w:r>
            <w:r w:rsidR="0005473A" w:rsidRPr="00007934">
              <w:rPr>
                <w:rFonts w:eastAsia="ＭＳ ゴシック"/>
                <w:bCs/>
                <w:kern w:val="0"/>
                <w:sz w:val="24"/>
              </w:rPr>
              <w:t>月</w:t>
            </w:r>
            <w:r w:rsidR="001C225C">
              <w:rPr>
                <w:rFonts w:eastAsia="ＭＳ ゴシック" w:hint="eastAsia"/>
                <w:bCs/>
                <w:kern w:val="0"/>
                <w:sz w:val="24"/>
              </w:rPr>
              <w:t>25</w:t>
            </w:r>
            <w:bookmarkStart w:id="1" w:name="_GoBack"/>
            <w:bookmarkEnd w:id="1"/>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2" w:name="_Hlk35423116"/>
      <w:bookmarkStart w:id="3" w:name="_Hlk26984729"/>
    </w:p>
    <w:p w14:paraId="35B7A9E0" w14:textId="2C739323" w:rsidR="00F72B20" w:rsidRDefault="00414D33" w:rsidP="00414D33">
      <w:pPr>
        <w:pStyle w:val="a9"/>
        <w:numPr>
          <w:ilvl w:val="0"/>
          <w:numId w:val="14"/>
        </w:numPr>
        <w:tabs>
          <w:tab w:val="left" w:leader="middleDot" w:pos="9498"/>
        </w:tabs>
        <w:spacing w:beforeLines="50" w:before="180"/>
        <w:ind w:leftChars="0" w:left="357" w:right="-143" w:hanging="357"/>
        <w:rPr>
          <w:rFonts w:ascii="BIZ UDPゴシック" w:eastAsia="BIZ UDPゴシック" w:hAnsi="BIZ UDPゴシック"/>
          <w:w w:val="99"/>
          <w:sz w:val="26"/>
          <w:szCs w:val="26"/>
        </w:rPr>
      </w:pPr>
      <w:bookmarkStart w:id="4" w:name="_Hlk68703844"/>
      <w:r>
        <w:rPr>
          <w:rFonts w:ascii="BIZ UDPゴシック" w:eastAsia="BIZ UDPゴシック" w:hAnsi="BIZ UDPゴシック" w:hint="eastAsia"/>
          <w:w w:val="99"/>
          <w:sz w:val="26"/>
          <w:szCs w:val="26"/>
        </w:rPr>
        <w:t>「保育所等における新型コロナウイルスへの対応にかかるQ&amp;Aについて」（第十二報）が発出される</w:t>
      </w:r>
      <w:r w:rsidR="00F72B20">
        <w:rPr>
          <w:rFonts w:ascii="BIZ UDPゴシック" w:eastAsia="BIZ UDPゴシック" w:hAnsi="BIZ UDPゴシック"/>
          <w:w w:val="99"/>
          <w:sz w:val="26"/>
          <w:szCs w:val="26"/>
        </w:rPr>
        <w:tab/>
      </w:r>
      <w:r w:rsidR="00C845A4">
        <w:rPr>
          <w:rFonts w:ascii="BIZ UDPゴシック" w:eastAsia="BIZ UDPゴシック" w:hAnsi="BIZ UDPゴシック" w:hint="eastAsia"/>
          <w:w w:val="99"/>
          <w:sz w:val="26"/>
          <w:szCs w:val="26"/>
        </w:rPr>
        <w:t>1</w:t>
      </w:r>
    </w:p>
    <w:p w14:paraId="04358CAF" w14:textId="378EEBED" w:rsidR="00414D33" w:rsidRDefault="00414D33" w:rsidP="00414D33">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r w:rsidRPr="00414D33">
        <w:rPr>
          <w:rFonts w:ascii="BIZ UDPゴシック" w:eastAsia="BIZ UDPゴシック" w:hAnsi="BIZ UDPゴシック" w:hint="eastAsia"/>
          <w:w w:val="99"/>
          <w:sz w:val="26"/>
          <w:szCs w:val="26"/>
        </w:rPr>
        <w:t>保育対策総合支援事業費補助金の保育環境改善等事業（新型コロナウイルス感染症対策支援事業）（令和３年度補正予算分）</w:t>
      </w:r>
      <w:r>
        <w:rPr>
          <w:rFonts w:ascii="BIZ UDPゴシック" w:eastAsia="BIZ UDPゴシック" w:hAnsi="BIZ UDPゴシック" w:hint="eastAsia"/>
          <w:w w:val="99"/>
          <w:sz w:val="26"/>
          <w:szCs w:val="26"/>
        </w:rPr>
        <w:t>について</w:t>
      </w:r>
      <w:r>
        <w:rPr>
          <w:rFonts w:ascii="BIZ UDPゴシック" w:eastAsia="BIZ UDPゴシック" w:hAnsi="BIZ UDPゴシック"/>
          <w:w w:val="99"/>
          <w:sz w:val="26"/>
          <w:szCs w:val="26"/>
        </w:rPr>
        <w:tab/>
      </w:r>
      <w:r w:rsidR="00810ACB">
        <w:rPr>
          <w:rFonts w:ascii="BIZ UDPゴシック" w:eastAsia="BIZ UDPゴシック" w:hAnsi="BIZ UDPゴシック" w:hint="eastAsia"/>
          <w:w w:val="99"/>
          <w:sz w:val="26"/>
          <w:szCs w:val="26"/>
        </w:rPr>
        <w:t>5</w:t>
      </w:r>
    </w:p>
    <w:p w14:paraId="2A3F3095" w14:textId="51F95595" w:rsidR="002632F7" w:rsidRDefault="002632F7" w:rsidP="002632F7">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2021</w:t>
      </w:r>
      <w:r w:rsidRPr="002632F7">
        <w:rPr>
          <w:rFonts w:ascii="BIZ UDPゴシック" w:eastAsia="BIZ UDPゴシック" w:hAnsi="BIZ UDPゴシック" w:hint="eastAsia"/>
          <w:w w:val="99"/>
          <w:sz w:val="26"/>
          <w:szCs w:val="26"/>
        </w:rPr>
        <w:t>年版『保育現場における感染症の知識と対応』の改訂増補版を刊行</w:t>
      </w:r>
      <w:r>
        <w:rPr>
          <w:rFonts w:ascii="BIZ UDPゴシック" w:eastAsia="BIZ UDPゴシック" w:hAnsi="BIZ UDPゴシック"/>
          <w:w w:val="99"/>
          <w:sz w:val="26"/>
          <w:szCs w:val="26"/>
        </w:rPr>
        <w:tab/>
      </w:r>
      <w:r w:rsidR="0088500C">
        <w:rPr>
          <w:rFonts w:ascii="BIZ UDPゴシック" w:eastAsia="BIZ UDPゴシック" w:hAnsi="BIZ UDPゴシック" w:hint="eastAsia"/>
          <w:w w:val="99"/>
          <w:sz w:val="26"/>
          <w:szCs w:val="26"/>
        </w:rPr>
        <w:t>7</w:t>
      </w:r>
    </w:p>
    <w:p w14:paraId="5463D6BB" w14:textId="2EAC0D78" w:rsidR="00007934" w:rsidRPr="003E7AAE" w:rsidRDefault="00007934" w:rsidP="00527412">
      <w:pPr>
        <w:snapToGrid w:val="0"/>
        <w:spacing w:beforeLines="50" w:before="180" w:afterLines="50" w:after="180"/>
        <w:rPr>
          <w:snapToGrid w:val="0"/>
        </w:rPr>
      </w:pPr>
      <w:bookmarkStart w:id="5" w:name="_Hlk36759458"/>
      <w:bookmarkStart w:id="6" w:name="_Hlk36052104"/>
      <w:bookmarkEnd w:id="2"/>
      <w:bookmarkEnd w:id="3"/>
      <w:bookmarkEnd w:id="4"/>
      <w:r w:rsidRPr="003E7AAE">
        <w:rPr>
          <w:snapToGrid w:val="0"/>
        </w:rPr>
        <w:t>-----------------------------------------------------------------------------------------------------------------------------------------</w:t>
      </w:r>
    </w:p>
    <w:bookmarkEnd w:id="5"/>
    <w:bookmarkEnd w:id="6"/>
    <w:p w14:paraId="61B25D2E" w14:textId="094730AD" w:rsidR="00FC0835" w:rsidRPr="00C547A7"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72633">
        <w:rPr>
          <w:rFonts w:ascii="BIZ UDPゴシック" w:eastAsia="BIZ UDPゴシック" w:hAnsi="BIZ UDPゴシック" w:cs="Courier New" w:hint="eastAsia"/>
          <w:b/>
          <w:sz w:val="40"/>
          <w:szCs w:val="40"/>
        </w:rPr>
        <w:t xml:space="preserve">　</w:t>
      </w:r>
      <w:r w:rsidR="008F1411" w:rsidRPr="008F1411">
        <w:rPr>
          <w:rFonts w:ascii="BIZ UDPゴシック" w:eastAsia="BIZ UDPゴシック" w:hAnsi="BIZ UDPゴシック" w:cs="Courier New" w:hint="eastAsia"/>
          <w:b/>
          <w:sz w:val="40"/>
          <w:szCs w:val="40"/>
        </w:rPr>
        <w:t>「保育所等における新型コロナウイルスへの対応にかかるQ&amp;Aについて」（第十二報）が発出される</w:t>
      </w:r>
    </w:p>
    <w:p w14:paraId="12AD8947" w14:textId="77777777" w:rsidR="00FC0835" w:rsidRPr="008F1411" w:rsidRDefault="00FC0835" w:rsidP="00FC0835">
      <w:pPr>
        <w:snapToGrid w:val="0"/>
        <w:ind w:left="240" w:hangingChars="100" w:hanging="240"/>
        <w:contextualSpacing/>
        <w:rPr>
          <w:rFonts w:ascii="ＭＳ 明朝" w:hAnsi="ＭＳ 明朝" w:cs="ＭＳ 明朝"/>
          <w:bCs/>
          <w:sz w:val="24"/>
        </w:rPr>
      </w:pPr>
    </w:p>
    <w:p w14:paraId="71F04837" w14:textId="3185D8A3" w:rsidR="008F1411" w:rsidRDefault="008F1411" w:rsidP="00FC0835">
      <w:pPr>
        <w:snapToGrid w:val="0"/>
        <w:spacing w:beforeLines="25" w:before="90" w:line="300" w:lineRule="auto"/>
        <w:ind w:right="-1" w:firstLineChars="100" w:firstLine="240"/>
        <w:rPr>
          <w:rFonts w:cs="ＭＳ 明朝"/>
          <w:bCs/>
          <w:sz w:val="24"/>
        </w:rPr>
      </w:pPr>
      <w:r>
        <w:rPr>
          <w:rFonts w:cs="ＭＳ 明朝" w:hint="eastAsia"/>
          <w:bCs/>
          <w:sz w:val="24"/>
        </w:rPr>
        <w:t>オミクロン株が拡大し、全国で</w:t>
      </w:r>
      <w:r>
        <w:rPr>
          <w:rFonts w:cs="ＭＳ 明朝" w:hint="eastAsia"/>
          <w:bCs/>
          <w:sz w:val="24"/>
        </w:rPr>
        <w:t>327</w:t>
      </w:r>
      <w:r>
        <w:rPr>
          <w:rFonts w:cs="ＭＳ 明朝" w:hint="eastAsia"/>
          <w:bCs/>
          <w:sz w:val="24"/>
        </w:rPr>
        <w:t>の保育所等が休園（</w:t>
      </w:r>
      <w:r w:rsidR="00872633">
        <w:rPr>
          <w:rFonts w:cs="ＭＳ 明朝" w:hint="eastAsia"/>
          <w:bCs/>
          <w:sz w:val="24"/>
        </w:rPr>
        <w:t>令和</w:t>
      </w:r>
      <w:r w:rsidR="00872633">
        <w:rPr>
          <w:rFonts w:cs="ＭＳ 明朝" w:hint="eastAsia"/>
          <w:bCs/>
          <w:sz w:val="24"/>
        </w:rPr>
        <w:t>4</w:t>
      </w:r>
      <w:r w:rsidR="00872633">
        <w:rPr>
          <w:rFonts w:cs="ＭＳ 明朝" w:hint="eastAsia"/>
          <w:bCs/>
          <w:sz w:val="24"/>
        </w:rPr>
        <w:t>年</w:t>
      </w:r>
      <w:r>
        <w:rPr>
          <w:rFonts w:cs="ＭＳ 明朝" w:hint="eastAsia"/>
          <w:bCs/>
          <w:sz w:val="24"/>
        </w:rPr>
        <w:t>1</w:t>
      </w:r>
      <w:r w:rsidR="00872633">
        <w:rPr>
          <w:rFonts w:cs="ＭＳ 明朝" w:hint="eastAsia"/>
          <w:bCs/>
          <w:sz w:val="24"/>
        </w:rPr>
        <w:t>月</w:t>
      </w:r>
      <w:r>
        <w:rPr>
          <w:rFonts w:cs="ＭＳ 明朝" w:hint="eastAsia"/>
          <w:bCs/>
          <w:sz w:val="24"/>
        </w:rPr>
        <w:t>20</w:t>
      </w:r>
      <w:r>
        <w:rPr>
          <w:rFonts w:cs="ＭＳ 明朝" w:hint="eastAsia"/>
          <w:bCs/>
          <w:sz w:val="24"/>
        </w:rPr>
        <w:t>日時点</w:t>
      </w:r>
      <w:r w:rsidR="003C1227">
        <w:rPr>
          <w:rFonts w:cs="ＭＳ 明朝" w:hint="eastAsia"/>
          <w:bCs/>
          <w:sz w:val="24"/>
        </w:rPr>
        <w:t>／厚生労働省調べ</w:t>
      </w:r>
      <w:r>
        <w:rPr>
          <w:rFonts w:cs="ＭＳ 明朝" w:hint="eastAsia"/>
          <w:bCs/>
          <w:sz w:val="24"/>
        </w:rPr>
        <w:t>）するなど、保育現場に大きな影響を与えています。</w:t>
      </w:r>
    </w:p>
    <w:p w14:paraId="51877EE0" w14:textId="4DAC55F9" w:rsidR="0055775E" w:rsidRDefault="008F1411" w:rsidP="00FC0835">
      <w:pPr>
        <w:snapToGrid w:val="0"/>
        <w:spacing w:beforeLines="25" w:before="90" w:line="300" w:lineRule="auto"/>
        <w:ind w:right="-1" w:firstLineChars="100" w:firstLine="240"/>
        <w:rPr>
          <w:rFonts w:cs="ＭＳ 明朝"/>
          <w:bCs/>
          <w:sz w:val="24"/>
        </w:rPr>
      </w:pPr>
      <w:r>
        <w:rPr>
          <w:rFonts w:cs="ＭＳ 明朝" w:hint="eastAsia"/>
          <w:bCs/>
          <w:sz w:val="24"/>
        </w:rPr>
        <w:t>オミクロン株の流行状況を踏まえた政府の「新型コロナウイルス感染症対策の基本的対処方針」の変更等を踏まえ、標記</w:t>
      </w:r>
      <w:r>
        <w:rPr>
          <w:rFonts w:cs="ＭＳ 明朝" w:hint="eastAsia"/>
          <w:bCs/>
          <w:sz w:val="24"/>
        </w:rPr>
        <w:t>Q&amp;A</w:t>
      </w:r>
      <w:r>
        <w:rPr>
          <w:rFonts w:cs="ＭＳ 明朝" w:hint="eastAsia"/>
          <w:bCs/>
          <w:sz w:val="24"/>
        </w:rPr>
        <w:t>に関して、感染が拡大した地域における濃厚接触者の取扱い</w:t>
      </w:r>
      <w:r w:rsidR="0055775E">
        <w:rPr>
          <w:rFonts w:cs="ＭＳ 明朝" w:hint="eastAsia"/>
          <w:bCs/>
          <w:sz w:val="24"/>
        </w:rPr>
        <w:t>等に関して追記・修正が行われ</w:t>
      </w:r>
      <w:r w:rsidR="00AC6A89">
        <w:rPr>
          <w:rFonts w:cs="ＭＳ 明朝" w:hint="eastAsia"/>
          <w:bCs/>
          <w:sz w:val="24"/>
        </w:rPr>
        <w:t>、発出されました</w:t>
      </w:r>
      <w:r w:rsidR="0055775E">
        <w:rPr>
          <w:rFonts w:cs="ＭＳ 明朝" w:hint="eastAsia"/>
          <w:bCs/>
          <w:sz w:val="24"/>
        </w:rPr>
        <w:t>。</w:t>
      </w:r>
    </w:p>
    <w:p w14:paraId="213198B5" w14:textId="77777777" w:rsidR="0055775E" w:rsidRDefault="0055775E" w:rsidP="00FC0835">
      <w:pPr>
        <w:snapToGrid w:val="0"/>
        <w:spacing w:beforeLines="25" w:before="90" w:line="300" w:lineRule="auto"/>
        <w:ind w:right="-1" w:firstLineChars="100" w:firstLine="240"/>
        <w:rPr>
          <w:rFonts w:cs="ＭＳ 明朝"/>
          <w:bCs/>
          <w:sz w:val="24"/>
        </w:rPr>
      </w:pPr>
      <w:r>
        <w:rPr>
          <w:rFonts w:cs="ＭＳ 明朝" w:hint="eastAsia"/>
          <w:bCs/>
          <w:sz w:val="24"/>
        </w:rPr>
        <w:t>発出された文書においては、「保育所等は、社会機能の維持のために事業の継続が求められる事業者として位置付けられているところであり、引き続き、感染予防に最大限配慮しつつ、原則開所いただくようお願いするととともに、（中略）新型コロナウイルス感染症補助金等を活用し、代替要員や自費検査などの支援を積極的に行っていただくことで、必要な方に対する保育が継続して実施されるよう配慮をお願いします」とされています。</w:t>
      </w:r>
    </w:p>
    <w:p w14:paraId="4C9B127A" w14:textId="2995DE92" w:rsidR="0055775E" w:rsidRDefault="0055775E" w:rsidP="003C1227">
      <w:pPr>
        <w:snapToGrid w:val="0"/>
        <w:spacing w:beforeLines="25" w:before="90" w:afterLines="50" w:after="180" w:line="300" w:lineRule="auto"/>
        <w:ind w:firstLineChars="100" w:firstLine="240"/>
        <w:rPr>
          <w:rFonts w:cs="ＭＳ 明朝"/>
          <w:bCs/>
          <w:sz w:val="24"/>
        </w:rPr>
      </w:pPr>
      <w:r>
        <w:rPr>
          <w:rFonts w:cs="ＭＳ 明朝" w:hint="eastAsia"/>
          <w:bCs/>
          <w:sz w:val="24"/>
        </w:rPr>
        <w:t>以下に、追記・修正が行われた</w:t>
      </w:r>
      <w:r w:rsidR="00CD50ED">
        <w:rPr>
          <w:rFonts w:cs="ＭＳ 明朝" w:hint="eastAsia"/>
          <w:bCs/>
          <w:sz w:val="24"/>
        </w:rPr>
        <w:t>Q</w:t>
      </w:r>
      <w:r w:rsidR="00AC6A89">
        <w:rPr>
          <w:rFonts w:cs="ＭＳ 明朝" w:hint="eastAsia"/>
          <w:bCs/>
          <w:sz w:val="24"/>
        </w:rPr>
        <w:t>&amp;</w:t>
      </w:r>
      <w:r w:rsidR="00CD50ED">
        <w:rPr>
          <w:rFonts w:cs="ＭＳ 明朝" w:hint="eastAsia"/>
          <w:bCs/>
          <w:sz w:val="24"/>
        </w:rPr>
        <w:t>A</w:t>
      </w:r>
      <w:r w:rsidR="00CD50ED">
        <w:rPr>
          <w:rFonts w:cs="ＭＳ 明朝" w:hint="eastAsia"/>
          <w:bCs/>
          <w:sz w:val="24"/>
        </w:rPr>
        <w:t>の</w:t>
      </w:r>
      <w:r w:rsidR="002F04E6">
        <w:rPr>
          <w:rFonts w:cs="ＭＳ 明朝" w:hint="eastAsia"/>
          <w:bCs/>
          <w:sz w:val="24"/>
        </w:rPr>
        <w:t>概略</w:t>
      </w:r>
      <w:r>
        <w:rPr>
          <w:rFonts w:cs="ＭＳ 明朝" w:hint="eastAsia"/>
          <w:bCs/>
          <w:sz w:val="24"/>
        </w:rPr>
        <w:t>を</w:t>
      </w:r>
      <w:r w:rsidR="00CD50ED">
        <w:rPr>
          <w:rFonts w:cs="ＭＳ 明朝" w:hint="eastAsia"/>
          <w:bCs/>
          <w:sz w:val="24"/>
        </w:rPr>
        <w:t>掲載するとともに、追記・修正箇所を</w:t>
      </w:r>
      <w:r>
        <w:rPr>
          <w:rFonts w:cs="ＭＳ 明朝" w:hint="eastAsia"/>
          <w:bCs/>
          <w:sz w:val="24"/>
        </w:rPr>
        <w:t>抜粋します</w:t>
      </w:r>
      <w:r w:rsidR="00CD50ED">
        <w:rPr>
          <w:rFonts w:cs="ＭＳ 明朝" w:hint="eastAsia"/>
          <w:bCs/>
          <w:sz w:val="24"/>
        </w:rPr>
        <w:t>（</w:t>
      </w:r>
      <w:r w:rsidR="0021124C">
        <w:rPr>
          <w:rFonts w:cs="ＭＳ 明朝" w:hint="eastAsia"/>
          <w:bCs/>
          <w:sz w:val="24"/>
        </w:rPr>
        <w:t>追記・修正箇所</w:t>
      </w:r>
      <w:r w:rsidR="0021124C">
        <w:rPr>
          <w:rFonts w:cs="ＭＳ 明朝" w:hint="eastAsia"/>
          <w:bCs/>
          <w:sz w:val="24"/>
        </w:rPr>
        <w:t>(</w:t>
      </w:r>
      <w:r w:rsidR="0021124C">
        <w:rPr>
          <w:rFonts w:cs="ＭＳ 明朝" w:hint="eastAsia"/>
          <w:bCs/>
          <w:sz w:val="24"/>
        </w:rPr>
        <w:t>下線部</w:t>
      </w:r>
      <w:r w:rsidR="0021124C">
        <w:rPr>
          <w:rFonts w:cs="ＭＳ 明朝" w:hint="eastAsia"/>
          <w:bCs/>
          <w:sz w:val="24"/>
        </w:rPr>
        <w:t>)</w:t>
      </w:r>
      <w:r w:rsidR="0021124C">
        <w:rPr>
          <w:rFonts w:cs="ＭＳ 明朝" w:hint="eastAsia"/>
          <w:bCs/>
          <w:sz w:val="24"/>
        </w:rPr>
        <w:t>は</w:t>
      </w:r>
      <w:r w:rsidR="00AC6A89">
        <w:rPr>
          <w:rFonts w:cs="ＭＳ 明朝" w:hint="eastAsia"/>
          <w:bCs/>
          <w:sz w:val="24"/>
        </w:rPr>
        <w:t>抜粋箇所</w:t>
      </w:r>
      <w:r w:rsidR="00A50A73">
        <w:rPr>
          <w:rFonts w:cs="ＭＳ 明朝" w:hint="eastAsia"/>
          <w:bCs/>
          <w:sz w:val="24"/>
        </w:rPr>
        <w:t>、赤字は全保協事務局</w:t>
      </w:r>
      <w:r w:rsidR="00CD50ED">
        <w:rPr>
          <w:rFonts w:cs="ＭＳ 明朝" w:hint="eastAsia"/>
          <w:bCs/>
          <w:sz w:val="24"/>
        </w:rPr>
        <w:t>）</w:t>
      </w:r>
      <w:r>
        <w:rPr>
          <w:rFonts w:cs="ＭＳ 明朝" w:hint="eastAsia"/>
          <w:bCs/>
          <w:sz w:val="24"/>
        </w:rPr>
        <w:t>。</w:t>
      </w:r>
    </w:p>
    <w:tbl>
      <w:tblPr>
        <w:tblStyle w:val="a4"/>
        <w:tblW w:w="0" w:type="auto"/>
        <w:tblLook w:val="04A0" w:firstRow="1" w:lastRow="0" w:firstColumn="1" w:lastColumn="0" w:noHBand="0" w:noVBand="1"/>
      </w:tblPr>
      <w:tblGrid>
        <w:gridCol w:w="9628"/>
      </w:tblGrid>
      <w:tr w:rsidR="002F04E6" w14:paraId="2ABB9018" w14:textId="77777777" w:rsidTr="002F04E6">
        <w:tc>
          <w:tcPr>
            <w:tcW w:w="9628" w:type="dxa"/>
          </w:tcPr>
          <w:p w14:paraId="2EFF2599" w14:textId="77777777" w:rsidR="002F04E6" w:rsidRPr="00205C89" w:rsidRDefault="002F04E6" w:rsidP="002F04E6">
            <w:pPr>
              <w:snapToGrid w:val="0"/>
              <w:spacing w:beforeLines="25" w:before="90" w:line="300" w:lineRule="auto"/>
              <w:ind w:right="-1"/>
              <w:rPr>
                <w:rFonts w:ascii="BIZ UDPゴシック" w:eastAsia="BIZ UDPゴシック" w:hAnsi="BIZ UDPゴシック" w:cs="ＭＳ 明朝"/>
                <w:bCs/>
                <w:sz w:val="26"/>
                <w:szCs w:val="26"/>
              </w:rPr>
            </w:pPr>
            <w:r w:rsidRPr="00205C89">
              <w:rPr>
                <w:rFonts w:ascii="BIZ UDPゴシック" w:eastAsia="BIZ UDPゴシック" w:hAnsi="BIZ UDPゴシック" w:cs="ＭＳ 明朝" w:hint="eastAsia"/>
                <w:bCs/>
                <w:sz w:val="26"/>
                <w:szCs w:val="26"/>
              </w:rPr>
              <w:t>（保育所の開園関係）</w:t>
            </w:r>
          </w:p>
          <w:p w14:paraId="0D5219C7" w14:textId="68E58729" w:rsidR="002F04E6" w:rsidRDefault="002F04E6" w:rsidP="002F04E6">
            <w:pPr>
              <w:snapToGrid w:val="0"/>
              <w:spacing w:beforeLines="25" w:before="90" w:line="300" w:lineRule="auto"/>
              <w:ind w:right="-1"/>
              <w:rPr>
                <w:rFonts w:cs="ＭＳ 明朝"/>
                <w:bCs/>
                <w:sz w:val="24"/>
              </w:rPr>
            </w:pPr>
            <w:r>
              <w:rPr>
                <w:rFonts w:cs="ＭＳ 明朝" w:hint="eastAsia"/>
                <w:bCs/>
                <w:sz w:val="24"/>
              </w:rPr>
              <w:t>問</w:t>
            </w:r>
            <w:r>
              <w:rPr>
                <w:rFonts w:cs="ＭＳ 明朝" w:hint="eastAsia"/>
                <w:bCs/>
                <w:sz w:val="24"/>
              </w:rPr>
              <w:t>3</w:t>
            </w:r>
            <w:r>
              <w:rPr>
                <w:rFonts w:cs="ＭＳ 明朝" w:hint="eastAsia"/>
                <w:bCs/>
                <w:sz w:val="24"/>
              </w:rPr>
              <w:t xml:space="preserve">　子どもが濃厚接触者に特定された場合どのように対応すべきか。</w:t>
            </w:r>
          </w:p>
          <w:p w14:paraId="487F17BF" w14:textId="6B1F9FF7" w:rsidR="008C1FA9" w:rsidRDefault="008C1FA9" w:rsidP="008C1FA9">
            <w:pPr>
              <w:snapToGrid w:val="0"/>
              <w:spacing w:beforeLines="25" w:before="90" w:line="300" w:lineRule="auto"/>
              <w:ind w:leftChars="100" w:left="450" w:right="-1" w:hangingChars="100" w:hanging="240"/>
              <w:rPr>
                <w:rFonts w:cs="ＭＳ 明朝"/>
                <w:bCs/>
                <w:sz w:val="24"/>
              </w:rPr>
            </w:pPr>
            <w:r>
              <w:rPr>
                <w:rFonts w:cs="ＭＳ 明朝" w:hint="eastAsia"/>
                <w:bCs/>
                <w:sz w:val="24"/>
              </w:rPr>
              <w:lastRenderedPageBreak/>
              <w:t>〇　子どもが感染者の濃厚接触者に特定された場合は、当該子どもの保護者に市区町村から登園を避けるよう要請。</w:t>
            </w:r>
          </w:p>
          <w:p w14:paraId="40121CBA" w14:textId="6687223D" w:rsidR="008C1FA9" w:rsidRPr="008C1FA9" w:rsidRDefault="008C1FA9" w:rsidP="008C1FA9">
            <w:pPr>
              <w:snapToGrid w:val="0"/>
              <w:spacing w:beforeLines="25" w:before="90" w:line="300" w:lineRule="auto"/>
              <w:ind w:leftChars="100" w:left="450" w:right="-1" w:hangingChars="100" w:hanging="240"/>
              <w:rPr>
                <w:rFonts w:cs="ＭＳ 明朝"/>
                <w:bCs/>
                <w:sz w:val="24"/>
              </w:rPr>
            </w:pPr>
            <w:r>
              <w:rPr>
                <w:rFonts w:cs="ＭＳ 明朝" w:hint="eastAsia"/>
                <w:bCs/>
                <w:sz w:val="24"/>
              </w:rPr>
              <w:t>〇　登園を避ける期間の基準は、感染者と最後に濃厚接触をした日から起算して</w:t>
            </w:r>
            <w:r>
              <w:rPr>
                <w:rFonts w:cs="ＭＳ 明朝" w:hint="eastAsia"/>
                <w:bCs/>
                <w:sz w:val="24"/>
              </w:rPr>
              <w:t>2</w:t>
            </w:r>
            <w:r>
              <w:rPr>
                <w:rFonts w:cs="ＭＳ 明朝" w:hint="eastAsia"/>
                <w:bCs/>
                <w:sz w:val="24"/>
              </w:rPr>
              <w:t>週間</w:t>
            </w:r>
            <w:r w:rsidRPr="008C1FA9">
              <w:rPr>
                <w:rFonts w:cs="ＭＳ 明朝" w:hint="eastAsia"/>
                <w:bCs/>
                <w:sz w:val="24"/>
                <w:u w:val="single"/>
              </w:rPr>
              <w:t>（※）</w:t>
            </w:r>
            <w:r>
              <w:rPr>
                <w:rFonts w:cs="ＭＳ 明朝" w:hint="eastAsia"/>
                <w:bCs/>
                <w:sz w:val="24"/>
              </w:rPr>
              <w:t>を目安とする。</w:t>
            </w:r>
          </w:p>
          <w:p w14:paraId="7A7EFFD0" w14:textId="71435BA5" w:rsidR="002837D5" w:rsidRPr="002837D5" w:rsidRDefault="002837D5" w:rsidP="002837D5">
            <w:pPr>
              <w:snapToGrid w:val="0"/>
              <w:spacing w:beforeLines="25" w:before="90" w:line="300" w:lineRule="auto"/>
              <w:ind w:left="480" w:right="-1" w:hangingChars="200" w:hanging="480"/>
              <w:rPr>
                <w:rFonts w:cs="ＭＳ 明朝"/>
                <w:bCs/>
                <w:sz w:val="24"/>
                <w:u w:val="single"/>
              </w:rPr>
            </w:pPr>
            <w:r w:rsidRPr="002837D5">
              <w:rPr>
                <w:rFonts w:cs="ＭＳ 明朝" w:hint="eastAsia"/>
                <w:bCs/>
                <w:sz w:val="24"/>
                <w:u w:val="single"/>
              </w:rPr>
              <w:t>（※）令和</w:t>
            </w:r>
            <w:r>
              <w:rPr>
                <w:rFonts w:cs="ＭＳ 明朝" w:hint="eastAsia"/>
                <w:bCs/>
                <w:sz w:val="24"/>
                <w:u w:val="single"/>
              </w:rPr>
              <w:t>4</w:t>
            </w:r>
            <w:r w:rsidRPr="002837D5">
              <w:rPr>
                <w:rFonts w:cs="ＭＳ 明朝" w:hint="eastAsia"/>
                <w:bCs/>
                <w:sz w:val="24"/>
                <w:u w:val="single"/>
              </w:rPr>
              <w:t>年</w:t>
            </w:r>
            <w:r>
              <w:rPr>
                <w:rFonts w:cs="ＭＳ 明朝" w:hint="eastAsia"/>
                <w:bCs/>
                <w:sz w:val="24"/>
                <w:u w:val="single"/>
              </w:rPr>
              <w:t>1</w:t>
            </w:r>
            <w:r w:rsidRPr="002837D5">
              <w:rPr>
                <w:rFonts w:cs="ＭＳ 明朝" w:hint="eastAsia"/>
                <w:bCs/>
                <w:sz w:val="24"/>
                <w:u w:val="single"/>
              </w:rPr>
              <w:t>月</w:t>
            </w:r>
            <w:r w:rsidRPr="002837D5">
              <w:rPr>
                <w:rFonts w:cs="ＭＳ 明朝" w:hint="eastAsia"/>
                <w:bCs/>
                <w:sz w:val="24"/>
                <w:u w:val="single"/>
              </w:rPr>
              <w:t>14</w:t>
            </w:r>
            <w:r w:rsidRPr="002837D5">
              <w:rPr>
                <w:rFonts w:cs="ＭＳ 明朝" w:hint="eastAsia"/>
                <w:bCs/>
                <w:sz w:val="24"/>
                <w:u w:val="single"/>
              </w:rPr>
              <w:t>日付厚生労働省事務連絡「新型コロナウイルス感染症の感染急拡大が確認された場合の対応について」（以下「令和</w:t>
            </w:r>
            <w:r w:rsidR="00205C89">
              <w:rPr>
                <w:rFonts w:cs="ＭＳ 明朝" w:hint="eastAsia"/>
                <w:bCs/>
                <w:sz w:val="24"/>
                <w:u w:val="single"/>
              </w:rPr>
              <w:t>4</w:t>
            </w:r>
            <w:r w:rsidRPr="002837D5">
              <w:rPr>
                <w:rFonts w:cs="ＭＳ 明朝" w:hint="eastAsia"/>
                <w:bCs/>
                <w:sz w:val="24"/>
                <w:u w:val="single"/>
              </w:rPr>
              <w:t>年</w:t>
            </w:r>
            <w:r w:rsidR="00205C89">
              <w:rPr>
                <w:rFonts w:cs="ＭＳ 明朝" w:hint="eastAsia"/>
                <w:bCs/>
                <w:sz w:val="24"/>
                <w:u w:val="single"/>
              </w:rPr>
              <w:t>1</w:t>
            </w:r>
            <w:r w:rsidRPr="002837D5">
              <w:rPr>
                <w:rFonts w:cs="ＭＳ 明朝" w:hint="eastAsia"/>
                <w:bCs/>
                <w:sz w:val="24"/>
                <w:u w:val="single"/>
              </w:rPr>
              <w:t>月オミクロン株関連事務連絡」という。）において、</w:t>
            </w:r>
          </w:p>
          <w:p w14:paraId="29E32FEE" w14:textId="3F9C95DD" w:rsidR="002837D5" w:rsidRPr="00205C89" w:rsidRDefault="002837D5" w:rsidP="002837D5">
            <w:pPr>
              <w:snapToGrid w:val="0"/>
              <w:spacing w:beforeLines="25" w:before="90" w:line="300" w:lineRule="auto"/>
              <w:ind w:leftChars="200" w:left="640" w:right="-1" w:hangingChars="100" w:hanging="220"/>
              <w:rPr>
                <w:rFonts w:cs="ＭＳ 明朝"/>
                <w:bCs/>
                <w:sz w:val="22"/>
                <w:u w:val="single"/>
              </w:rPr>
            </w:pPr>
            <w:r w:rsidRPr="00205C89">
              <w:rPr>
                <w:rFonts w:ascii="ＭＳ 明朝" w:hAnsi="ＭＳ 明朝" w:cs="ＭＳ 明朝" w:hint="eastAsia"/>
                <w:bCs/>
                <w:sz w:val="22"/>
                <w:u w:val="single"/>
              </w:rPr>
              <w:t>‧</w:t>
            </w:r>
            <w:r w:rsidRPr="00205C89">
              <w:rPr>
                <w:rFonts w:cs="ＭＳ 明朝"/>
                <w:bCs/>
                <w:sz w:val="22"/>
                <w:u w:val="single"/>
              </w:rPr>
              <w:t xml:space="preserve"> </w:t>
            </w:r>
            <w:r w:rsidRPr="00205C89">
              <w:rPr>
                <w:rFonts w:cs="ＭＳ 明朝" w:hint="eastAsia"/>
                <w:bCs/>
                <w:sz w:val="22"/>
                <w:u w:val="single"/>
              </w:rPr>
              <w:t>オミクロン株への置き換わり率（</w:t>
            </w:r>
            <w:r w:rsidRPr="00205C89">
              <w:rPr>
                <w:rFonts w:cs="ＭＳ 明朝"/>
                <w:bCs/>
                <w:sz w:val="22"/>
                <w:u w:val="single"/>
              </w:rPr>
              <w:t xml:space="preserve">L452R </w:t>
            </w:r>
            <w:r w:rsidRPr="00205C89">
              <w:rPr>
                <w:rFonts w:cs="ＭＳ 明朝" w:hint="eastAsia"/>
                <w:bCs/>
                <w:sz w:val="22"/>
                <w:u w:val="single"/>
              </w:rPr>
              <w:t>変異株</w:t>
            </w:r>
            <w:r w:rsidRPr="00205C89">
              <w:rPr>
                <w:rFonts w:cs="ＭＳ 明朝"/>
                <w:bCs/>
                <w:sz w:val="22"/>
                <w:u w:val="single"/>
              </w:rPr>
              <w:t xml:space="preserve">PCR </w:t>
            </w:r>
            <w:r w:rsidRPr="00205C89">
              <w:rPr>
                <w:rFonts w:cs="ＭＳ 明朝" w:hint="eastAsia"/>
                <w:bCs/>
                <w:sz w:val="22"/>
                <w:u w:val="single"/>
              </w:rPr>
              <w:t>検査の陰性率）が</w:t>
            </w:r>
            <w:r w:rsidRPr="00205C89">
              <w:rPr>
                <w:rFonts w:cs="ＭＳ 明朝"/>
                <w:bCs/>
                <w:sz w:val="22"/>
                <w:u w:val="single"/>
              </w:rPr>
              <w:t>70</w:t>
            </w:r>
            <w:r w:rsidRPr="00205C89">
              <w:rPr>
                <w:rFonts w:cs="ＭＳ 明朝" w:hint="eastAsia"/>
                <w:bCs/>
                <w:sz w:val="22"/>
                <w:u w:val="single"/>
              </w:rPr>
              <w:t>％以上となった自治体において、新型コロナウイルス感染症の検査陽性者をオミクロン株の陽性者として取り扱うこと</w:t>
            </w:r>
          </w:p>
          <w:p w14:paraId="0DF5AE7D" w14:textId="4173D34D" w:rsidR="002837D5" w:rsidRPr="00205C89" w:rsidRDefault="002837D5" w:rsidP="002837D5">
            <w:pPr>
              <w:snapToGrid w:val="0"/>
              <w:spacing w:beforeLines="25" w:before="90" w:line="300" w:lineRule="auto"/>
              <w:ind w:leftChars="200" w:left="640" w:right="-1" w:hangingChars="100" w:hanging="220"/>
              <w:rPr>
                <w:rFonts w:cs="ＭＳ 明朝"/>
                <w:bCs/>
                <w:sz w:val="22"/>
                <w:u w:val="single"/>
              </w:rPr>
            </w:pPr>
            <w:r w:rsidRPr="00205C89">
              <w:rPr>
                <w:rFonts w:ascii="ＭＳ 明朝" w:hAnsi="ＭＳ 明朝" w:cs="ＭＳ 明朝" w:hint="eastAsia"/>
                <w:bCs/>
                <w:sz w:val="22"/>
                <w:u w:val="single"/>
              </w:rPr>
              <w:t>‧</w:t>
            </w:r>
            <w:r w:rsidRPr="00205C89">
              <w:rPr>
                <w:rFonts w:cs="ＭＳ 明朝"/>
                <w:bCs/>
                <w:sz w:val="22"/>
                <w:u w:val="single"/>
              </w:rPr>
              <w:t xml:space="preserve"> </w:t>
            </w:r>
            <w:r w:rsidRPr="00205C89">
              <w:rPr>
                <w:rFonts w:cs="ＭＳ 明朝" w:hint="eastAsia"/>
                <w:bCs/>
                <w:sz w:val="22"/>
                <w:u w:val="single"/>
              </w:rPr>
              <w:t>オミクロン株の濃厚接触者の待機期間については、現時点までに得られたオミクロン株の潜伏期間に関する科学的知見に基づき、陽性者との接触等から</w:t>
            </w:r>
            <w:r w:rsidRPr="00205C89">
              <w:rPr>
                <w:rFonts w:cs="ＭＳ 明朝" w:hint="eastAsia"/>
                <w:bCs/>
                <w:sz w:val="22"/>
                <w:u w:val="single"/>
              </w:rPr>
              <w:t>10</w:t>
            </w:r>
            <w:r w:rsidRPr="00205C89">
              <w:rPr>
                <w:rFonts w:cs="ＭＳ 明朝" w:hint="eastAsia"/>
                <w:bCs/>
                <w:sz w:val="22"/>
                <w:u w:val="single"/>
              </w:rPr>
              <w:t>日間とすることをお示ししています。</w:t>
            </w:r>
          </w:p>
          <w:p w14:paraId="4CBBEDEF" w14:textId="4CC26C41" w:rsidR="002837D5" w:rsidRPr="002837D5" w:rsidRDefault="002837D5" w:rsidP="002837D5">
            <w:pPr>
              <w:snapToGrid w:val="0"/>
              <w:spacing w:beforeLines="25" w:before="90" w:line="300" w:lineRule="auto"/>
              <w:ind w:leftChars="100" w:left="210" w:right="-1" w:firstLineChars="100" w:firstLine="240"/>
              <w:rPr>
                <w:rFonts w:cs="ＭＳ 明朝"/>
                <w:bCs/>
                <w:sz w:val="24"/>
                <w:u w:val="single"/>
              </w:rPr>
            </w:pPr>
            <w:r w:rsidRPr="002837D5">
              <w:rPr>
                <w:rFonts w:cs="ＭＳ 明朝" w:hint="eastAsia"/>
                <w:bCs/>
                <w:sz w:val="24"/>
                <w:u w:val="single"/>
              </w:rPr>
              <w:t>具体的に</w:t>
            </w:r>
            <w:r w:rsidRPr="00AC6A89">
              <w:rPr>
                <w:rFonts w:cs="ＭＳ 明朝" w:hint="eastAsia"/>
                <w:bCs/>
                <w:color w:val="FF0000"/>
                <w:sz w:val="24"/>
                <w:u w:val="single"/>
              </w:rPr>
              <w:t>この取扱いを適用できるかについては、各自治体の衛生部局等と連携し、適切に条件を判断</w:t>
            </w:r>
            <w:r w:rsidRPr="002837D5">
              <w:rPr>
                <w:rFonts w:cs="ＭＳ 明朝" w:hint="eastAsia"/>
                <w:bCs/>
                <w:sz w:val="24"/>
                <w:u w:val="single"/>
              </w:rPr>
              <w:t>した上で、実施することとしてください。</w:t>
            </w:r>
          </w:p>
          <w:p w14:paraId="73554EC3" w14:textId="4361CF64" w:rsidR="002837D5" w:rsidRPr="002F04E6" w:rsidRDefault="002837D5" w:rsidP="001867C1">
            <w:pPr>
              <w:snapToGrid w:val="0"/>
              <w:spacing w:beforeLines="25" w:before="90" w:afterLines="50" w:after="180" w:line="300" w:lineRule="auto"/>
              <w:ind w:leftChars="100" w:left="210" w:firstLineChars="100" w:firstLine="240"/>
              <w:rPr>
                <w:rFonts w:cs="ＭＳ 明朝"/>
                <w:bCs/>
                <w:sz w:val="24"/>
              </w:rPr>
            </w:pPr>
            <w:r w:rsidRPr="002837D5">
              <w:rPr>
                <w:rFonts w:cs="ＭＳ 明朝" w:hint="eastAsia"/>
                <w:bCs/>
                <w:sz w:val="24"/>
                <w:u w:val="single"/>
              </w:rPr>
              <w:t>この場合、</w:t>
            </w:r>
            <w:r w:rsidRPr="001867C1">
              <w:rPr>
                <w:rFonts w:cs="ＭＳ 明朝" w:hint="eastAsia"/>
                <w:bCs/>
                <w:color w:val="FF0000"/>
                <w:sz w:val="24"/>
                <w:u w:val="single"/>
              </w:rPr>
              <w:t>「保育所等において子ども等に新型コロナウイルス感染症が発生した場合の対応について（第二報）（令和</w:t>
            </w:r>
            <w:r w:rsidRPr="001867C1">
              <w:rPr>
                <w:rFonts w:cs="ＭＳ 明朝" w:hint="eastAsia"/>
                <w:bCs/>
                <w:color w:val="FF0000"/>
                <w:sz w:val="24"/>
                <w:u w:val="single"/>
              </w:rPr>
              <w:t>2</w:t>
            </w:r>
            <w:r w:rsidRPr="001867C1">
              <w:rPr>
                <w:rFonts w:cs="ＭＳ 明朝" w:hint="eastAsia"/>
                <w:bCs/>
                <w:color w:val="FF0000"/>
                <w:sz w:val="24"/>
                <w:u w:val="single"/>
              </w:rPr>
              <w:t>年</w:t>
            </w:r>
            <w:r w:rsidRPr="001867C1">
              <w:rPr>
                <w:rFonts w:cs="ＭＳ 明朝" w:hint="eastAsia"/>
                <w:bCs/>
                <w:color w:val="FF0000"/>
                <w:sz w:val="24"/>
                <w:u w:val="single"/>
              </w:rPr>
              <w:t>2</w:t>
            </w:r>
            <w:r w:rsidRPr="001867C1">
              <w:rPr>
                <w:rFonts w:cs="ＭＳ 明朝" w:hint="eastAsia"/>
                <w:bCs/>
                <w:color w:val="FF0000"/>
                <w:sz w:val="24"/>
                <w:u w:val="single"/>
              </w:rPr>
              <w:t>月</w:t>
            </w:r>
            <w:r w:rsidRPr="001867C1">
              <w:rPr>
                <w:rFonts w:cs="ＭＳ 明朝" w:hint="eastAsia"/>
                <w:bCs/>
                <w:color w:val="FF0000"/>
                <w:sz w:val="24"/>
                <w:u w:val="single"/>
              </w:rPr>
              <w:t>25</w:t>
            </w:r>
            <w:r w:rsidRPr="001867C1">
              <w:rPr>
                <w:rFonts w:cs="ＭＳ 明朝" w:hint="eastAsia"/>
                <w:bCs/>
                <w:color w:val="FF0000"/>
                <w:sz w:val="24"/>
                <w:u w:val="single"/>
              </w:rPr>
              <w:t>日付事務連絡）」の別紙</w:t>
            </w:r>
            <w:r w:rsidRPr="001867C1">
              <w:rPr>
                <w:rFonts w:cs="ＭＳ 明朝" w:hint="eastAsia"/>
                <w:bCs/>
                <w:color w:val="FF0000"/>
                <w:sz w:val="24"/>
                <w:u w:val="single"/>
              </w:rPr>
              <w:t>3</w:t>
            </w:r>
            <w:r w:rsidRPr="001867C1">
              <w:rPr>
                <w:rFonts w:cs="ＭＳ 明朝" w:hint="eastAsia"/>
                <w:bCs/>
                <w:color w:val="FF0000"/>
                <w:sz w:val="24"/>
                <w:u w:val="single"/>
              </w:rPr>
              <w:t>．中「</w:t>
            </w:r>
            <w:r w:rsidRPr="001867C1">
              <w:rPr>
                <w:rFonts w:cs="ＭＳ 明朝" w:hint="eastAsia"/>
                <w:bCs/>
                <w:color w:val="FF0000"/>
                <w:sz w:val="24"/>
                <w:u w:val="single"/>
              </w:rPr>
              <w:t>2</w:t>
            </w:r>
            <w:r w:rsidRPr="001867C1">
              <w:rPr>
                <w:rFonts w:cs="ＭＳ 明朝" w:hint="eastAsia"/>
                <w:bCs/>
                <w:color w:val="FF0000"/>
                <w:sz w:val="24"/>
                <w:u w:val="single"/>
              </w:rPr>
              <w:t>週間」とあるのは「</w:t>
            </w:r>
            <w:r w:rsidRPr="001867C1">
              <w:rPr>
                <w:rFonts w:cs="ＭＳ 明朝" w:hint="eastAsia"/>
                <w:bCs/>
                <w:color w:val="FF0000"/>
                <w:sz w:val="24"/>
                <w:u w:val="single"/>
              </w:rPr>
              <w:t>10</w:t>
            </w:r>
            <w:r w:rsidRPr="001867C1">
              <w:rPr>
                <w:rFonts w:cs="ＭＳ 明朝" w:hint="eastAsia"/>
                <w:bCs/>
                <w:color w:val="FF0000"/>
                <w:sz w:val="24"/>
                <w:u w:val="single"/>
              </w:rPr>
              <w:t>日間」と読み替え</w:t>
            </w:r>
            <w:r w:rsidRPr="002837D5">
              <w:rPr>
                <w:rFonts w:cs="ＭＳ 明朝" w:hint="eastAsia"/>
                <w:bCs/>
                <w:sz w:val="24"/>
                <w:u w:val="single"/>
              </w:rPr>
              <w:t>てください。</w:t>
            </w:r>
          </w:p>
        </w:tc>
      </w:tr>
      <w:tr w:rsidR="002F04E6" w14:paraId="53C4A5DA" w14:textId="77777777" w:rsidTr="002F04E6">
        <w:tc>
          <w:tcPr>
            <w:tcW w:w="9628" w:type="dxa"/>
          </w:tcPr>
          <w:p w14:paraId="52E44838" w14:textId="3333DF07" w:rsidR="00205C89" w:rsidRPr="00205C89" w:rsidRDefault="00205C89" w:rsidP="00205C89">
            <w:pPr>
              <w:snapToGrid w:val="0"/>
              <w:spacing w:beforeLines="25" w:before="90" w:line="300" w:lineRule="auto"/>
              <w:ind w:right="-1"/>
              <w:rPr>
                <w:rFonts w:ascii="BIZ UDPゴシック" w:eastAsia="BIZ UDPゴシック" w:hAnsi="BIZ UDPゴシック" w:cs="ＭＳ 明朝"/>
                <w:bCs/>
                <w:sz w:val="26"/>
                <w:szCs w:val="26"/>
              </w:rPr>
            </w:pPr>
            <w:r w:rsidRPr="00205C89">
              <w:rPr>
                <w:rFonts w:ascii="BIZ UDPゴシック" w:eastAsia="BIZ UDPゴシック" w:hAnsi="BIZ UDPゴシック" w:cs="ＭＳ 明朝" w:hint="eastAsia"/>
                <w:bCs/>
                <w:sz w:val="26"/>
                <w:szCs w:val="26"/>
              </w:rPr>
              <w:lastRenderedPageBreak/>
              <w:t>（保育士が不足した</w:t>
            </w:r>
            <w:r w:rsidRPr="00205C89">
              <w:rPr>
                <w:rFonts w:ascii="BIZ UDPゴシック" w:eastAsia="BIZ UDPゴシック" w:hAnsi="BIZ UDPゴシック" w:cs="ＭＳ 明朝" w:hint="eastAsia"/>
                <w:bCs/>
                <w:sz w:val="26"/>
                <w:szCs w:val="26"/>
                <w:u w:val="single"/>
              </w:rPr>
              <w:t>場合など業務継続が困難となり得る場合への</w:t>
            </w:r>
            <w:r w:rsidRPr="00205C89">
              <w:rPr>
                <w:rFonts w:ascii="BIZ UDPゴシック" w:eastAsia="BIZ UDPゴシック" w:hAnsi="BIZ UDPゴシック" w:cs="ＭＳ 明朝" w:hint="eastAsia"/>
                <w:bCs/>
                <w:sz w:val="26"/>
                <w:szCs w:val="26"/>
              </w:rPr>
              <w:t>対応）</w:t>
            </w:r>
          </w:p>
          <w:p w14:paraId="1AB36237" w14:textId="32D9C8B5" w:rsidR="00205C89" w:rsidRDefault="00205C89" w:rsidP="00205C89">
            <w:pPr>
              <w:snapToGrid w:val="0"/>
              <w:spacing w:beforeLines="25" w:before="90" w:line="300" w:lineRule="auto"/>
              <w:ind w:left="720" w:right="-1" w:hangingChars="300" w:hanging="720"/>
              <w:rPr>
                <w:rFonts w:cs="ＭＳ 明朝"/>
                <w:bCs/>
                <w:sz w:val="24"/>
              </w:rPr>
            </w:pPr>
            <w:r>
              <w:rPr>
                <w:rFonts w:cs="ＭＳ 明朝" w:hint="eastAsia"/>
                <w:bCs/>
                <w:sz w:val="24"/>
              </w:rPr>
              <w:t>問</w:t>
            </w:r>
            <w:r w:rsidR="00BA7156">
              <w:rPr>
                <w:rFonts w:cs="ＭＳ 明朝" w:hint="eastAsia"/>
                <w:bCs/>
                <w:sz w:val="24"/>
              </w:rPr>
              <w:t>4-1</w:t>
            </w:r>
            <w:r>
              <w:rPr>
                <w:rFonts w:cs="ＭＳ 明朝" w:hint="eastAsia"/>
                <w:bCs/>
                <w:sz w:val="24"/>
              </w:rPr>
              <w:t xml:space="preserve">　</w:t>
            </w:r>
            <w:r w:rsidRPr="00205C89">
              <w:rPr>
                <w:rFonts w:cs="ＭＳ 明朝" w:hint="eastAsia"/>
                <w:bCs/>
                <w:sz w:val="24"/>
              </w:rPr>
              <w:t>保育士が濃厚接触者に特定されたことなどにより、保育士等が休まざるをえない状況になった場合に、どのような対応が考えられるか。</w:t>
            </w:r>
          </w:p>
          <w:p w14:paraId="1F3DE191" w14:textId="77777777" w:rsidR="00205C89" w:rsidRDefault="00205C89" w:rsidP="00205C89">
            <w:pPr>
              <w:snapToGrid w:val="0"/>
              <w:spacing w:beforeLines="25" w:before="90" w:line="300" w:lineRule="auto"/>
              <w:ind w:leftChars="100" w:left="450" w:right="-1" w:hangingChars="100" w:hanging="240"/>
              <w:rPr>
                <w:rFonts w:cs="ＭＳ 明朝"/>
                <w:bCs/>
                <w:sz w:val="24"/>
              </w:rPr>
            </w:pPr>
            <w:r>
              <w:rPr>
                <w:rFonts w:cs="ＭＳ 明朝" w:hint="eastAsia"/>
                <w:bCs/>
                <w:sz w:val="24"/>
              </w:rPr>
              <w:t>〇　新型コロナの対応に伴い、保育士等が一時的に不足し、人員等の基準を満たせなくなるなどの場合は、「</w:t>
            </w:r>
            <w:r w:rsidRPr="00205C89">
              <w:rPr>
                <w:rFonts w:cs="ＭＳ 明朝" w:hint="eastAsia"/>
                <w:bCs/>
                <w:sz w:val="24"/>
              </w:rPr>
              <w:t>新型コロナウイルス感染症の発生に伴う保育所等の人員基準の取扱いについて</w:t>
            </w:r>
            <w:r>
              <w:rPr>
                <w:rFonts w:cs="ＭＳ 明朝" w:hint="eastAsia"/>
                <w:bCs/>
                <w:sz w:val="24"/>
              </w:rPr>
              <w:t>」に基づき、保育に可能な限り影響が生じない範囲で、人員基準を柔軟に取り扱う。</w:t>
            </w:r>
          </w:p>
          <w:p w14:paraId="13928A69" w14:textId="1F8E5C8B" w:rsidR="00076970" w:rsidRDefault="00205C89" w:rsidP="00076970">
            <w:pPr>
              <w:snapToGrid w:val="0"/>
              <w:spacing w:beforeLines="25" w:before="90" w:line="300" w:lineRule="auto"/>
              <w:ind w:leftChars="100" w:left="450" w:right="-1" w:hangingChars="100" w:hanging="240"/>
              <w:rPr>
                <w:rFonts w:cs="ＭＳ 明朝"/>
                <w:bCs/>
                <w:sz w:val="24"/>
              </w:rPr>
            </w:pPr>
            <w:r>
              <w:rPr>
                <w:rFonts w:cs="ＭＳ 明朝" w:hint="eastAsia"/>
                <w:bCs/>
                <w:sz w:val="24"/>
              </w:rPr>
              <w:t xml:space="preserve">〇　</w:t>
            </w:r>
            <w:r w:rsidR="00076970">
              <w:rPr>
                <w:rFonts w:cs="ＭＳ 明朝" w:hint="eastAsia"/>
                <w:bCs/>
                <w:sz w:val="24"/>
              </w:rPr>
              <w:t>多くの保育士が濃厚接触者に</w:t>
            </w:r>
            <w:r w:rsidR="00D74E1B">
              <w:rPr>
                <w:rFonts w:cs="ＭＳ 明朝" w:hint="eastAsia"/>
                <w:bCs/>
                <w:sz w:val="24"/>
              </w:rPr>
              <w:t>特定</w:t>
            </w:r>
            <w:r w:rsidR="00076970">
              <w:rPr>
                <w:rFonts w:cs="ＭＳ 明朝" w:hint="eastAsia"/>
                <w:bCs/>
                <w:sz w:val="24"/>
              </w:rPr>
              <w:t>されるなどのため、</w:t>
            </w:r>
            <w:r w:rsidR="00076970" w:rsidRPr="00076970">
              <w:rPr>
                <w:rFonts w:cs="ＭＳ 明朝" w:hint="eastAsia"/>
                <w:bCs/>
                <w:sz w:val="24"/>
              </w:rPr>
              <w:t>一定期間保育士等が不足し、やむを得ない場合に、市区町村と相談の上、例えば仕事を休んで家にいる保護者に、園児の登園を控えるようお願いすることは考えられ</w:t>
            </w:r>
            <w:r w:rsidR="00076970">
              <w:rPr>
                <w:rFonts w:cs="ＭＳ 明朝" w:hint="eastAsia"/>
                <w:bCs/>
                <w:sz w:val="24"/>
              </w:rPr>
              <w:t>る。</w:t>
            </w:r>
          </w:p>
          <w:p w14:paraId="3AB56B97" w14:textId="507E11B7" w:rsidR="00076970" w:rsidRDefault="00076970" w:rsidP="00076970">
            <w:pPr>
              <w:snapToGrid w:val="0"/>
              <w:spacing w:beforeLines="25" w:before="90" w:line="300" w:lineRule="auto"/>
              <w:ind w:leftChars="100" w:left="450" w:right="-1" w:hangingChars="100" w:hanging="240"/>
              <w:rPr>
                <w:rFonts w:cs="ＭＳ 明朝"/>
                <w:bCs/>
                <w:sz w:val="24"/>
              </w:rPr>
            </w:pPr>
            <w:r>
              <w:rPr>
                <w:rFonts w:cs="ＭＳ 明朝" w:hint="eastAsia"/>
                <w:bCs/>
                <w:sz w:val="24"/>
              </w:rPr>
              <w:t>〇　保育士の子どもが通う小学校の休業等により保育士が出勤できない場合は、その保育士が、放課後児童クラブやその他のサービスを受けることについて調整したり</w:t>
            </w:r>
            <w:r w:rsidRPr="00CE7D87">
              <w:rPr>
                <w:rFonts w:cs="ＭＳ 明朝" w:hint="eastAsia"/>
                <w:bCs/>
                <w:sz w:val="24"/>
                <w:u w:val="single"/>
              </w:rPr>
              <w:t>（※</w:t>
            </w:r>
            <w:r w:rsidRPr="00CE7D87">
              <w:rPr>
                <w:rFonts w:cs="ＭＳ 明朝" w:hint="eastAsia"/>
                <w:bCs/>
                <w:sz w:val="24"/>
                <w:u w:val="single"/>
              </w:rPr>
              <w:t>1</w:t>
            </w:r>
            <w:r w:rsidRPr="00CE7D87">
              <w:rPr>
                <w:rFonts w:cs="ＭＳ 明朝" w:hint="eastAsia"/>
                <w:bCs/>
                <w:sz w:val="24"/>
                <w:u w:val="single"/>
              </w:rPr>
              <w:t>）</w:t>
            </w:r>
            <w:r>
              <w:rPr>
                <w:rFonts w:cs="ＭＳ 明朝" w:hint="eastAsia"/>
                <w:bCs/>
                <w:sz w:val="24"/>
              </w:rPr>
              <w:t>、同一の法人や他の法人から一時的な補充を行う等、</w:t>
            </w:r>
            <w:r w:rsidR="00CE7D87">
              <w:rPr>
                <w:rFonts w:cs="ＭＳ 明朝" w:hint="eastAsia"/>
                <w:bCs/>
                <w:sz w:val="24"/>
              </w:rPr>
              <w:t>可能な限りの取り組みをお願いする</w:t>
            </w:r>
            <w:r w:rsidR="00CE7D87" w:rsidRPr="00CE7D87">
              <w:rPr>
                <w:rFonts w:cs="ＭＳ 明朝" w:hint="eastAsia"/>
                <w:bCs/>
                <w:sz w:val="24"/>
                <w:u w:val="single"/>
              </w:rPr>
              <w:t>（※</w:t>
            </w:r>
            <w:r w:rsidR="00CE7D87" w:rsidRPr="00CE7D87">
              <w:rPr>
                <w:rFonts w:cs="ＭＳ 明朝" w:hint="eastAsia"/>
                <w:bCs/>
                <w:sz w:val="24"/>
                <w:u w:val="single"/>
              </w:rPr>
              <w:t>2</w:t>
            </w:r>
            <w:r w:rsidR="00CE7D87" w:rsidRPr="00CE7D87">
              <w:rPr>
                <w:rFonts w:cs="ＭＳ 明朝" w:hint="eastAsia"/>
                <w:bCs/>
                <w:sz w:val="24"/>
                <w:u w:val="single"/>
              </w:rPr>
              <w:t>）</w:t>
            </w:r>
            <w:r w:rsidR="00CE7D87">
              <w:rPr>
                <w:rFonts w:cs="ＭＳ 明朝" w:hint="eastAsia"/>
                <w:bCs/>
                <w:sz w:val="24"/>
              </w:rPr>
              <w:t>。</w:t>
            </w:r>
          </w:p>
          <w:p w14:paraId="1063EEFE" w14:textId="01AFF956" w:rsidR="00CE7D87" w:rsidRDefault="00205C89" w:rsidP="00CE7D87">
            <w:pPr>
              <w:snapToGrid w:val="0"/>
              <w:spacing w:beforeLines="25" w:before="90" w:line="300" w:lineRule="auto"/>
              <w:ind w:left="480" w:right="-1" w:hangingChars="200" w:hanging="480"/>
              <w:rPr>
                <w:rFonts w:cs="ＭＳ 明朝"/>
                <w:bCs/>
                <w:sz w:val="24"/>
              </w:rPr>
            </w:pPr>
            <w:r w:rsidRPr="002837D5">
              <w:rPr>
                <w:rFonts w:cs="ＭＳ 明朝" w:hint="eastAsia"/>
                <w:bCs/>
                <w:sz w:val="24"/>
                <w:u w:val="single"/>
              </w:rPr>
              <w:t>（※</w:t>
            </w:r>
            <w:r w:rsidR="00CE7D87">
              <w:rPr>
                <w:rFonts w:cs="ＭＳ 明朝" w:hint="eastAsia"/>
                <w:bCs/>
                <w:sz w:val="24"/>
                <w:u w:val="single"/>
              </w:rPr>
              <w:t>1</w:t>
            </w:r>
            <w:r w:rsidRPr="002837D5">
              <w:rPr>
                <w:rFonts w:cs="ＭＳ 明朝" w:hint="eastAsia"/>
                <w:bCs/>
                <w:sz w:val="24"/>
                <w:u w:val="single"/>
              </w:rPr>
              <w:t>）</w:t>
            </w:r>
            <w:r w:rsidR="00CE7D87" w:rsidRPr="00CE7D87">
              <w:rPr>
                <w:rFonts w:cs="ＭＳ 明朝" w:hint="eastAsia"/>
                <w:bCs/>
                <w:sz w:val="24"/>
              </w:rPr>
              <w:t>「新型コロナウイルス感染症防止のための学校の臨時休業に関連しての放課後児童健全育成事業の優先利用に関する留意事項について（令和</w:t>
            </w:r>
            <w:r w:rsidR="00CE7D87" w:rsidRPr="00CE7D87">
              <w:rPr>
                <w:rFonts w:cs="ＭＳ 明朝" w:hint="eastAsia"/>
                <w:bCs/>
                <w:sz w:val="24"/>
              </w:rPr>
              <w:t>2</w:t>
            </w:r>
            <w:r w:rsidR="00CE7D87" w:rsidRPr="00CE7D87">
              <w:rPr>
                <w:rFonts w:cs="ＭＳ 明朝" w:hint="eastAsia"/>
                <w:bCs/>
                <w:sz w:val="24"/>
              </w:rPr>
              <w:t>年</w:t>
            </w:r>
            <w:r w:rsidR="00CE7D87" w:rsidRPr="00CE7D87">
              <w:rPr>
                <w:rFonts w:cs="ＭＳ 明朝" w:hint="eastAsia"/>
                <w:bCs/>
                <w:sz w:val="24"/>
              </w:rPr>
              <w:t>3</w:t>
            </w:r>
            <w:r w:rsidR="00CE7D87" w:rsidRPr="00CE7D87">
              <w:rPr>
                <w:rFonts w:cs="ＭＳ 明朝" w:hint="eastAsia"/>
                <w:bCs/>
                <w:sz w:val="24"/>
              </w:rPr>
              <w:t>月</w:t>
            </w:r>
            <w:r w:rsidR="00CE7D87" w:rsidRPr="00CE7D87">
              <w:rPr>
                <w:rFonts w:cs="ＭＳ 明朝" w:hint="eastAsia"/>
                <w:bCs/>
                <w:sz w:val="24"/>
              </w:rPr>
              <w:t>4</w:t>
            </w:r>
            <w:r w:rsidR="00CE7D87" w:rsidRPr="00CE7D87">
              <w:rPr>
                <w:rFonts w:cs="ＭＳ 明朝" w:hint="eastAsia"/>
                <w:bCs/>
                <w:sz w:val="24"/>
              </w:rPr>
              <w:t>日付厚生労働省子ども家庭局子育て支援課長通知）」において、放課後児童クラブにおいて利用ニーズが高まる場合には、特に優先利用の対象として、保護者が保育士の場合など</w:t>
            </w:r>
            <w:r w:rsidR="00CE7D87" w:rsidRPr="00CE7D87">
              <w:rPr>
                <w:rFonts w:cs="ＭＳ 明朝" w:hint="eastAsia"/>
                <w:bCs/>
                <w:sz w:val="24"/>
              </w:rPr>
              <w:lastRenderedPageBreak/>
              <w:t>が挙げられているところです。</w:t>
            </w:r>
          </w:p>
          <w:p w14:paraId="0A3467B4" w14:textId="069DF414" w:rsidR="00CE7D87" w:rsidRPr="00CE7D87" w:rsidRDefault="00CE7D87" w:rsidP="00CE7D87">
            <w:pPr>
              <w:snapToGrid w:val="0"/>
              <w:spacing w:beforeLines="25" w:before="90" w:line="300" w:lineRule="auto"/>
              <w:ind w:left="480" w:right="-1" w:hangingChars="200" w:hanging="480"/>
              <w:rPr>
                <w:rFonts w:cs="ＭＳ 明朝"/>
                <w:bCs/>
                <w:sz w:val="24"/>
                <w:u w:val="single"/>
              </w:rPr>
            </w:pPr>
            <w:r w:rsidRPr="00CE7D87">
              <w:rPr>
                <w:rFonts w:cs="ＭＳ 明朝"/>
                <w:bCs/>
                <w:sz w:val="24"/>
                <w:u w:val="single"/>
              </w:rPr>
              <w:t>（</w:t>
            </w:r>
            <w:r w:rsidRPr="00CE7D87">
              <w:rPr>
                <w:rFonts w:ascii="ＭＳ 明朝" w:hAnsi="ＭＳ 明朝" w:cs="ＭＳ 明朝" w:hint="eastAsia"/>
                <w:bCs/>
                <w:sz w:val="24"/>
                <w:u w:val="single"/>
              </w:rPr>
              <w:t>※</w:t>
            </w:r>
            <w:r w:rsidRPr="00CE7D87">
              <w:rPr>
                <w:rFonts w:cs="ＭＳ 明朝"/>
                <w:bCs/>
                <w:sz w:val="24"/>
                <w:u w:val="single"/>
              </w:rPr>
              <w:t>2</w:t>
            </w:r>
            <w:r w:rsidRPr="00CE7D87">
              <w:rPr>
                <w:rFonts w:cs="ＭＳ 明朝"/>
                <w:bCs/>
                <w:sz w:val="24"/>
                <w:u w:val="single"/>
              </w:rPr>
              <w:t>）</w:t>
            </w:r>
            <w:r w:rsidRPr="00CE7D87">
              <w:rPr>
                <w:rFonts w:cs="ＭＳ 明朝" w:hint="eastAsia"/>
                <w:bCs/>
                <w:sz w:val="24"/>
                <w:u w:val="single"/>
              </w:rPr>
              <w:t>「令和</w:t>
            </w:r>
            <w:r w:rsidR="001867C1">
              <w:rPr>
                <w:rFonts w:cs="ＭＳ 明朝" w:hint="eastAsia"/>
                <w:bCs/>
                <w:sz w:val="24"/>
                <w:u w:val="single"/>
              </w:rPr>
              <w:t>4</w:t>
            </w:r>
            <w:r w:rsidRPr="00CE7D87">
              <w:rPr>
                <w:rFonts w:cs="ＭＳ 明朝" w:hint="eastAsia"/>
                <w:bCs/>
                <w:sz w:val="24"/>
                <w:u w:val="single"/>
              </w:rPr>
              <w:t>年</w:t>
            </w:r>
            <w:r w:rsidR="001867C1">
              <w:rPr>
                <w:rFonts w:cs="ＭＳ 明朝" w:hint="eastAsia"/>
                <w:bCs/>
                <w:sz w:val="24"/>
                <w:u w:val="single"/>
              </w:rPr>
              <w:t>1</w:t>
            </w:r>
            <w:r w:rsidRPr="00CE7D87">
              <w:rPr>
                <w:rFonts w:cs="ＭＳ 明朝" w:hint="eastAsia"/>
                <w:bCs/>
                <w:sz w:val="24"/>
                <w:u w:val="single"/>
              </w:rPr>
              <w:t>月オミクロン株関連事務連絡」において、</w:t>
            </w:r>
          </w:p>
          <w:p w14:paraId="4264F148" w14:textId="5B9DC445" w:rsidR="00CE7D87" w:rsidRPr="00CE7D87" w:rsidRDefault="00CE7D87" w:rsidP="00CE7D87">
            <w:pPr>
              <w:snapToGrid w:val="0"/>
              <w:spacing w:beforeLines="25" w:before="90" w:line="300" w:lineRule="auto"/>
              <w:ind w:leftChars="100" w:left="450" w:right="-1" w:hangingChars="100" w:hanging="240"/>
              <w:rPr>
                <w:rFonts w:cs="ＭＳ 明朝"/>
                <w:bCs/>
                <w:sz w:val="24"/>
                <w:u w:val="single"/>
              </w:rPr>
            </w:pPr>
            <w:r w:rsidRPr="00CE7D87">
              <w:rPr>
                <w:rFonts w:ascii="ＭＳ 明朝" w:hAnsi="ＭＳ 明朝" w:cs="ＭＳ 明朝" w:hint="eastAsia"/>
                <w:bCs/>
                <w:sz w:val="24"/>
                <w:u w:val="single"/>
              </w:rPr>
              <w:t>‧</w:t>
            </w:r>
            <w:r w:rsidRPr="00CE7D87">
              <w:rPr>
                <w:rFonts w:cs="ＭＳ 明朝"/>
                <w:bCs/>
                <w:sz w:val="24"/>
                <w:u w:val="single"/>
              </w:rPr>
              <w:t xml:space="preserve"> </w:t>
            </w:r>
            <w:r w:rsidRPr="00CE7D87">
              <w:rPr>
                <w:rFonts w:cs="ＭＳ 明朝" w:hint="eastAsia"/>
                <w:bCs/>
                <w:sz w:val="24"/>
                <w:u w:val="single"/>
              </w:rPr>
              <w:t>オミクロン株への置き換わり率（</w:t>
            </w:r>
            <w:r w:rsidRPr="00CE7D87">
              <w:rPr>
                <w:rFonts w:cs="ＭＳ 明朝"/>
                <w:bCs/>
                <w:sz w:val="24"/>
                <w:u w:val="single"/>
              </w:rPr>
              <w:t xml:space="preserve">L452R </w:t>
            </w:r>
            <w:r w:rsidRPr="00CE7D87">
              <w:rPr>
                <w:rFonts w:cs="ＭＳ 明朝" w:hint="eastAsia"/>
                <w:bCs/>
                <w:sz w:val="24"/>
                <w:u w:val="single"/>
              </w:rPr>
              <w:t>変異株</w:t>
            </w:r>
            <w:r w:rsidRPr="00CE7D87">
              <w:rPr>
                <w:rFonts w:cs="ＭＳ 明朝"/>
                <w:bCs/>
                <w:sz w:val="24"/>
                <w:u w:val="single"/>
              </w:rPr>
              <w:t xml:space="preserve">PCR </w:t>
            </w:r>
            <w:r w:rsidRPr="00CE7D87">
              <w:rPr>
                <w:rFonts w:cs="ＭＳ 明朝" w:hint="eastAsia"/>
                <w:bCs/>
                <w:sz w:val="24"/>
                <w:u w:val="single"/>
              </w:rPr>
              <w:t>検査の陰性率）が</w:t>
            </w:r>
            <w:r w:rsidRPr="00CE7D87">
              <w:rPr>
                <w:rFonts w:cs="ＭＳ 明朝"/>
                <w:bCs/>
                <w:sz w:val="24"/>
                <w:u w:val="single"/>
              </w:rPr>
              <w:t>70</w:t>
            </w:r>
            <w:r w:rsidRPr="00CE7D87">
              <w:rPr>
                <w:rFonts w:cs="ＭＳ 明朝" w:hint="eastAsia"/>
                <w:bCs/>
                <w:sz w:val="24"/>
                <w:u w:val="single"/>
              </w:rPr>
              <w:t>％以上となった自治体において、新型コロナウイルス感染症の検査陽性者をオミクロン株の陽性者として取り扱うこと</w:t>
            </w:r>
          </w:p>
          <w:p w14:paraId="1746CA68" w14:textId="24172930" w:rsidR="00CE7D87" w:rsidRPr="00CE7D87" w:rsidRDefault="00CE7D87" w:rsidP="00CE7D87">
            <w:pPr>
              <w:snapToGrid w:val="0"/>
              <w:spacing w:beforeLines="25" w:before="90" w:line="300" w:lineRule="auto"/>
              <w:ind w:leftChars="100" w:left="450" w:right="-1" w:hangingChars="100" w:hanging="240"/>
              <w:rPr>
                <w:rFonts w:cs="ＭＳ 明朝"/>
                <w:bCs/>
                <w:sz w:val="24"/>
                <w:u w:val="single"/>
              </w:rPr>
            </w:pPr>
            <w:r w:rsidRPr="00CE7D87">
              <w:rPr>
                <w:rFonts w:ascii="ＭＳ 明朝" w:hAnsi="ＭＳ 明朝" w:cs="ＭＳ 明朝" w:hint="eastAsia"/>
                <w:bCs/>
                <w:sz w:val="24"/>
                <w:u w:val="single"/>
              </w:rPr>
              <w:t>‧</w:t>
            </w:r>
            <w:r w:rsidRPr="00CE7D87">
              <w:rPr>
                <w:rFonts w:cs="ＭＳ 明朝"/>
                <w:bCs/>
                <w:sz w:val="24"/>
                <w:u w:val="single"/>
              </w:rPr>
              <w:t xml:space="preserve"> </w:t>
            </w:r>
            <w:r w:rsidRPr="00CE7D87">
              <w:rPr>
                <w:rFonts w:cs="ＭＳ 明朝" w:hint="eastAsia"/>
                <w:bCs/>
                <w:sz w:val="24"/>
                <w:u w:val="single"/>
              </w:rPr>
              <w:t>オミクロン株の濃厚接触者の待機期間については、現時点までに得られたオミクロン株の潜伏期間に関する科学的知見に基づき、陽性者との接触等から</w:t>
            </w:r>
            <w:r w:rsidRPr="00CE7D87">
              <w:rPr>
                <w:rFonts w:cs="ＭＳ 明朝" w:hint="eastAsia"/>
                <w:bCs/>
                <w:sz w:val="24"/>
                <w:u w:val="single"/>
              </w:rPr>
              <w:t>10</w:t>
            </w:r>
            <w:r w:rsidRPr="00CE7D87">
              <w:rPr>
                <w:rFonts w:cs="ＭＳ 明朝" w:hint="eastAsia"/>
                <w:bCs/>
                <w:sz w:val="24"/>
                <w:u w:val="single"/>
              </w:rPr>
              <w:t>日間とすることに加え、</w:t>
            </w:r>
          </w:p>
          <w:p w14:paraId="309FDAB2" w14:textId="4AE2E3B1" w:rsidR="00CE7D87" w:rsidRPr="00CE7D87" w:rsidRDefault="00CE7D87" w:rsidP="00CE7D87">
            <w:pPr>
              <w:snapToGrid w:val="0"/>
              <w:spacing w:beforeLines="25" w:before="90" w:line="300" w:lineRule="auto"/>
              <w:ind w:leftChars="100" w:left="450" w:right="-1" w:hangingChars="100" w:hanging="240"/>
              <w:rPr>
                <w:rFonts w:cs="ＭＳ 明朝"/>
                <w:bCs/>
                <w:sz w:val="24"/>
                <w:u w:val="single"/>
              </w:rPr>
            </w:pPr>
            <w:r w:rsidRPr="00AC6A89">
              <w:rPr>
                <w:rFonts w:ascii="ＭＳ 明朝" w:hAnsi="ＭＳ 明朝" w:cs="ＭＳ 明朝" w:hint="eastAsia"/>
                <w:bCs/>
                <w:sz w:val="24"/>
                <w:u w:val="single"/>
              </w:rPr>
              <w:t>‧</w:t>
            </w:r>
            <w:r w:rsidRPr="00AC6A89">
              <w:rPr>
                <w:rFonts w:cs="ＭＳ 明朝"/>
                <w:bCs/>
                <w:sz w:val="24"/>
                <w:u w:val="single"/>
              </w:rPr>
              <w:t xml:space="preserve"> </w:t>
            </w:r>
            <w:r w:rsidRPr="00AC6A89">
              <w:rPr>
                <w:rFonts w:cs="ＭＳ 明朝" w:hint="eastAsia"/>
                <w:bCs/>
                <w:sz w:val="24"/>
                <w:u w:val="single"/>
              </w:rPr>
              <w:t>地域における社会機能の維持のために必要な場合に、諸条件の下で、濃厚接触者とされた</w:t>
            </w:r>
            <w:r w:rsidRPr="00F16A5A">
              <w:rPr>
                <w:rFonts w:cs="ＭＳ 明朝" w:hint="eastAsia"/>
                <w:bCs/>
                <w:color w:val="FF0000"/>
                <w:sz w:val="24"/>
                <w:u w:val="single"/>
              </w:rPr>
              <w:t>保育士を含む社会機能維持者（※</w:t>
            </w:r>
            <w:r w:rsidRPr="00F16A5A">
              <w:rPr>
                <w:rFonts w:cs="ＭＳ 明朝" w:hint="eastAsia"/>
                <w:bCs/>
                <w:color w:val="FF0000"/>
                <w:sz w:val="24"/>
                <w:u w:val="single"/>
              </w:rPr>
              <w:t>3</w:t>
            </w:r>
            <w:r w:rsidRPr="00F16A5A">
              <w:rPr>
                <w:rFonts w:cs="ＭＳ 明朝" w:hint="eastAsia"/>
                <w:bCs/>
                <w:color w:val="FF0000"/>
                <w:sz w:val="24"/>
                <w:u w:val="single"/>
              </w:rPr>
              <w:t>）については、</w:t>
            </w:r>
            <w:r w:rsidRPr="00F16A5A">
              <w:rPr>
                <w:rFonts w:cs="ＭＳ 明朝" w:hint="eastAsia"/>
                <w:bCs/>
                <w:color w:val="FF0000"/>
                <w:sz w:val="24"/>
                <w:u w:val="single"/>
              </w:rPr>
              <w:t>PCR</w:t>
            </w:r>
            <w:r w:rsidRPr="00F16A5A">
              <w:rPr>
                <w:rFonts w:cs="ＭＳ 明朝" w:hint="eastAsia"/>
                <w:bCs/>
                <w:color w:val="FF0000"/>
                <w:sz w:val="24"/>
                <w:u w:val="single"/>
              </w:rPr>
              <w:t>検査又は抗原定量検査を用いる場合は陽性者との接触等から</w:t>
            </w:r>
            <w:r w:rsidRPr="00F16A5A">
              <w:rPr>
                <w:rFonts w:cs="ＭＳ 明朝" w:hint="eastAsia"/>
                <w:bCs/>
                <w:color w:val="FF0000"/>
                <w:sz w:val="24"/>
                <w:u w:val="single"/>
              </w:rPr>
              <w:t>6</w:t>
            </w:r>
            <w:r w:rsidRPr="00F16A5A">
              <w:rPr>
                <w:rFonts w:cs="ＭＳ 明朝" w:hint="eastAsia"/>
                <w:bCs/>
                <w:color w:val="FF0000"/>
                <w:sz w:val="24"/>
                <w:u w:val="single"/>
              </w:rPr>
              <w:t>日目、抗原定性検査キットを用いる場合は</w:t>
            </w:r>
            <w:r w:rsidRPr="00F16A5A">
              <w:rPr>
                <w:rFonts w:cs="ＭＳ 明朝" w:hint="eastAsia"/>
                <w:bCs/>
                <w:color w:val="FF0000"/>
                <w:sz w:val="24"/>
                <w:u w:val="single"/>
              </w:rPr>
              <w:t>6</w:t>
            </w:r>
            <w:r w:rsidRPr="00F16A5A">
              <w:rPr>
                <w:rFonts w:cs="ＭＳ 明朝" w:hint="eastAsia"/>
                <w:bCs/>
                <w:color w:val="FF0000"/>
                <w:sz w:val="24"/>
                <w:u w:val="single"/>
              </w:rPr>
              <w:t>日目と</w:t>
            </w:r>
            <w:r w:rsidRPr="00F16A5A">
              <w:rPr>
                <w:rFonts w:cs="ＭＳ 明朝" w:hint="eastAsia"/>
                <w:bCs/>
                <w:color w:val="FF0000"/>
                <w:sz w:val="24"/>
                <w:u w:val="single"/>
              </w:rPr>
              <w:t>7</w:t>
            </w:r>
            <w:r w:rsidRPr="00F16A5A">
              <w:rPr>
                <w:rFonts w:cs="ＭＳ 明朝" w:hint="eastAsia"/>
                <w:bCs/>
                <w:color w:val="FF0000"/>
                <w:sz w:val="24"/>
                <w:u w:val="single"/>
              </w:rPr>
              <w:t>日目に検査を行い、陰性であった場合には、</w:t>
            </w:r>
            <w:r w:rsidRPr="00F16A5A">
              <w:rPr>
                <w:rFonts w:cs="ＭＳ 明朝" w:hint="eastAsia"/>
                <w:bCs/>
                <w:color w:val="FF0000"/>
                <w:sz w:val="24"/>
                <w:u w:val="single"/>
              </w:rPr>
              <w:t>10</w:t>
            </w:r>
            <w:r w:rsidRPr="00F16A5A">
              <w:rPr>
                <w:rFonts w:cs="ＭＳ 明朝" w:hint="eastAsia"/>
                <w:bCs/>
                <w:color w:val="FF0000"/>
                <w:sz w:val="24"/>
                <w:u w:val="single"/>
              </w:rPr>
              <w:t>日を待たず、待機を解除する取扱いを実施できる</w:t>
            </w:r>
            <w:r w:rsidRPr="00AC6A89">
              <w:rPr>
                <w:rFonts w:cs="ＭＳ 明朝" w:hint="eastAsia"/>
                <w:bCs/>
                <w:sz w:val="24"/>
                <w:u w:val="single"/>
              </w:rPr>
              <w:t>こと</w:t>
            </w:r>
          </w:p>
          <w:p w14:paraId="31EB97D1" w14:textId="77777777" w:rsidR="00F16A5A" w:rsidRDefault="00CE7D87" w:rsidP="00F16A5A">
            <w:pPr>
              <w:snapToGrid w:val="0"/>
              <w:spacing w:beforeLines="25" w:before="90" w:line="300" w:lineRule="auto"/>
              <w:ind w:leftChars="100" w:left="210" w:right="-1" w:firstLineChars="100" w:firstLine="240"/>
              <w:rPr>
                <w:rFonts w:cs="ＭＳ 明朝"/>
                <w:bCs/>
                <w:sz w:val="24"/>
                <w:u w:val="single"/>
              </w:rPr>
            </w:pPr>
            <w:r w:rsidRPr="00CE7D87">
              <w:rPr>
                <w:rFonts w:cs="ＭＳ 明朝" w:hint="eastAsia"/>
                <w:bCs/>
                <w:sz w:val="24"/>
                <w:u w:val="single"/>
              </w:rPr>
              <w:t>とされています。なお、</w:t>
            </w:r>
            <w:r w:rsidRPr="001867C1">
              <w:rPr>
                <w:rFonts w:cs="ＭＳ 明朝" w:hint="eastAsia"/>
                <w:bCs/>
                <w:color w:val="FF0000"/>
                <w:sz w:val="24"/>
                <w:u w:val="single"/>
              </w:rPr>
              <w:t>当該検査は社会機能維持者の所属する事業者において実施</w:t>
            </w:r>
            <w:r w:rsidRPr="00CE7D87">
              <w:rPr>
                <w:rFonts w:cs="ＭＳ 明朝" w:hint="eastAsia"/>
                <w:bCs/>
                <w:sz w:val="24"/>
                <w:u w:val="single"/>
              </w:rPr>
              <w:t>し、</w:t>
            </w:r>
            <w:r w:rsidRPr="001867C1">
              <w:rPr>
                <w:rFonts w:cs="ＭＳ 明朝" w:hint="eastAsia"/>
                <w:bCs/>
                <w:color w:val="FF0000"/>
                <w:sz w:val="24"/>
                <w:u w:val="single"/>
              </w:rPr>
              <w:t>検査費用についても、当該事業者が負担する</w:t>
            </w:r>
            <w:r w:rsidRPr="00CE7D87">
              <w:rPr>
                <w:rFonts w:cs="ＭＳ 明朝" w:hint="eastAsia"/>
                <w:bCs/>
                <w:sz w:val="24"/>
                <w:u w:val="single"/>
              </w:rPr>
              <w:t>こととします。</w:t>
            </w:r>
          </w:p>
          <w:p w14:paraId="74D3382F" w14:textId="29D064FD" w:rsidR="00CE7D87" w:rsidRPr="00CE7D87" w:rsidRDefault="00CE7D87" w:rsidP="00F16A5A">
            <w:pPr>
              <w:snapToGrid w:val="0"/>
              <w:spacing w:beforeLines="25" w:before="90" w:line="300" w:lineRule="auto"/>
              <w:ind w:leftChars="100" w:left="210" w:right="-1" w:firstLineChars="100" w:firstLine="240"/>
              <w:rPr>
                <w:rFonts w:cs="ＭＳ 明朝"/>
                <w:bCs/>
                <w:sz w:val="24"/>
                <w:u w:val="single"/>
              </w:rPr>
            </w:pPr>
            <w:r w:rsidRPr="00CE7D87">
              <w:rPr>
                <w:rFonts w:cs="ＭＳ 明朝" w:hint="eastAsia"/>
                <w:bCs/>
                <w:sz w:val="24"/>
                <w:u w:val="single"/>
              </w:rPr>
              <w:t>具体的にこの取扱いを適用できるかについては、</w:t>
            </w:r>
            <w:r w:rsidRPr="001867C1">
              <w:rPr>
                <w:rFonts w:cs="ＭＳ 明朝" w:hint="eastAsia"/>
                <w:bCs/>
                <w:color w:val="FF0000"/>
                <w:sz w:val="24"/>
                <w:u w:val="single"/>
              </w:rPr>
              <w:t>各自治体の衛生部局等と連携し、適切に条件を判断した上で、上記の事務連絡に記載される検査の実施方法等を十分に御確認して実施する</w:t>
            </w:r>
            <w:r w:rsidRPr="00CE7D87">
              <w:rPr>
                <w:rFonts w:cs="ＭＳ 明朝" w:hint="eastAsia"/>
                <w:bCs/>
                <w:sz w:val="24"/>
                <w:u w:val="single"/>
              </w:rPr>
              <w:t>こととしてください。</w:t>
            </w:r>
          </w:p>
          <w:p w14:paraId="7893A8EE" w14:textId="138068B9" w:rsidR="002F04E6" w:rsidRDefault="00CE7D87" w:rsidP="00F16A5A">
            <w:pPr>
              <w:snapToGrid w:val="0"/>
              <w:spacing w:beforeLines="25" w:before="90" w:afterLines="50" w:after="180" w:line="300" w:lineRule="auto"/>
              <w:ind w:left="480" w:hangingChars="200" w:hanging="480"/>
              <w:rPr>
                <w:rFonts w:cs="ＭＳ 明朝"/>
                <w:bCs/>
                <w:sz w:val="24"/>
              </w:rPr>
            </w:pPr>
            <w:r w:rsidRPr="00CE7D87">
              <w:rPr>
                <w:rFonts w:cs="ＭＳ 明朝" w:hint="eastAsia"/>
                <w:bCs/>
                <w:sz w:val="24"/>
                <w:u w:val="single"/>
              </w:rPr>
              <w:t>（※</w:t>
            </w:r>
            <w:r w:rsidR="00F16A5A">
              <w:rPr>
                <w:rFonts w:cs="ＭＳ 明朝" w:hint="eastAsia"/>
                <w:bCs/>
                <w:sz w:val="24"/>
                <w:u w:val="single"/>
              </w:rPr>
              <w:t>3</w:t>
            </w:r>
            <w:r w:rsidRPr="00CE7D87">
              <w:rPr>
                <w:rFonts w:cs="ＭＳ 明朝" w:hint="eastAsia"/>
                <w:bCs/>
                <w:sz w:val="24"/>
                <w:u w:val="single"/>
              </w:rPr>
              <w:t>）新型コロナウイルス感染症対策の基本的対処方針（令和</w:t>
            </w:r>
            <w:r w:rsidR="00F16A5A">
              <w:rPr>
                <w:rFonts w:cs="ＭＳ 明朝" w:hint="eastAsia"/>
                <w:bCs/>
                <w:sz w:val="24"/>
                <w:u w:val="single"/>
              </w:rPr>
              <w:t>3</w:t>
            </w:r>
            <w:r w:rsidRPr="00CE7D87">
              <w:rPr>
                <w:rFonts w:cs="ＭＳ 明朝" w:hint="eastAsia"/>
                <w:bCs/>
                <w:sz w:val="24"/>
                <w:u w:val="single"/>
              </w:rPr>
              <w:t>年</w:t>
            </w:r>
            <w:r w:rsidRPr="00CE7D87">
              <w:rPr>
                <w:rFonts w:cs="ＭＳ 明朝" w:hint="eastAsia"/>
                <w:bCs/>
                <w:sz w:val="24"/>
                <w:u w:val="single"/>
              </w:rPr>
              <w:t>11</w:t>
            </w:r>
            <w:r w:rsidRPr="00CE7D87">
              <w:rPr>
                <w:rFonts w:cs="ＭＳ 明朝" w:hint="eastAsia"/>
                <w:bCs/>
                <w:sz w:val="24"/>
                <w:u w:val="single"/>
              </w:rPr>
              <w:t>月</w:t>
            </w:r>
            <w:r w:rsidRPr="00CE7D87">
              <w:rPr>
                <w:rFonts w:cs="ＭＳ 明朝" w:hint="eastAsia"/>
                <w:bCs/>
                <w:sz w:val="24"/>
                <w:u w:val="single"/>
              </w:rPr>
              <w:t>19</w:t>
            </w:r>
            <w:r w:rsidRPr="00CE7D87">
              <w:rPr>
                <w:rFonts w:cs="ＭＳ 明朝" w:hint="eastAsia"/>
                <w:bCs/>
                <w:sz w:val="24"/>
                <w:u w:val="single"/>
              </w:rPr>
              <w:t>日（令和</w:t>
            </w:r>
            <w:r w:rsidR="00F16A5A">
              <w:rPr>
                <w:rFonts w:cs="ＭＳ 明朝" w:hint="eastAsia"/>
                <w:bCs/>
                <w:sz w:val="24"/>
                <w:u w:val="single"/>
              </w:rPr>
              <w:t>4</w:t>
            </w:r>
            <w:r w:rsidRPr="00CE7D87">
              <w:rPr>
                <w:rFonts w:cs="ＭＳ 明朝" w:hint="eastAsia"/>
                <w:bCs/>
                <w:sz w:val="24"/>
                <w:u w:val="single"/>
              </w:rPr>
              <w:t>年</w:t>
            </w:r>
            <w:r w:rsidR="00F16A5A">
              <w:rPr>
                <w:rFonts w:cs="ＭＳ 明朝" w:hint="eastAsia"/>
                <w:bCs/>
                <w:sz w:val="24"/>
                <w:u w:val="single"/>
              </w:rPr>
              <w:t>1</w:t>
            </w:r>
            <w:r w:rsidRPr="00CE7D87">
              <w:rPr>
                <w:rFonts w:cs="ＭＳ 明朝" w:hint="eastAsia"/>
                <w:bCs/>
                <w:sz w:val="24"/>
                <w:u w:val="single"/>
              </w:rPr>
              <w:t>月</w:t>
            </w:r>
            <w:r w:rsidRPr="00CE7D87">
              <w:rPr>
                <w:rFonts w:cs="ＭＳ 明朝" w:hint="eastAsia"/>
                <w:bCs/>
                <w:sz w:val="24"/>
                <w:u w:val="single"/>
              </w:rPr>
              <w:t xml:space="preserve">19 </w:t>
            </w:r>
            <w:r w:rsidRPr="00CE7D87">
              <w:rPr>
                <w:rFonts w:cs="ＭＳ 明朝" w:hint="eastAsia"/>
                <w:bCs/>
                <w:sz w:val="24"/>
                <w:u w:val="single"/>
              </w:rPr>
              <w:t>日変更）新型コロナウイルス感染症対策本部決定）の</w:t>
            </w:r>
            <w:r w:rsidRPr="001867C1">
              <w:rPr>
                <w:rFonts w:cs="ＭＳ 明朝" w:hint="eastAsia"/>
                <w:bCs/>
                <w:color w:val="FF0000"/>
                <w:sz w:val="24"/>
                <w:u w:val="single"/>
              </w:rPr>
              <w:t>「</w:t>
            </w:r>
            <w:r w:rsidRPr="001867C1">
              <w:rPr>
                <w:rFonts w:cs="ＭＳ 明朝" w:hint="eastAsia"/>
                <w:bCs/>
                <w:color w:val="FF0000"/>
                <w:sz w:val="24"/>
                <w:u w:val="single"/>
              </w:rPr>
              <w:t>(</w:t>
            </w:r>
            <w:r w:rsidRPr="001867C1">
              <w:rPr>
                <w:rFonts w:cs="ＭＳ 明朝" w:hint="eastAsia"/>
                <w:bCs/>
                <w:color w:val="FF0000"/>
                <w:sz w:val="24"/>
                <w:u w:val="single"/>
              </w:rPr>
              <w:t>別添</w:t>
            </w:r>
            <w:r w:rsidRPr="001867C1">
              <w:rPr>
                <w:rFonts w:cs="ＭＳ 明朝" w:hint="eastAsia"/>
                <w:bCs/>
                <w:color w:val="FF0000"/>
                <w:sz w:val="24"/>
                <w:u w:val="single"/>
              </w:rPr>
              <w:t>)</w:t>
            </w:r>
            <w:r w:rsidRPr="001867C1">
              <w:rPr>
                <w:rFonts w:cs="ＭＳ 明朝" w:hint="eastAsia"/>
                <w:bCs/>
                <w:color w:val="FF0000"/>
                <w:sz w:val="24"/>
                <w:u w:val="single"/>
              </w:rPr>
              <w:t>事業の継続が求められる事業者」の「４．社会の安定の維持</w:t>
            </w:r>
            <w:r w:rsidRPr="001867C1">
              <w:rPr>
                <w:rFonts w:cs="ＭＳ 明朝" w:hint="eastAsia"/>
                <w:bCs/>
                <w:color w:val="FF0000"/>
                <w:sz w:val="24"/>
                <w:u w:val="single"/>
              </w:rPr>
              <w:t xml:space="preserve"> </w:t>
            </w:r>
            <w:r w:rsidRPr="001867C1">
              <w:rPr>
                <w:rFonts w:cs="ＭＳ 明朝" w:hint="eastAsia"/>
                <w:bCs/>
                <w:color w:val="FF0000"/>
                <w:sz w:val="24"/>
                <w:u w:val="single"/>
              </w:rPr>
              <w:t>⑦育児サービス（託児所等）」には、保育所、認定こども園、放課後児童クラブが含まれます。</w:t>
            </w:r>
          </w:p>
        </w:tc>
      </w:tr>
      <w:tr w:rsidR="002F04E6" w14:paraId="58AE33A5" w14:textId="77777777" w:rsidTr="002F04E6">
        <w:tc>
          <w:tcPr>
            <w:tcW w:w="9628" w:type="dxa"/>
          </w:tcPr>
          <w:p w14:paraId="46937C9B" w14:textId="77777777" w:rsidR="00A927EB" w:rsidRDefault="00A927EB" w:rsidP="00A927EB">
            <w:pPr>
              <w:snapToGrid w:val="0"/>
              <w:spacing w:beforeLines="25" w:before="90" w:line="300" w:lineRule="auto"/>
              <w:ind w:left="720" w:right="-1" w:hangingChars="300" w:hanging="720"/>
              <w:rPr>
                <w:rFonts w:cs="ＭＳ 明朝"/>
                <w:bCs/>
                <w:sz w:val="24"/>
              </w:rPr>
            </w:pPr>
            <w:r w:rsidRPr="00A927EB">
              <w:rPr>
                <w:rFonts w:cs="ＭＳ 明朝" w:hint="eastAsia"/>
                <w:bCs/>
                <w:sz w:val="24"/>
                <w:u w:val="single"/>
              </w:rPr>
              <w:lastRenderedPageBreak/>
              <w:t>問</w:t>
            </w:r>
            <w:r w:rsidRPr="00A927EB">
              <w:rPr>
                <w:rFonts w:cs="ＭＳ 明朝" w:hint="eastAsia"/>
                <w:bCs/>
                <w:sz w:val="24"/>
                <w:u w:val="single"/>
              </w:rPr>
              <w:t>4-2</w:t>
            </w:r>
            <w:r>
              <w:rPr>
                <w:rFonts w:cs="ＭＳ 明朝" w:hint="eastAsia"/>
                <w:bCs/>
                <w:sz w:val="24"/>
              </w:rPr>
              <w:t xml:space="preserve">　</w:t>
            </w:r>
            <w:r w:rsidRPr="00A927EB">
              <w:rPr>
                <w:rFonts w:cs="ＭＳ 明朝" w:hint="eastAsia"/>
                <w:bCs/>
                <w:sz w:val="24"/>
                <w:u w:val="single"/>
              </w:rPr>
              <w:t>代替保育士の確保や濃厚接触者となった保育士のために行う自費検査等の費用について、既存の補助金の活用は可能であるか。</w:t>
            </w:r>
          </w:p>
          <w:p w14:paraId="62C1D01B" w14:textId="04B1DEF7" w:rsidR="002F04E6" w:rsidRPr="00A927EB" w:rsidRDefault="00A927EB" w:rsidP="00A927EB">
            <w:pPr>
              <w:snapToGrid w:val="0"/>
              <w:spacing w:beforeLines="25" w:before="90" w:line="300" w:lineRule="auto"/>
              <w:ind w:leftChars="100" w:left="450" w:right="-1" w:hangingChars="100" w:hanging="240"/>
              <w:rPr>
                <w:rFonts w:cs="ＭＳ 明朝"/>
                <w:bCs/>
                <w:sz w:val="24"/>
              </w:rPr>
            </w:pPr>
            <w:r w:rsidRPr="00A927EB">
              <w:rPr>
                <w:rFonts w:cs="ＭＳ 明朝" w:hint="eastAsia"/>
                <w:bCs/>
                <w:sz w:val="24"/>
                <w:u w:val="single"/>
              </w:rPr>
              <w:t>〇</w:t>
            </w:r>
            <w:r>
              <w:rPr>
                <w:rFonts w:cs="ＭＳ 明朝" w:hint="eastAsia"/>
                <w:bCs/>
                <w:sz w:val="24"/>
              </w:rPr>
              <w:t xml:space="preserve">　</w:t>
            </w:r>
            <w:r w:rsidRPr="00A927EB">
              <w:rPr>
                <w:rFonts w:cs="ＭＳ 明朝" w:hint="eastAsia"/>
                <w:bCs/>
                <w:sz w:val="24"/>
                <w:u w:val="single"/>
              </w:rPr>
              <w:t>保育対策総合支援事業費補助金（保育環境改善等事業（新型コロナウイルス感染症対策支援事業））は、</w:t>
            </w:r>
            <w:r w:rsidRPr="00A927EB">
              <w:rPr>
                <w:rFonts w:cs="ＭＳ 明朝" w:hint="eastAsia"/>
                <w:bCs/>
                <w:color w:val="FF0000"/>
                <w:sz w:val="24"/>
                <w:u w:val="single"/>
              </w:rPr>
              <w:t>保育所等において保育を継続的に実施するために必要な経費として、以下の利用目的に係る費用なども対象</w:t>
            </w:r>
            <w:r w:rsidRPr="00A927EB">
              <w:rPr>
                <w:rFonts w:cs="ＭＳ 明朝" w:hint="eastAsia"/>
                <w:bCs/>
                <w:sz w:val="24"/>
                <w:u w:val="single"/>
              </w:rPr>
              <w:t>にしていますので、必要に応じて御活用ください。</w:t>
            </w:r>
          </w:p>
          <w:p w14:paraId="04D2C7C9" w14:textId="4B428C5B" w:rsidR="00A927EB" w:rsidRPr="0021124C" w:rsidRDefault="00A927EB" w:rsidP="0021124C">
            <w:pPr>
              <w:pStyle w:val="a9"/>
              <w:numPr>
                <w:ilvl w:val="0"/>
                <w:numId w:val="50"/>
              </w:numPr>
              <w:snapToGrid w:val="0"/>
              <w:spacing w:beforeLines="25" w:before="90" w:line="300" w:lineRule="auto"/>
              <w:ind w:leftChars="0" w:right="-1"/>
              <w:rPr>
                <w:rFonts w:cs="ＭＳ 明朝"/>
                <w:bCs/>
                <w:sz w:val="22"/>
              </w:rPr>
            </w:pPr>
            <w:r w:rsidRPr="0021124C">
              <w:rPr>
                <w:rFonts w:cs="ＭＳ 明朝" w:hint="eastAsia"/>
                <w:bCs/>
                <w:sz w:val="22"/>
                <w:u w:val="single"/>
              </w:rPr>
              <w:t>保育所等において代替職員の確保に必要な経費</w:t>
            </w:r>
          </w:p>
          <w:p w14:paraId="2ECA40A2" w14:textId="06A233C4" w:rsidR="00A927EB" w:rsidRPr="0021124C" w:rsidRDefault="00A927EB" w:rsidP="0021124C">
            <w:pPr>
              <w:pStyle w:val="a9"/>
              <w:numPr>
                <w:ilvl w:val="0"/>
                <w:numId w:val="50"/>
              </w:numPr>
              <w:snapToGrid w:val="0"/>
              <w:spacing w:beforeLines="25" w:before="90" w:line="300" w:lineRule="auto"/>
              <w:ind w:leftChars="0" w:right="-1"/>
              <w:rPr>
                <w:rFonts w:cs="ＭＳ 明朝"/>
                <w:bCs/>
                <w:sz w:val="22"/>
              </w:rPr>
            </w:pPr>
            <w:r w:rsidRPr="0021124C">
              <w:rPr>
                <w:rFonts w:cs="ＭＳ 明朝" w:hint="eastAsia"/>
                <w:bCs/>
                <w:sz w:val="22"/>
                <w:u w:val="single"/>
              </w:rPr>
              <w:t>行政検査の対象とならず、</w:t>
            </w:r>
            <w:r w:rsidRPr="0021124C">
              <w:rPr>
                <w:rFonts w:cs="ＭＳ 明朝" w:hint="eastAsia"/>
                <w:bCs/>
                <w:color w:val="FF0000"/>
                <w:sz w:val="22"/>
                <w:u w:val="single"/>
              </w:rPr>
              <w:t>やむを得ず保育所等の負担で職員が</w:t>
            </w:r>
            <w:r w:rsidRPr="0021124C">
              <w:rPr>
                <w:rFonts w:cs="ＭＳ 明朝" w:hint="eastAsia"/>
                <w:bCs/>
                <w:color w:val="FF0000"/>
                <w:sz w:val="22"/>
                <w:u w:val="single"/>
              </w:rPr>
              <w:t>PCR</w:t>
            </w:r>
            <w:r w:rsidRPr="0021124C">
              <w:rPr>
                <w:rFonts w:cs="ＭＳ 明朝" w:hint="eastAsia"/>
                <w:bCs/>
                <w:color w:val="FF0000"/>
                <w:sz w:val="22"/>
                <w:u w:val="single"/>
              </w:rPr>
              <w:t>検査等の検査　を受けた際に要した経費</w:t>
            </w:r>
          </w:p>
          <w:p w14:paraId="3B5FAB34" w14:textId="6E6BCFD3" w:rsidR="00A927EB" w:rsidRPr="0021124C" w:rsidRDefault="00A927EB" w:rsidP="0021124C">
            <w:pPr>
              <w:pStyle w:val="a9"/>
              <w:numPr>
                <w:ilvl w:val="0"/>
                <w:numId w:val="50"/>
              </w:numPr>
              <w:snapToGrid w:val="0"/>
              <w:spacing w:beforeLines="25" w:before="90" w:line="300" w:lineRule="auto"/>
              <w:ind w:leftChars="0" w:right="-1"/>
              <w:rPr>
                <w:rFonts w:cs="ＭＳ 明朝"/>
                <w:bCs/>
                <w:sz w:val="22"/>
              </w:rPr>
            </w:pPr>
            <w:r w:rsidRPr="0021124C">
              <w:rPr>
                <w:rFonts w:cs="ＭＳ 明朝" w:hint="eastAsia"/>
                <w:bCs/>
                <w:sz w:val="22"/>
                <w:u w:val="single"/>
              </w:rPr>
              <w:t>地域における社会機能の維持のために必要な場合に、諸条件の下に、</w:t>
            </w:r>
            <w:r w:rsidRPr="0021124C">
              <w:rPr>
                <w:rFonts w:cs="ＭＳ 明朝" w:hint="eastAsia"/>
                <w:bCs/>
                <w:color w:val="FF0000"/>
                <w:sz w:val="22"/>
                <w:u w:val="single"/>
              </w:rPr>
              <w:t>濃厚接触者とされた社会維持機能者について、</w:t>
            </w:r>
            <w:r w:rsidRPr="0021124C">
              <w:rPr>
                <w:rFonts w:cs="ＭＳ 明朝" w:hint="eastAsia"/>
                <w:bCs/>
                <w:color w:val="FF0000"/>
                <w:sz w:val="22"/>
                <w:u w:val="single"/>
              </w:rPr>
              <w:t>10</w:t>
            </w:r>
            <w:r w:rsidRPr="0021124C">
              <w:rPr>
                <w:rFonts w:cs="ＭＳ 明朝" w:hint="eastAsia"/>
                <w:bCs/>
                <w:color w:val="FF0000"/>
                <w:sz w:val="22"/>
                <w:u w:val="single"/>
              </w:rPr>
              <w:t>日を待たず、待機を解除する取扱いを実施する場合の事業者が費用負担した検査経費</w:t>
            </w:r>
          </w:p>
          <w:p w14:paraId="39B553CD" w14:textId="54B7A3B2" w:rsidR="00A927EB" w:rsidRPr="0021124C" w:rsidRDefault="00A927EB" w:rsidP="0021124C">
            <w:pPr>
              <w:pStyle w:val="a9"/>
              <w:numPr>
                <w:ilvl w:val="0"/>
                <w:numId w:val="50"/>
              </w:numPr>
              <w:snapToGrid w:val="0"/>
              <w:spacing w:beforeLines="25" w:before="90" w:line="300" w:lineRule="auto"/>
              <w:ind w:leftChars="0" w:right="-1"/>
              <w:rPr>
                <w:rFonts w:cs="ＭＳ 明朝"/>
                <w:bCs/>
                <w:sz w:val="22"/>
              </w:rPr>
            </w:pPr>
            <w:r w:rsidRPr="0021124C">
              <w:rPr>
                <w:rFonts w:cs="ＭＳ 明朝" w:hint="eastAsia"/>
                <w:bCs/>
                <w:sz w:val="22"/>
                <w:u w:val="single"/>
              </w:rPr>
              <w:t>職員が出勤後に発熱した場合に備えるなど、</w:t>
            </w:r>
            <w:r w:rsidRPr="0021124C">
              <w:rPr>
                <w:rFonts w:cs="ＭＳ 明朝" w:hint="eastAsia"/>
                <w:bCs/>
                <w:color w:val="FF0000"/>
                <w:sz w:val="22"/>
                <w:u w:val="single"/>
              </w:rPr>
              <w:t>必要な範囲で施設が医療用抗原検査キットを購入する経費</w:t>
            </w:r>
            <w:r w:rsidRPr="0021124C">
              <w:rPr>
                <w:rFonts w:cs="ＭＳ 明朝" w:hint="eastAsia"/>
                <w:bCs/>
                <w:sz w:val="22"/>
                <w:u w:val="single"/>
              </w:rPr>
              <w:t>（自治体による一括購入による配布やそのための備蓄を含む。）</w:t>
            </w:r>
          </w:p>
          <w:p w14:paraId="302A0FD5" w14:textId="1522EFFE" w:rsidR="00A927EB" w:rsidRPr="0021124C" w:rsidRDefault="00A927EB" w:rsidP="0021124C">
            <w:pPr>
              <w:pStyle w:val="a9"/>
              <w:numPr>
                <w:ilvl w:val="0"/>
                <w:numId w:val="50"/>
              </w:numPr>
              <w:snapToGrid w:val="0"/>
              <w:spacing w:beforeLines="25" w:before="90" w:afterLines="50" w:after="180" w:line="300" w:lineRule="auto"/>
              <w:ind w:leftChars="0"/>
              <w:rPr>
                <w:rFonts w:cs="ＭＳ 明朝"/>
                <w:bCs/>
                <w:sz w:val="24"/>
              </w:rPr>
            </w:pPr>
            <w:r w:rsidRPr="0021124C">
              <w:rPr>
                <w:rFonts w:cs="ＭＳ 明朝" w:hint="eastAsia"/>
                <w:bCs/>
                <w:sz w:val="22"/>
                <w:u w:val="single"/>
              </w:rPr>
              <w:lastRenderedPageBreak/>
              <w:t>その他</w:t>
            </w:r>
            <w:r w:rsidRPr="0021124C">
              <w:rPr>
                <w:rFonts w:cs="ＭＳ 明朝" w:hint="eastAsia"/>
                <w:bCs/>
                <w:color w:val="FF0000"/>
                <w:sz w:val="22"/>
                <w:u w:val="single"/>
              </w:rPr>
              <w:t>自治体が保育の継続に必要な経費として認めるもの</w:t>
            </w:r>
            <w:r w:rsidRPr="0021124C">
              <w:rPr>
                <w:rFonts w:cs="ＭＳ 明朝" w:hint="eastAsia"/>
                <w:bCs/>
                <w:sz w:val="22"/>
                <w:u w:val="single"/>
              </w:rPr>
              <w:t>（他の補助制度の活用ができないもの）</w:t>
            </w:r>
          </w:p>
        </w:tc>
      </w:tr>
      <w:tr w:rsidR="008E7292" w14:paraId="40C74E6A" w14:textId="77777777" w:rsidTr="002F04E6">
        <w:tc>
          <w:tcPr>
            <w:tcW w:w="9628" w:type="dxa"/>
          </w:tcPr>
          <w:p w14:paraId="1F3FF1F8" w14:textId="6C6ACC25" w:rsidR="008E7292" w:rsidRPr="00205C89" w:rsidRDefault="008E7292" w:rsidP="008E7292">
            <w:pPr>
              <w:snapToGrid w:val="0"/>
              <w:spacing w:beforeLines="25" w:before="90" w:line="300" w:lineRule="auto"/>
              <w:ind w:right="-1"/>
              <w:rPr>
                <w:rFonts w:ascii="BIZ UDPゴシック" w:eastAsia="BIZ UDPゴシック" w:hAnsi="BIZ UDPゴシック" w:cs="ＭＳ 明朝"/>
                <w:bCs/>
                <w:sz w:val="26"/>
                <w:szCs w:val="26"/>
              </w:rPr>
            </w:pPr>
            <w:r w:rsidRPr="00205C89">
              <w:rPr>
                <w:rFonts w:ascii="BIZ UDPゴシック" w:eastAsia="BIZ UDPゴシック" w:hAnsi="BIZ UDPゴシック" w:cs="ＭＳ 明朝" w:hint="eastAsia"/>
                <w:bCs/>
                <w:sz w:val="26"/>
                <w:szCs w:val="26"/>
              </w:rPr>
              <w:lastRenderedPageBreak/>
              <w:t>（</w:t>
            </w:r>
            <w:r>
              <w:rPr>
                <w:rFonts w:ascii="BIZ UDPゴシック" w:eastAsia="BIZ UDPゴシック" w:hAnsi="BIZ UDPゴシック" w:cs="ＭＳ 明朝" w:hint="eastAsia"/>
                <w:bCs/>
                <w:sz w:val="26"/>
                <w:szCs w:val="26"/>
              </w:rPr>
              <w:t>感染症の予防について）</w:t>
            </w:r>
          </w:p>
          <w:p w14:paraId="73328025" w14:textId="57285ABC" w:rsidR="008E7292" w:rsidRDefault="008E7292" w:rsidP="008E7292">
            <w:pPr>
              <w:snapToGrid w:val="0"/>
              <w:spacing w:beforeLines="25" w:before="90" w:line="300" w:lineRule="auto"/>
              <w:ind w:right="-1"/>
              <w:rPr>
                <w:rFonts w:cs="ＭＳ 明朝"/>
                <w:bCs/>
                <w:sz w:val="24"/>
              </w:rPr>
            </w:pPr>
            <w:r>
              <w:rPr>
                <w:rFonts w:cs="ＭＳ 明朝" w:hint="eastAsia"/>
                <w:bCs/>
                <w:sz w:val="24"/>
              </w:rPr>
              <w:t>問</w:t>
            </w:r>
            <w:r w:rsidR="00BA7156">
              <w:rPr>
                <w:rFonts w:cs="ＭＳ 明朝" w:hint="eastAsia"/>
                <w:bCs/>
                <w:sz w:val="24"/>
              </w:rPr>
              <w:t>5</w:t>
            </w:r>
            <w:r>
              <w:rPr>
                <w:rFonts w:cs="ＭＳ 明朝" w:hint="eastAsia"/>
                <w:bCs/>
                <w:sz w:val="24"/>
              </w:rPr>
              <w:t xml:space="preserve">　新型コロナウイルス感染症を予防するために注意すべきことはあるか。</w:t>
            </w:r>
          </w:p>
          <w:p w14:paraId="6272E151" w14:textId="08979778" w:rsidR="00E5055E" w:rsidRDefault="008E7292" w:rsidP="008E7292">
            <w:pPr>
              <w:snapToGrid w:val="0"/>
              <w:spacing w:beforeLines="25" w:before="90" w:line="300" w:lineRule="auto"/>
              <w:ind w:leftChars="100" w:left="450" w:right="-1" w:hangingChars="100" w:hanging="240"/>
              <w:rPr>
                <w:rFonts w:cs="ＭＳ 明朝"/>
                <w:bCs/>
                <w:sz w:val="24"/>
              </w:rPr>
            </w:pPr>
            <w:r>
              <w:rPr>
                <w:rFonts w:cs="ＭＳ 明朝" w:hint="eastAsia"/>
                <w:bCs/>
                <w:sz w:val="24"/>
              </w:rPr>
              <w:t xml:space="preserve">〇　</w:t>
            </w:r>
            <w:r w:rsidR="00E5055E">
              <w:rPr>
                <w:rFonts w:cs="ＭＳ 明朝" w:hint="eastAsia"/>
                <w:bCs/>
                <w:sz w:val="24"/>
              </w:rPr>
              <w:t>手洗いや手指消毒用アルコールによる消毒で手指を清潔に保つ。</w:t>
            </w:r>
          </w:p>
          <w:p w14:paraId="05EC8072" w14:textId="1190446F" w:rsidR="00E5055E" w:rsidRDefault="00E5055E" w:rsidP="008E7292">
            <w:pPr>
              <w:snapToGrid w:val="0"/>
              <w:spacing w:beforeLines="25" w:before="90" w:line="300" w:lineRule="auto"/>
              <w:ind w:leftChars="100" w:left="450" w:right="-1" w:hangingChars="100" w:hanging="240"/>
              <w:rPr>
                <w:rFonts w:cs="ＭＳ 明朝"/>
                <w:bCs/>
                <w:sz w:val="24"/>
              </w:rPr>
            </w:pPr>
            <w:r>
              <w:rPr>
                <w:rFonts w:cs="ＭＳ 明朝" w:hint="eastAsia"/>
                <w:bCs/>
                <w:sz w:val="24"/>
              </w:rPr>
              <w:t>〇　手が触れる机やドアノブなどを消毒用アルコールで消毒。</w:t>
            </w:r>
          </w:p>
          <w:p w14:paraId="669E09DF" w14:textId="2F387527" w:rsidR="00E5055E" w:rsidRPr="00E5055E" w:rsidRDefault="00E5055E" w:rsidP="008E7292">
            <w:pPr>
              <w:snapToGrid w:val="0"/>
              <w:spacing w:beforeLines="25" w:before="90" w:line="300" w:lineRule="auto"/>
              <w:ind w:leftChars="100" w:left="450" w:right="-1" w:hangingChars="100" w:hanging="240"/>
              <w:rPr>
                <w:rFonts w:cs="ＭＳ 明朝"/>
                <w:bCs/>
                <w:sz w:val="24"/>
              </w:rPr>
            </w:pPr>
            <w:r>
              <w:rPr>
                <w:rFonts w:cs="ＭＳ 明朝" w:hint="eastAsia"/>
                <w:bCs/>
                <w:sz w:val="24"/>
              </w:rPr>
              <w:t>〇　定期的な換気。</w:t>
            </w:r>
          </w:p>
          <w:p w14:paraId="6DCA45D9" w14:textId="296BE4BE" w:rsidR="00E5055E" w:rsidRDefault="00E5055E" w:rsidP="00A50A73">
            <w:pPr>
              <w:snapToGrid w:val="0"/>
              <w:spacing w:beforeLines="25" w:before="90" w:line="300" w:lineRule="auto"/>
              <w:ind w:leftChars="100" w:left="450" w:right="-1" w:hangingChars="100" w:hanging="240"/>
              <w:rPr>
                <w:rFonts w:cs="ＭＳ 明朝"/>
                <w:bCs/>
                <w:sz w:val="24"/>
              </w:rPr>
            </w:pPr>
            <w:r>
              <w:rPr>
                <w:rFonts w:cs="ＭＳ 明朝" w:hint="eastAsia"/>
                <w:bCs/>
                <w:sz w:val="24"/>
              </w:rPr>
              <w:t xml:space="preserve">〇　</w:t>
            </w:r>
            <w:r w:rsidRPr="00A50A73">
              <w:rPr>
                <w:rFonts w:cs="ＭＳ 明朝" w:hint="eastAsia"/>
                <w:bCs/>
                <w:sz w:val="24"/>
                <w:u w:val="single"/>
              </w:rPr>
              <w:t>保育所等における新型コロナウイルス感染症の感染防止対策の支援として、</w:t>
            </w:r>
            <w:r w:rsidRPr="00A50A73">
              <w:rPr>
                <w:rFonts w:cs="ＭＳ 明朝" w:hint="eastAsia"/>
                <w:bCs/>
                <w:color w:val="FF0000"/>
                <w:sz w:val="24"/>
                <w:u w:val="single"/>
              </w:rPr>
              <w:t>令和３年度補正予算においても</w:t>
            </w:r>
            <w:r w:rsidRPr="00A50A73">
              <w:rPr>
                <w:rFonts w:cs="ＭＳ 明朝" w:hint="eastAsia"/>
                <w:bCs/>
                <w:sz w:val="24"/>
                <w:u w:val="single"/>
              </w:rPr>
              <w:t>、従来から引き続き、</w:t>
            </w:r>
            <w:r w:rsidRPr="00A50A73">
              <w:rPr>
                <w:rFonts w:cs="ＭＳ 明朝" w:hint="eastAsia"/>
                <w:bCs/>
                <w:color w:val="FF0000"/>
                <w:sz w:val="24"/>
                <w:u w:val="single"/>
              </w:rPr>
              <w:t>職員が感染症対策の徹底を図りながら事業を継続的に実施していくために必要な超過勤務手当や特別勤務手当などのかかり増し経費のほか、感染防止を図るために必要なマスク・消毒液などの衛生用品の購入等の経費について補助を行っています</w:t>
            </w:r>
            <w:r w:rsidRPr="00A50A73">
              <w:rPr>
                <w:rFonts w:cs="ＭＳ 明朝" w:hint="eastAsia"/>
                <w:bCs/>
                <w:sz w:val="24"/>
                <w:u w:val="single"/>
              </w:rPr>
              <w:t>。また、同</w:t>
            </w:r>
            <w:r w:rsidR="00A50A73" w:rsidRPr="00A50A73">
              <w:rPr>
                <w:rFonts w:cs="ＭＳ 明朝" w:hint="eastAsia"/>
                <w:bCs/>
                <w:sz w:val="24"/>
                <w:u w:val="single"/>
              </w:rPr>
              <w:t>補正予算では、</w:t>
            </w:r>
            <w:r w:rsidR="00A50A73" w:rsidRPr="00A50A73">
              <w:rPr>
                <w:rFonts w:cs="ＭＳ 明朝" w:hint="eastAsia"/>
                <w:bCs/>
                <w:color w:val="FF0000"/>
                <w:sz w:val="24"/>
                <w:u w:val="single"/>
              </w:rPr>
              <w:t>新たに、新型コロナウイルス感染症等の感染症対策として実施する改修（トイレ・調理場等の乾式化、非接触型の蛇口の設置等）等に必要な経費について、補助を行っています。</w:t>
            </w:r>
            <w:r w:rsidR="00A50A73" w:rsidRPr="00A50A73">
              <w:rPr>
                <w:rFonts w:cs="ＭＳ 明朝" w:hint="eastAsia"/>
                <w:bCs/>
                <w:sz w:val="24"/>
                <w:u w:val="single"/>
              </w:rPr>
              <w:t>また、これらのほか、</w:t>
            </w:r>
            <w:r w:rsidR="00A50A73" w:rsidRPr="00A50A73">
              <w:rPr>
                <w:rFonts w:cs="ＭＳ 明朝" w:hint="eastAsia"/>
                <w:bCs/>
                <w:sz w:val="24"/>
              </w:rPr>
              <w:t>保育士の業務負担軽減のために消毒作業等の周辺業務を行う保育支援者の配置に係る補助事業を設けています。</w:t>
            </w:r>
            <w:r w:rsidR="00A50A73" w:rsidRPr="00A50A73">
              <w:rPr>
                <w:rFonts w:cs="ＭＳ 明朝" w:hint="eastAsia"/>
                <w:bCs/>
                <w:sz w:val="24"/>
                <w:u w:val="single"/>
              </w:rPr>
              <w:t>具体的な事業内容等については、市町村にお尋ねいただくとともに、これらの</w:t>
            </w:r>
            <w:r w:rsidR="00A50A73" w:rsidRPr="00A50A73">
              <w:rPr>
                <w:rFonts w:cs="ＭＳ 明朝" w:hint="eastAsia"/>
                <w:bCs/>
                <w:sz w:val="24"/>
              </w:rPr>
              <w:t>感染防止に資する各種事業を積極的に御活用いただくようお願いします</w:t>
            </w:r>
            <w:r w:rsidR="00A50A73" w:rsidRPr="00A50A73">
              <w:rPr>
                <w:rFonts w:cs="ＭＳ 明朝" w:hint="eastAsia"/>
                <w:bCs/>
                <w:sz w:val="24"/>
                <w:u w:val="single"/>
              </w:rPr>
              <w:t>（問</w:t>
            </w:r>
            <w:r w:rsidR="00A50A73" w:rsidRPr="00A50A73">
              <w:rPr>
                <w:rFonts w:cs="ＭＳ 明朝" w:hint="eastAsia"/>
                <w:bCs/>
                <w:sz w:val="24"/>
                <w:u w:val="single"/>
              </w:rPr>
              <w:t xml:space="preserve">4-2 </w:t>
            </w:r>
            <w:r w:rsidR="00A50A73" w:rsidRPr="00A50A73">
              <w:rPr>
                <w:rFonts w:cs="ＭＳ 明朝" w:hint="eastAsia"/>
                <w:bCs/>
                <w:sz w:val="24"/>
                <w:u w:val="single"/>
              </w:rPr>
              <w:t>も参照のこと）</w:t>
            </w:r>
            <w:r w:rsidR="00A50A73" w:rsidRPr="00A50A73">
              <w:rPr>
                <w:rFonts w:cs="ＭＳ 明朝" w:hint="eastAsia"/>
                <w:bCs/>
                <w:sz w:val="24"/>
              </w:rPr>
              <w:t>。</w:t>
            </w:r>
          </w:p>
          <w:p w14:paraId="0EA73C77" w14:textId="28C2747A" w:rsidR="008E7292" w:rsidRPr="00A927EB" w:rsidRDefault="00A50A73" w:rsidP="003C1227">
            <w:pPr>
              <w:snapToGrid w:val="0"/>
              <w:spacing w:beforeLines="25" w:before="90" w:afterLines="50" w:after="180" w:line="300" w:lineRule="auto"/>
              <w:ind w:leftChars="100" w:left="450" w:hangingChars="100" w:hanging="240"/>
              <w:rPr>
                <w:rFonts w:cs="ＭＳ 明朝"/>
                <w:bCs/>
                <w:sz w:val="24"/>
                <w:u w:val="single"/>
              </w:rPr>
            </w:pPr>
            <w:r>
              <w:rPr>
                <w:rFonts w:cs="ＭＳ 明朝" w:hint="eastAsia"/>
                <w:bCs/>
                <w:sz w:val="24"/>
              </w:rPr>
              <w:t>〇　必要な衛生・防護用品について、</w:t>
            </w:r>
            <w:r w:rsidRPr="00A50A73">
              <w:rPr>
                <w:rFonts w:cs="ＭＳ 明朝" w:hint="eastAsia"/>
                <w:bCs/>
                <w:sz w:val="24"/>
              </w:rPr>
              <w:t>都道府県・指定都市・中核市から社会福祉施設等に対して</w:t>
            </w:r>
            <w:r w:rsidRPr="00A50A73">
              <w:rPr>
                <w:rFonts w:cs="ＭＳ 明朝" w:hint="eastAsia"/>
                <w:bCs/>
                <w:color w:val="FF0000"/>
                <w:sz w:val="24"/>
              </w:rPr>
              <w:t>使い捨て手袋等</w:t>
            </w:r>
            <w:r w:rsidRPr="00A50A73">
              <w:rPr>
                <w:rFonts w:cs="ＭＳ 明朝" w:hint="eastAsia"/>
                <w:bCs/>
                <w:sz w:val="24"/>
              </w:rPr>
              <w:t>が供給できるように、国が直接調達して、都道府県等に一定数量の</w:t>
            </w:r>
            <w:r w:rsidRPr="00A50A73">
              <w:rPr>
                <w:rFonts w:cs="ＭＳ 明朝" w:hint="eastAsia"/>
                <w:bCs/>
                <w:sz w:val="24"/>
                <w:u w:val="single"/>
              </w:rPr>
              <w:t>配布を行っていますので、必要に応じて御活用ください。（</w:t>
            </w:r>
            <w:r w:rsidRPr="00A50A73">
              <w:rPr>
                <w:rFonts w:cs="ＭＳ 明朝" w:hint="eastAsia"/>
                <w:bCs/>
                <w:color w:val="FF0000"/>
                <w:sz w:val="24"/>
                <w:u w:val="single"/>
              </w:rPr>
              <w:t>都道府県等への配布は令和３年度までですが、令和４年度において、これまでの配布により都道府県等に備蓄された手袋等を社会福祉施設等に対して供給することが可能</w:t>
            </w:r>
            <w:r w:rsidRPr="00A50A73">
              <w:rPr>
                <w:rFonts w:cs="ＭＳ 明朝" w:hint="eastAsia"/>
                <w:bCs/>
                <w:sz w:val="24"/>
                <w:u w:val="single"/>
              </w:rPr>
              <w:t>です。）</w:t>
            </w:r>
          </w:p>
        </w:tc>
      </w:tr>
      <w:tr w:rsidR="00A50A73" w14:paraId="5A3E3258" w14:textId="77777777" w:rsidTr="002F04E6">
        <w:tc>
          <w:tcPr>
            <w:tcW w:w="9628" w:type="dxa"/>
          </w:tcPr>
          <w:p w14:paraId="536FB1A9" w14:textId="160A920C" w:rsidR="00BA7156" w:rsidRPr="00205C89" w:rsidRDefault="00BA7156" w:rsidP="00BA7156">
            <w:pPr>
              <w:snapToGrid w:val="0"/>
              <w:spacing w:beforeLines="25" w:before="90" w:line="300" w:lineRule="auto"/>
              <w:ind w:right="-1"/>
              <w:rPr>
                <w:rFonts w:ascii="BIZ UDPゴシック" w:eastAsia="BIZ UDPゴシック" w:hAnsi="BIZ UDPゴシック" w:cs="ＭＳ 明朝"/>
                <w:bCs/>
                <w:sz w:val="26"/>
                <w:szCs w:val="26"/>
              </w:rPr>
            </w:pPr>
            <w:r w:rsidRPr="00205C89">
              <w:rPr>
                <w:rFonts w:ascii="BIZ UDPゴシック" w:eastAsia="BIZ UDPゴシック" w:hAnsi="BIZ UDPゴシック" w:cs="ＭＳ 明朝" w:hint="eastAsia"/>
                <w:bCs/>
                <w:sz w:val="26"/>
                <w:szCs w:val="26"/>
              </w:rPr>
              <w:t>（</w:t>
            </w:r>
            <w:r>
              <w:rPr>
                <w:rFonts w:ascii="BIZ UDPゴシック" w:eastAsia="BIZ UDPゴシック" w:hAnsi="BIZ UDPゴシック" w:cs="ＭＳ 明朝" w:hint="eastAsia"/>
                <w:bCs/>
                <w:sz w:val="26"/>
                <w:szCs w:val="26"/>
              </w:rPr>
              <w:t>緊急事態宣言後の対応）</w:t>
            </w:r>
          </w:p>
          <w:p w14:paraId="7EFF80E6" w14:textId="3CDA2A52" w:rsidR="00BA7156" w:rsidRDefault="00BA7156" w:rsidP="00BA7156">
            <w:pPr>
              <w:snapToGrid w:val="0"/>
              <w:spacing w:beforeLines="25" w:before="90" w:line="300" w:lineRule="auto"/>
              <w:ind w:left="720" w:right="-1" w:hangingChars="300" w:hanging="720"/>
              <w:rPr>
                <w:rFonts w:cs="ＭＳ 明朝"/>
                <w:bCs/>
                <w:sz w:val="24"/>
              </w:rPr>
            </w:pPr>
            <w:r>
              <w:rPr>
                <w:rFonts w:cs="ＭＳ 明朝" w:hint="eastAsia"/>
                <w:bCs/>
                <w:sz w:val="24"/>
              </w:rPr>
              <w:t>問</w:t>
            </w:r>
            <w:r>
              <w:rPr>
                <w:rFonts w:cs="ＭＳ 明朝" w:hint="eastAsia"/>
                <w:bCs/>
                <w:sz w:val="24"/>
              </w:rPr>
              <w:t>10-1</w:t>
            </w:r>
            <w:r>
              <w:rPr>
                <w:rFonts w:cs="ＭＳ 明朝" w:hint="eastAsia"/>
                <w:bCs/>
                <w:sz w:val="24"/>
              </w:rPr>
              <w:t xml:space="preserve">　</w:t>
            </w:r>
            <w:r w:rsidRPr="00BA7156">
              <w:rPr>
                <w:rFonts w:cs="ＭＳ 明朝" w:hint="eastAsia"/>
                <w:bCs/>
                <w:sz w:val="24"/>
              </w:rPr>
              <w:t>令和</w:t>
            </w:r>
            <w:r>
              <w:rPr>
                <w:rFonts w:cs="ＭＳ 明朝" w:hint="eastAsia"/>
                <w:bCs/>
                <w:sz w:val="24"/>
              </w:rPr>
              <w:t>2</w:t>
            </w:r>
            <w:r w:rsidRPr="00BA7156">
              <w:rPr>
                <w:rFonts w:cs="ＭＳ 明朝" w:hint="eastAsia"/>
                <w:bCs/>
                <w:sz w:val="24"/>
              </w:rPr>
              <w:t>年</w:t>
            </w:r>
            <w:r>
              <w:rPr>
                <w:rFonts w:cs="ＭＳ 明朝" w:hint="eastAsia"/>
                <w:bCs/>
                <w:sz w:val="24"/>
              </w:rPr>
              <w:t>4</w:t>
            </w:r>
            <w:r w:rsidRPr="00BA7156">
              <w:rPr>
                <w:rFonts w:cs="ＭＳ 明朝" w:hint="eastAsia"/>
                <w:bCs/>
                <w:sz w:val="24"/>
              </w:rPr>
              <w:t>月</w:t>
            </w:r>
            <w:r w:rsidRPr="00BA7156">
              <w:rPr>
                <w:rFonts w:cs="ＭＳ 明朝" w:hint="eastAsia"/>
                <w:bCs/>
                <w:sz w:val="24"/>
              </w:rPr>
              <w:t>7</w:t>
            </w:r>
            <w:r w:rsidRPr="00BA7156">
              <w:rPr>
                <w:rFonts w:cs="ＭＳ 明朝" w:hint="eastAsia"/>
                <w:bCs/>
                <w:sz w:val="24"/>
              </w:rPr>
              <w:t>日付け事務連絡にある「医療従事者や社会の機能を維持するために就業を継続することが必要な者」には、どのようなものが想定されるか。</w:t>
            </w:r>
          </w:p>
          <w:p w14:paraId="5314A657" w14:textId="7FC79DA9" w:rsidR="00A50A73" w:rsidRPr="00205C89" w:rsidRDefault="00BA7156" w:rsidP="003C1227">
            <w:pPr>
              <w:snapToGrid w:val="0"/>
              <w:spacing w:beforeLines="25" w:before="90" w:afterLines="50" w:after="180" w:line="300" w:lineRule="auto"/>
              <w:ind w:leftChars="100" w:left="450" w:hangingChars="100" w:hanging="240"/>
              <w:rPr>
                <w:rFonts w:ascii="BIZ UDPゴシック" w:eastAsia="BIZ UDPゴシック" w:hAnsi="BIZ UDPゴシック" w:cs="ＭＳ 明朝"/>
                <w:bCs/>
                <w:sz w:val="26"/>
                <w:szCs w:val="26"/>
              </w:rPr>
            </w:pPr>
            <w:r>
              <w:rPr>
                <w:rFonts w:cs="ＭＳ 明朝" w:hint="eastAsia"/>
                <w:bCs/>
                <w:sz w:val="24"/>
              </w:rPr>
              <w:t xml:space="preserve">〇　</w:t>
            </w:r>
            <w:r w:rsidRPr="00BA7156">
              <w:rPr>
                <w:rFonts w:cs="ＭＳ 明朝" w:hint="eastAsia"/>
                <w:bCs/>
                <w:sz w:val="24"/>
              </w:rPr>
              <w:t>各都道府県における休業要請等の内容や、市区町村の実情を踏まえて検討いただくものではありますが、「新型コロナウイルス感染症対策の基本的対処方針（</w:t>
            </w:r>
            <w:r w:rsidRPr="00BA7156">
              <w:rPr>
                <w:rFonts w:cs="ＭＳ 明朝" w:hint="eastAsia"/>
                <w:bCs/>
                <w:sz w:val="24"/>
                <w:u w:val="single"/>
              </w:rPr>
              <w:t>令和</w:t>
            </w:r>
            <w:r w:rsidRPr="00BA7156">
              <w:rPr>
                <w:rFonts w:cs="ＭＳ 明朝" w:hint="eastAsia"/>
                <w:bCs/>
                <w:sz w:val="24"/>
                <w:u w:val="single"/>
              </w:rPr>
              <w:t>3</w:t>
            </w:r>
            <w:r w:rsidRPr="00BA7156">
              <w:rPr>
                <w:rFonts w:cs="ＭＳ 明朝" w:hint="eastAsia"/>
                <w:bCs/>
                <w:sz w:val="24"/>
                <w:u w:val="single"/>
              </w:rPr>
              <w:t>年</w:t>
            </w:r>
            <w:r w:rsidRPr="00BA7156">
              <w:rPr>
                <w:rFonts w:cs="ＭＳ 明朝" w:hint="eastAsia"/>
                <w:bCs/>
                <w:sz w:val="24"/>
                <w:u w:val="single"/>
              </w:rPr>
              <w:t>11</w:t>
            </w:r>
            <w:r w:rsidRPr="00BA7156">
              <w:rPr>
                <w:rFonts w:cs="ＭＳ 明朝" w:hint="eastAsia"/>
                <w:bCs/>
                <w:sz w:val="24"/>
                <w:u w:val="single"/>
              </w:rPr>
              <w:t>月</w:t>
            </w:r>
            <w:r w:rsidRPr="00BA7156">
              <w:rPr>
                <w:rFonts w:cs="ＭＳ 明朝" w:hint="eastAsia"/>
                <w:bCs/>
                <w:sz w:val="24"/>
                <w:u w:val="single"/>
              </w:rPr>
              <w:t>19</w:t>
            </w:r>
            <w:r w:rsidRPr="00BA7156">
              <w:rPr>
                <w:rFonts w:cs="ＭＳ 明朝" w:hint="eastAsia"/>
                <w:bCs/>
                <w:sz w:val="24"/>
                <w:u w:val="single"/>
              </w:rPr>
              <w:t>日（令和</w:t>
            </w:r>
            <w:r w:rsidRPr="00BA7156">
              <w:rPr>
                <w:rFonts w:cs="ＭＳ 明朝" w:hint="eastAsia"/>
                <w:bCs/>
                <w:sz w:val="24"/>
                <w:u w:val="single"/>
              </w:rPr>
              <w:t>4</w:t>
            </w:r>
            <w:r w:rsidRPr="00BA7156">
              <w:rPr>
                <w:rFonts w:cs="ＭＳ 明朝" w:hint="eastAsia"/>
                <w:bCs/>
                <w:sz w:val="24"/>
                <w:u w:val="single"/>
              </w:rPr>
              <w:t>年</w:t>
            </w:r>
            <w:r w:rsidRPr="00BA7156">
              <w:rPr>
                <w:rFonts w:cs="ＭＳ 明朝" w:hint="eastAsia"/>
                <w:bCs/>
                <w:sz w:val="24"/>
                <w:u w:val="single"/>
              </w:rPr>
              <w:t>1</w:t>
            </w:r>
            <w:r w:rsidRPr="00BA7156">
              <w:rPr>
                <w:rFonts w:cs="ＭＳ 明朝" w:hint="eastAsia"/>
                <w:bCs/>
                <w:sz w:val="24"/>
                <w:u w:val="single"/>
              </w:rPr>
              <w:t>月</w:t>
            </w:r>
            <w:r w:rsidRPr="00BA7156">
              <w:rPr>
                <w:rFonts w:cs="ＭＳ 明朝" w:hint="eastAsia"/>
                <w:bCs/>
                <w:sz w:val="24"/>
                <w:u w:val="single"/>
              </w:rPr>
              <w:t>19</w:t>
            </w:r>
            <w:r w:rsidRPr="00BA7156">
              <w:rPr>
                <w:rFonts w:cs="ＭＳ 明朝" w:hint="eastAsia"/>
                <w:bCs/>
                <w:sz w:val="24"/>
                <w:u w:val="single"/>
              </w:rPr>
              <w:t>日変更）</w:t>
            </w:r>
            <w:r w:rsidRPr="00BA7156">
              <w:rPr>
                <w:rFonts w:cs="ＭＳ 明朝" w:hint="eastAsia"/>
                <w:bCs/>
                <w:sz w:val="24"/>
              </w:rPr>
              <w:t>新型コロナウイルス感染症対策本部決定）」において例示されている</w:t>
            </w:r>
            <w:r w:rsidRPr="00BA7156">
              <w:rPr>
                <w:rFonts w:cs="ＭＳ 明朝" w:hint="eastAsia"/>
                <w:bCs/>
                <w:color w:val="FF0000"/>
                <w:sz w:val="24"/>
              </w:rPr>
              <w:t>「</w:t>
            </w:r>
            <w:r w:rsidRPr="00BA7156">
              <w:rPr>
                <w:rFonts w:cs="ＭＳ 明朝" w:hint="eastAsia"/>
                <w:bCs/>
                <w:color w:val="FF0000"/>
                <w:sz w:val="24"/>
                <w:u w:val="single"/>
              </w:rPr>
              <w:t>事業</w:t>
            </w:r>
            <w:r w:rsidRPr="00BA7156">
              <w:rPr>
                <w:rFonts w:cs="ＭＳ 明朝" w:hint="eastAsia"/>
                <w:bCs/>
                <w:color w:val="FF0000"/>
                <w:sz w:val="24"/>
              </w:rPr>
              <w:t>の継続が求められる事業者」</w:t>
            </w:r>
            <w:r w:rsidRPr="00BA7156">
              <w:rPr>
                <w:rFonts w:cs="ＭＳ 明朝" w:hint="eastAsia"/>
                <w:bCs/>
                <w:sz w:val="24"/>
              </w:rPr>
              <w:t>（※）を踏まえ、市区町村において検討の上、適切に御判断ください。</w:t>
            </w:r>
            <w:r w:rsidRPr="00BA7156">
              <w:rPr>
                <w:rFonts w:cs="ＭＳ 明朝" w:hint="eastAsia"/>
                <w:bCs/>
                <w:sz w:val="24"/>
                <w:u w:val="single"/>
              </w:rPr>
              <w:t>なお、</w:t>
            </w:r>
            <w:r w:rsidRPr="00BA7156">
              <w:rPr>
                <w:rFonts w:cs="ＭＳ 明朝" w:hint="eastAsia"/>
                <w:bCs/>
                <w:color w:val="FF0000"/>
                <w:sz w:val="24"/>
                <w:u w:val="single"/>
              </w:rPr>
              <w:t>この例示の４．⑦育児サービス（託児所等）には保育所、認定こども園、放課後児童クラブが含まれています。</w:t>
            </w:r>
          </w:p>
        </w:tc>
      </w:tr>
    </w:tbl>
    <w:p w14:paraId="50F65E25" w14:textId="3D7496F5" w:rsidR="003C1227" w:rsidRPr="00C11098" w:rsidRDefault="003C1227" w:rsidP="003C1227">
      <w:pPr>
        <w:snapToGrid w:val="0"/>
        <w:spacing w:beforeLines="50" w:before="180"/>
        <w:ind w:firstLineChars="100" w:firstLine="240"/>
        <w:rPr>
          <w:rFonts w:ascii="ＭＳ 明朝" w:hAnsi="ＭＳ 明朝" w:cs="ＭＳ 明朝"/>
          <w:bCs/>
          <w:sz w:val="24"/>
        </w:rPr>
      </w:pPr>
      <w:r w:rsidRPr="00C11098">
        <w:rPr>
          <w:rFonts w:ascii="ＭＳ 明朝" w:hAnsi="ＭＳ 明朝" w:cs="ＭＳ 明朝" w:hint="eastAsia"/>
          <w:bCs/>
          <w:sz w:val="24"/>
        </w:rPr>
        <w:t>内容の詳細は下記ホームページの「</w:t>
      </w:r>
      <w:r>
        <w:rPr>
          <w:rFonts w:asciiTheme="minorHAnsi" w:hAnsiTheme="minorHAnsi" w:cs="ＭＳ 明朝" w:hint="eastAsia"/>
          <w:bCs/>
          <w:sz w:val="24"/>
        </w:rPr>
        <w:t>90</w:t>
      </w:r>
      <w:r w:rsidRPr="00C11098">
        <w:rPr>
          <w:rFonts w:ascii="ＭＳ 明朝" w:hAnsi="ＭＳ 明朝" w:cs="ＭＳ 明朝" w:hint="eastAsia"/>
          <w:bCs/>
          <w:sz w:val="24"/>
        </w:rPr>
        <w:t>」をご確認ください。</w:t>
      </w:r>
    </w:p>
    <w:p w14:paraId="168695A0" w14:textId="77777777" w:rsidR="003C1227" w:rsidRPr="007E4AD7" w:rsidRDefault="003C1227" w:rsidP="003C1227">
      <w:pPr>
        <w:snapToGrid w:val="0"/>
        <w:contextualSpacing/>
        <w:rPr>
          <w:rFonts w:ascii="ＭＳ 明朝" w:hAnsi="ＭＳ 明朝" w:cs="ＭＳ 明朝"/>
          <w:bCs/>
          <w:sz w:val="16"/>
          <w:szCs w:val="16"/>
        </w:rPr>
      </w:pPr>
    </w:p>
    <w:p w14:paraId="4426C8FB" w14:textId="77777777" w:rsidR="003C1227" w:rsidRPr="00DE03B5" w:rsidRDefault="003C1227" w:rsidP="003C1227">
      <w:pPr>
        <w:snapToGrid w:val="0"/>
        <w:spacing w:beforeLines="25" w:before="90" w:line="300" w:lineRule="auto"/>
        <w:ind w:leftChars="100" w:left="410" w:hangingChars="100" w:hanging="200"/>
        <w:contextualSpacing/>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w:t>
      </w:r>
      <w:r w:rsidRPr="00DE03B5">
        <w:rPr>
          <w:rFonts w:asciiTheme="minorHAnsi" w:eastAsiaTheme="minorEastAsia" w:hAnsiTheme="minorHAnsi" w:cs="ＭＳ 明朝"/>
          <w:bCs/>
          <w:sz w:val="20"/>
          <w:szCs w:val="21"/>
        </w:rPr>
        <w:lastRenderedPageBreak/>
        <w:t>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1EF92552" w14:textId="77777777" w:rsidR="003C1227" w:rsidRPr="00DE03B5" w:rsidRDefault="001C225C" w:rsidP="003C1227">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9" w:history="1">
        <w:r w:rsidR="003C1227" w:rsidRPr="006B7765">
          <w:rPr>
            <w:rStyle w:val="a3"/>
            <w:rFonts w:asciiTheme="minorHAnsi" w:eastAsiaTheme="minorEastAsia" w:hAnsiTheme="minorHAnsi" w:cs="ＭＳ 明朝"/>
            <w:bCs/>
            <w:sz w:val="20"/>
            <w:szCs w:val="21"/>
          </w:rPr>
          <w:t>https://www.mhlw.go.jp/stf/newpage_09762.html</w:t>
        </w:r>
      </w:hyperlink>
    </w:p>
    <w:p w14:paraId="57196FFD" w14:textId="77777777" w:rsidR="003C1227" w:rsidRPr="00DE03B5" w:rsidRDefault="003C1227" w:rsidP="003C1227">
      <w:pPr>
        <w:snapToGrid w:val="0"/>
        <w:ind w:left="600" w:hangingChars="150" w:hanging="600"/>
        <w:contextualSpacing/>
        <w:rPr>
          <w:rFonts w:ascii="BIZ UDPゴシック" w:eastAsia="BIZ UDPゴシック" w:hAnsi="BIZ UDPゴシック" w:cs="Courier New"/>
          <w:b/>
          <w:sz w:val="40"/>
          <w:szCs w:val="40"/>
        </w:rPr>
      </w:pPr>
    </w:p>
    <w:p w14:paraId="05EA1568" w14:textId="77777777" w:rsidR="003C1227" w:rsidRPr="00717D7D" w:rsidRDefault="003C1227" w:rsidP="003C1227">
      <w:pPr>
        <w:snapToGrid w:val="0"/>
        <w:ind w:left="600" w:hangingChars="150" w:hanging="600"/>
        <w:contextualSpacing/>
        <w:rPr>
          <w:rFonts w:ascii="BIZ UDPゴシック" w:eastAsia="BIZ UDPゴシック" w:hAnsi="BIZ UDPゴシック" w:cs="Courier New"/>
          <w:b/>
          <w:sz w:val="40"/>
          <w:szCs w:val="40"/>
        </w:rPr>
      </w:pPr>
    </w:p>
    <w:p w14:paraId="68B03787" w14:textId="0B2BF1CB" w:rsidR="00527412" w:rsidRPr="00C547A7" w:rsidRDefault="00527412" w:rsidP="00527412">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810ACB" w:rsidRPr="00810ACB">
        <w:rPr>
          <w:rFonts w:ascii="BIZ UDPゴシック" w:eastAsia="BIZ UDPゴシック" w:hAnsi="BIZ UDPゴシック" w:cs="Courier New" w:hint="eastAsia"/>
          <w:b/>
          <w:sz w:val="40"/>
          <w:szCs w:val="40"/>
        </w:rPr>
        <w:t>保育対策総合支援事業費補助金の保育環境改善等事業（新型コロナウイルス感染症対策支援事業）（令和３年度補正予算分）について</w:t>
      </w:r>
    </w:p>
    <w:p w14:paraId="4B4F1EB8" w14:textId="77777777" w:rsidR="00527412" w:rsidRPr="00FC0835" w:rsidRDefault="00527412" w:rsidP="00527412">
      <w:pPr>
        <w:snapToGrid w:val="0"/>
        <w:ind w:left="240" w:hangingChars="100" w:hanging="240"/>
        <w:contextualSpacing/>
        <w:rPr>
          <w:rFonts w:ascii="ＭＳ 明朝" w:hAnsi="ＭＳ 明朝" w:cs="ＭＳ 明朝"/>
          <w:bCs/>
          <w:sz w:val="24"/>
        </w:rPr>
      </w:pPr>
    </w:p>
    <w:p w14:paraId="7C6E6E0D" w14:textId="74A45DB0" w:rsidR="00527412" w:rsidRDefault="00527412" w:rsidP="00527412">
      <w:pPr>
        <w:snapToGrid w:val="0"/>
        <w:spacing w:beforeLines="25" w:before="90" w:line="300" w:lineRule="auto"/>
        <w:ind w:right="-1"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1</w:t>
      </w:r>
      <w:r>
        <w:rPr>
          <w:rFonts w:cs="ＭＳ 明朝" w:hint="eastAsia"/>
          <w:bCs/>
          <w:sz w:val="24"/>
        </w:rPr>
        <w:t>月</w:t>
      </w:r>
      <w:r w:rsidR="00810ACB">
        <w:rPr>
          <w:rFonts w:cs="ＭＳ 明朝" w:hint="eastAsia"/>
          <w:bCs/>
          <w:sz w:val="24"/>
        </w:rPr>
        <w:t>19</w:t>
      </w:r>
      <w:r>
        <w:rPr>
          <w:rFonts w:cs="ＭＳ 明朝" w:hint="eastAsia"/>
          <w:bCs/>
          <w:sz w:val="24"/>
        </w:rPr>
        <w:t>日</w:t>
      </w:r>
      <w:r w:rsidR="00810ACB">
        <w:rPr>
          <w:rFonts w:cs="ＭＳ 明朝" w:hint="eastAsia"/>
          <w:bCs/>
          <w:sz w:val="24"/>
        </w:rPr>
        <w:t>に都道府県・指定都市・中核市宛てに標記連絡が発信され、</w:t>
      </w:r>
      <w:r w:rsidR="00810ACB">
        <w:rPr>
          <w:rFonts w:cs="ＭＳ 明朝" w:hint="eastAsia"/>
          <w:bCs/>
          <w:sz w:val="24"/>
        </w:rPr>
        <w:t>1</w:t>
      </w:r>
      <w:r w:rsidR="00810ACB">
        <w:rPr>
          <w:rFonts w:cs="ＭＳ 明朝" w:hint="eastAsia"/>
          <w:bCs/>
          <w:sz w:val="24"/>
        </w:rPr>
        <w:t>月</w:t>
      </w:r>
      <w:r w:rsidR="00810ACB">
        <w:rPr>
          <w:rFonts w:cs="ＭＳ 明朝" w:hint="eastAsia"/>
          <w:bCs/>
          <w:sz w:val="24"/>
        </w:rPr>
        <w:t>24</w:t>
      </w:r>
      <w:r w:rsidR="00810ACB">
        <w:rPr>
          <w:rFonts w:cs="ＭＳ 明朝" w:hint="eastAsia"/>
          <w:bCs/>
          <w:sz w:val="24"/>
        </w:rPr>
        <w:t>日には</w:t>
      </w:r>
      <w:r w:rsidR="00810ACB">
        <w:rPr>
          <w:rFonts w:cs="ＭＳ 明朝" w:hint="eastAsia"/>
          <w:bCs/>
          <w:sz w:val="24"/>
        </w:rPr>
        <w:t>FAQ</w:t>
      </w:r>
      <w:r w:rsidR="00810ACB">
        <w:rPr>
          <w:rFonts w:cs="ＭＳ 明朝" w:hint="eastAsia"/>
          <w:bCs/>
          <w:sz w:val="24"/>
        </w:rPr>
        <w:t>の更新版が発信されています。</w:t>
      </w:r>
    </w:p>
    <w:p w14:paraId="2CCDB9DB" w14:textId="00E85A02" w:rsidR="00810ACB" w:rsidRDefault="00810ACB" w:rsidP="00527412">
      <w:pPr>
        <w:snapToGrid w:val="0"/>
        <w:spacing w:beforeLines="25" w:before="90" w:line="300" w:lineRule="auto"/>
        <w:ind w:right="-1" w:firstLineChars="100" w:firstLine="240"/>
        <w:rPr>
          <w:rFonts w:cs="ＭＳ 明朝"/>
          <w:bCs/>
          <w:sz w:val="24"/>
        </w:rPr>
      </w:pPr>
      <w:r>
        <w:rPr>
          <w:rFonts w:cs="ＭＳ 明朝" w:hint="eastAsia"/>
          <w:bCs/>
          <w:sz w:val="24"/>
        </w:rPr>
        <w:t>本事業は、</w:t>
      </w:r>
      <w:r w:rsidR="00277BFE">
        <w:rPr>
          <w:rFonts w:cs="ＭＳ 明朝" w:hint="eastAsia"/>
          <w:bCs/>
          <w:sz w:val="24"/>
        </w:rPr>
        <w:t>保育所等における新型コロナウイルス感染症の感染防止対策について、令和</w:t>
      </w:r>
      <w:r w:rsidR="00277BFE">
        <w:rPr>
          <w:rFonts w:cs="ＭＳ 明朝" w:hint="eastAsia"/>
          <w:bCs/>
          <w:sz w:val="24"/>
        </w:rPr>
        <w:t>2</w:t>
      </w:r>
      <w:r w:rsidR="00277BFE">
        <w:rPr>
          <w:rFonts w:cs="ＭＳ 明朝" w:hint="eastAsia"/>
          <w:bCs/>
          <w:sz w:val="24"/>
        </w:rPr>
        <w:t>年度の</w:t>
      </w:r>
      <w:r w:rsidR="0021124C">
        <w:rPr>
          <w:rFonts w:cs="ＭＳ 明朝" w:hint="eastAsia"/>
          <w:bCs/>
          <w:sz w:val="24"/>
        </w:rPr>
        <w:t>累次</w:t>
      </w:r>
      <w:r w:rsidR="00277BFE">
        <w:rPr>
          <w:rFonts w:cs="ＭＳ 明朝" w:hint="eastAsia"/>
          <w:bCs/>
          <w:sz w:val="24"/>
        </w:rPr>
        <w:t>の補正予算に続き、令和</w:t>
      </w:r>
      <w:r w:rsidR="00277BFE">
        <w:rPr>
          <w:rFonts w:cs="ＭＳ 明朝" w:hint="eastAsia"/>
          <w:bCs/>
          <w:sz w:val="24"/>
        </w:rPr>
        <w:t>3</w:t>
      </w:r>
      <w:r w:rsidR="00277BFE">
        <w:rPr>
          <w:rFonts w:cs="ＭＳ 明朝" w:hint="eastAsia"/>
          <w:bCs/>
          <w:sz w:val="24"/>
        </w:rPr>
        <w:t>年度補正予算においても、職員が感染症対策の徹底を図りながら事業を継続的に実施していくために必要な職員への手当などのかかり増し経費のほか、感染防止を図るために必要なマスク・消毒液などの衛生用品の購入等の経費について補助されるものです。</w:t>
      </w:r>
    </w:p>
    <w:p w14:paraId="2F71677D" w14:textId="1920D426" w:rsidR="00277BFE" w:rsidRDefault="00277BFE" w:rsidP="00527412">
      <w:pPr>
        <w:snapToGrid w:val="0"/>
        <w:spacing w:beforeLines="25" w:before="90" w:line="300" w:lineRule="auto"/>
        <w:ind w:right="-1" w:firstLineChars="100" w:firstLine="240"/>
        <w:rPr>
          <w:rFonts w:cs="ＭＳ 明朝"/>
          <w:bCs/>
          <w:sz w:val="24"/>
        </w:rPr>
      </w:pPr>
      <w:r>
        <w:rPr>
          <w:rFonts w:cs="ＭＳ 明朝" w:hint="eastAsia"/>
          <w:bCs/>
          <w:sz w:val="24"/>
        </w:rPr>
        <w:t>また、本ニュースの</w:t>
      </w:r>
      <w:r>
        <w:rPr>
          <w:rFonts w:cs="ＭＳ 明朝" w:hint="eastAsia"/>
          <w:bCs/>
          <w:sz w:val="24"/>
        </w:rPr>
        <w:t>1</w:t>
      </w:r>
      <w:r>
        <w:rPr>
          <w:rFonts w:cs="ＭＳ 明朝" w:hint="eastAsia"/>
          <w:bCs/>
          <w:sz w:val="24"/>
        </w:rPr>
        <w:t>つめの記事で記載のとおり、オミクロン株が拡大するなか、代替保育士の確保や濃厚接触者となった保育士のために行う自費検査等の費用について、本補助金の活用が可能である旨</w:t>
      </w:r>
      <w:r w:rsidR="0088500C">
        <w:rPr>
          <w:rFonts w:cs="ＭＳ 明朝" w:hint="eastAsia"/>
          <w:bCs/>
          <w:sz w:val="24"/>
        </w:rPr>
        <w:t>（</w:t>
      </w:r>
      <w:r w:rsidR="0088500C">
        <w:rPr>
          <w:rFonts w:cs="ＭＳ 明朝" w:hint="eastAsia"/>
          <w:bCs/>
          <w:sz w:val="24"/>
        </w:rPr>
        <w:t>1</w:t>
      </w:r>
      <w:r w:rsidR="0088500C">
        <w:rPr>
          <w:rFonts w:cs="ＭＳ 明朝" w:hint="eastAsia"/>
          <w:bCs/>
          <w:sz w:val="24"/>
        </w:rPr>
        <w:t>つ目の記事のうち、問</w:t>
      </w:r>
      <w:r w:rsidR="0088500C">
        <w:rPr>
          <w:rFonts w:cs="ＭＳ 明朝" w:hint="eastAsia"/>
          <w:bCs/>
          <w:sz w:val="24"/>
        </w:rPr>
        <w:t>4-2</w:t>
      </w:r>
      <w:r w:rsidR="0088500C">
        <w:rPr>
          <w:rFonts w:cs="ＭＳ 明朝" w:hint="eastAsia"/>
          <w:bCs/>
          <w:sz w:val="24"/>
        </w:rPr>
        <w:t>）</w:t>
      </w:r>
      <w:r>
        <w:rPr>
          <w:rFonts w:cs="ＭＳ 明朝" w:hint="eastAsia"/>
          <w:bCs/>
          <w:sz w:val="24"/>
        </w:rPr>
        <w:t>が、</w:t>
      </w:r>
      <w:r>
        <w:rPr>
          <w:rFonts w:cs="ＭＳ 明朝" w:hint="eastAsia"/>
          <w:bCs/>
          <w:sz w:val="24"/>
        </w:rPr>
        <w:t>FAQ</w:t>
      </w:r>
      <w:r>
        <w:rPr>
          <w:rFonts w:cs="ＭＳ 明朝" w:hint="eastAsia"/>
          <w:bCs/>
          <w:sz w:val="24"/>
        </w:rPr>
        <w:t>に追加され、発出され</w:t>
      </w:r>
      <w:r w:rsidR="004F2007">
        <w:rPr>
          <w:rFonts w:cs="ＭＳ 明朝" w:hint="eastAsia"/>
          <w:bCs/>
          <w:sz w:val="24"/>
        </w:rPr>
        <w:t>ています</w:t>
      </w:r>
      <w:r>
        <w:rPr>
          <w:rFonts w:cs="ＭＳ 明朝" w:hint="eastAsia"/>
          <w:bCs/>
          <w:sz w:val="24"/>
        </w:rPr>
        <w:t>。</w:t>
      </w:r>
    </w:p>
    <w:p w14:paraId="284618F4" w14:textId="45238917" w:rsidR="00277BFE" w:rsidRDefault="004F2007" w:rsidP="00527412">
      <w:pPr>
        <w:snapToGrid w:val="0"/>
        <w:spacing w:beforeLines="25" w:before="90" w:line="300" w:lineRule="auto"/>
        <w:ind w:right="-1" w:firstLineChars="100" w:firstLine="240"/>
        <w:rPr>
          <w:rFonts w:cs="ＭＳ 明朝"/>
          <w:bCs/>
          <w:sz w:val="24"/>
        </w:rPr>
      </w:pPr>
      <w:r>
        <w:rPr>
          <w:rFonts w:cs="ＭＳ 明朝" w:hint="eastAsia"/>
          <w:bCs/>
          <w:sz w:val="24"/>
        </w:rPr>
        <w:t>下記に</w:t>
      </w:r>
      <w:r w:rsidR="00CF517E">
        <w:rPr>
          <w:rFonts w:cs="ＭＳ 明朝" w:hint="eastAsia"/>
          <w:bCs/>
          <w:sz w:val="24"/>
        </w:rPr>
        <w:t>注意が必要な</w:t>
      </w:r>
      <w:r w:rsidR="00CF517E" w:rsidRPr="00CF517E">
        <w:rPr>
          <w:rFonts w:cs="ＭＳ 明朝" w:hint="eastAsia"/>
          <w:bCs/>
          <w:sz w:val="24"/>
        </w:rPr>
        <w:t>FAQ</w:t>
      </w:r>
      <w:r w:rsidR="00CF517E">
        <w:rPr>
          <w:rFonts w:cs="ＭＳ 明朝" w:hint="eastAsia"/>
          <w:bCs/>
          <w:sz w:val="24"/>
        </w:rPr>
        <w:t>の概略を記載</w:t>
      </w:r>
      <w:r w:rsidR="00CF517E" w:rsidRPr="00CF517E">
        <w:rPr>
          <w:rFonts w:cs="ＭＳ 明朝" w:hint="eastAsia"/>
          <w:bCs/>
          <w:sz w:val="24"/>
        </w:rPr>
        <w:t>します。</w:t>
      </w:r>
    </w:p>
    <w:tbl>
      <w:tblPr>
        <w:tblStyle w:val="a4"/>
        <w:tblW w:w="0" w:type="auto"/>
        <w:tblLook w:val="04A0" w:firstRow="1" w:lastRow="0" w:firstColumn="1" w:lastColumn="0" w:noHBand="0" w:noVBand="1"/>
      </w:tblPr>
      <w:tblGrid>
        <w:gridCol w:w="651"/>
        <w:gridCol w:w="4488"/>
        <w:gridCol w:w="4489"/>
      </w:tblGrid>
      <w:tr w:rsidR="00CF517E" w14:paraId="5D825EDD" w14:textId="77777777" w:rsidTr="0088500C">
        <w:tc>
          <w:tcPr>
            <w:tcW w:w="599" w:type="dxa"/>
            <w:shd w:val="clear" w:color="auto" w:fill="DBE5F1" w:themeFill="accent1" w:themeFillTint="33"/>
          </w:tcPr>
          <w:p w14:paraId="6408442E" w14:textId="5952FA3A" w:rsidR="00CF517E" w:rsidRPr="0088500C" w:rsidRDefault="00CF517E"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N</w:t>
            </w:r>
            <w:r w:rsidRPr="0088500C">
              <w:rPr>
                <w:rFonts w:ascii="BIZ UDPゴシック" w:eastAsia="BIZ UDPゴシック" w:hAnsi="BIZ UDPゴシック" w:cs="ＭＳ 明朝"/>
                <w:bCs/>
                <w:sz w:val="24"/>
              </w:rPr>
              <w:t>o.</w:t>
            </w:r>
          </w:p>
        </w:tc>
        <w:tc>
          <w:tcPr>
            <w:tcW w:w="4515" w:type="dxa"/>
            <w:shd w:val="clear" w:color="auto" w:fill="DBE5F1" w:themeFill="accent1" w:themeFillTint="33"/>
          </w:tcPr>
          <w:p w14:paraId="5F9957AB" w14:textId="1BFA662B" w:rsidR="00CF517E" w:rsidRPr="0088500C" w:rsidRDefault="00CF517E" w:rsidP="00CF517E">
            <w:pPr>
              <w:snapToGrid w:val="0"/>
              <w:spacing w:beforeLines="25" w:before="90" w:line="300" w:lineRule="auto"/>
              <w:ind w:right="-1"/>
              <w:jc w:val="center"/>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質問</w:t>
            </w:r>
          </w:p>
        </w:tc>
        <w:tc>
          <w:tcPr>
            <w:tcW w:w="4514" w:type="dxa"/>
            <w:shd w:val="clear" w:color="auto" w:fill="DBE5F1" w:themeFill="accent1" w:themeFillTint="33"/>
          </w:tcPr>
          <w:p w14:paraId="18C520A7" w14:textId="6071658F" w:rsidR="00CF517E" w:rsidRPr="0088500C" w:rsidRDefault="00CF517E" w:rsidP="00CF517E">
            <w:pPr>
              <w:snapToGrid w:val="0"/>
              <w:spacing w:beforeLines="25" w:before="90" w:line="300" w:lineRule="auto"/>
              <w:ind w:right="-1"/>
              <w:jc w:val="center"/>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回答</w:t>
            </w:r>
          </w:p>
        </w:tc>
      </w:tr>
      <w:tr w:rsidR="00CF517E" w:rsidRPr="00CF517E" w14:paraId="2423D25A" w14:textId="77777777" w:rsidTr="0088500C">
        <w:tc>
          <w:tcPr>
            <w:tcW w:w="599" w:type="dxa"/>
            <w:shd w:val="clear" w:color="auto" w:fill="DBE5F1" w:themeFill="accent1" w:themeFillTint="33"/>
          </w:tcPr>
          <w:p w14:paraId="68C75DDE" w14:textId="5A07830D" w:rsidR="00CF517E" w:rsidRPr="0088500C" w:rsidRDefault="00CF517E"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1</w:t>
            </w:r>
          </w:p>
        </w:tc>
        <w:tc>
          <w:tcPr>
            <w:tcW w:w="4515" w:type="dxa"/>
          </w:tcPr>
          <w:p w14:paraId="4368EC0F" w14:textId="3F982B82" w:rsidR="00CF517E" w:rsidRDefault="00CF517E" w:rsidP="00CF517E">
            <w:pPr>
              <w:snapToGrid w:val="0"/>
              <w:spacing w:beforeLines="25" w:before="90" w:line="300" w:lineRule="auto"/>
              <w:ind w:right="-1"/>
              <w:rPr>
                <w:rFonts w:cs="ＭＳ 明朝"/>
                <w:bCs/>
                <w:sz w:val="24"/>
              </w:rPr>
            </w:pPr>
            <w:r>
              <w:rPr>
                <w:rFonts w:cs="ＭＳ 明朝" w:hint="eastAsia"/>
                <w:bCs/>
                <w:sz w:val="24"/>
              </w:rPr>
              <w:t>いつからいつまでの期間に実施したものが補助対象か。</w:t>
            </w:r>
          </w:p>
        </w:tc>
        <w:tc>
          <w:tcPr>
            <w:tcW w:w="4514" w:type="dxa"/>
          </w:tcPr>
          <w:p w14:paraId="2B34D032" w14:textId="645632B2" w:rsidR="00CF517E" w:rsidRPr="00CF517E" w:rsidRDefault="00CF517E" w:rsidP="00CF517E">
            <w:pPr>
              <w:snapToGrid w:val="0"/>
              <w:spacing w:beforeLines="25" w:before="90" w:line="300" w:lineRule="auto"/>
              <w:ind w:right="-1"/>
              <w:rPr>
                <w:rFonts w:cs="ＭＳ 明朝"/>
                <w:bCs/>
                <w:sz w:val="24"/>
              </w:rPr>
            </w:pPr>
            <w:r w:rsidRPr="00CF517E">
              <w:rPr>
                <w:rFonts w:cs="ＭＳ 明朝" w:hint="eastAsia"/>
                <w:bCs/>
                <w:sz w:val="24"/>
              </w:rPr>
              <w:t>令和</w:t>
            </w:r>
            <w:r>
              <w:rPr>
                <w:rFonts w:cs="ＭＳ 明朝" w:hint="eastAsia"/>
                <w:bCs/>
                <w:sz w:val="24"/>
              </w:rPr>
              <w:t>3</w:t>
            </w:r>
            <w:r w:rsidRPr="00CF517E">
              <w:rPr>
                <w:rFonts w:cs="ＭＳ 明朝" w:hint="eastAsia"/>
                <w:bCs/>
                <w:sz w:val="24"/>
              </w:rPr>
              <w:t>年度（令和</w:t>
            </w:r>
            <w:r>
              <w:rPr>
                <w:rFonts w:cs="ＭＳ 明朝" w:hint="eastAsia"/>
                <w:bCs/>
                <w:sz w:val="24"/>
              </w:rPr>
              <w:t>3</w:t>
            </w:r>
            <w:r w:rsidRPr="00CF517E">
              <w:rPr>
                <w:rFonts w:cs="ＭＳ 明朝" w:hint="eastAsia"/>
                <w:bCs/>
                <w:sz w:val="24"/>
              </w:rPr>
              <w:t>年度補正予算分）における補助は、令和</w:t>
            </w:r>
            <w:r>
              <w:rPr>
                <w:rFonts w:cs="ＭＳ 明朝" w:hint="eastAsia"/>
                <w:bCs/>
                <w:sz w:val="24"/>
              </w:rPr>
              <w:t>3</w:t>
            </w:r>
            <w:r w:rsidRPr="00CF517E">
              <w:rPr>
                <w:rFonts w:cs="ＭＳ 明朝" w:hint="eastAsia"/>
                <w:bCs/>
                <w:sz w:val="24"/>
              </w:rPr>
              <w:t>年</w:t>
            </w:r>
            <w:r w:rsidRPr="00CF517E">
              <w:rPr>
                <w:rFonts w:cs="ＭＳ 明朝" w:hint="eastAsia"/>
                <w:bCs/>
                <w:sz w:val="24"/>
              </w:rPr>
              <w:t>12</w:t>
            </w:r>
            <w:r w:rsidRPr="00CF517E">
              <w:rPr>
                <w:rFonts w:cs="ＭＳ 明朝" w:hint="eastAsia"/>
                <w:bCs/>
                <w:sz w:val="24"/>
              </w:rPr>
              <w:t>月</w:t>
            </w:r>
            <w:r>
              <w:rPr>
                <w:rFonts w:cs="ＭＳ 明朝" w:hint="eastAsia"/>
                <w:bCs/>
                <w:sz w:val="24"/>
              </w:rPr>
              <w:t>1</w:t>
            </w:r>
            <w:r w:rsidRPr="00CF517E">
              <w:rPr>
                <w:rFonts w:cs="ＭＳ 明朝" w:hint="eastAsia"/>
                <w:bCs/>
                <w:sz w:val="24"/>
              </w:rPr>
              <w:t>日から令和</w:t>
            </w:r>
            <w:r>
              <w:rPr>
                <w:rFonts w:cs="ＭＳ 明朝" w:hint="eastAsia"/>
                <w:bCs/>
                <w:sz w:val="24"/>
              </w:rPr>
              <w:t>4</w:t>
            </w:r>
            <w:r w:rsidRPr="00CF517E">
              <w:rPr>
                <w:rFonts w:cs="ＭＳ 明朝" w:hint="eastAsia"/>
                <w:bCs/>
                <w:sz w:val="24"/>
              </w:rPr>
              <w:t>年</w:t>
            </w:r>
            <w:r>
              <w:rPr>
                <w:rFonts w:cs="ＭＳ 明朝" w:hint="eastAsia"/>
                <w:bCs/>
                <w:sz w:val="24"/>
              </w:rPr>
              <w:t>3</w:t>
            </w:r>
            <w:r w:rsidRPr="00CF517E">
              <w:rPr>
                <w:rFonts w:cs="ＭＳ 明朝" w:hint="eastAsia"/>
                <w:bCs/>
                <w:sz w:val="24"/>
              </w:rPr>
              <w:t>月</w:t>
            </w:r>
            <w:r w:rsidRPr="00CF517E">
              <w:rPr>
                <w:rFonts w:cs="ＭＳ 明朝" w:hint="eastAsia"/>
                <w:bCs/>
                <w:sz w:val="24"/>
              </w:rPr>
              <w:t>31</w:t>
            </w:r>
            <w:r w:rsidRPr="00CF517E">
              <w:rPr>
                <w:rFonts w:cs="ＭＳ 明朝" w:hint="eastAsia"/>
                <w:bCs/>
                <w:sz w:val="24"/>
              </w:rPr>
              <w:t>日までの間に行う事業が対象とな</w:t>
            </w:r>
            <w:r>
              <w:rPr>
                <w:rFonts w:cs="ＭＳ 明朝" w:hint="eastAsia"/>
                <w:bCs/>
                <w:sz w:val="24"/>
              </w:rPr>
              <w:t>る</w:t>
            </w:r>
            <w:r w:rsidRPr="00CF517E">
              <w:rPr>
                <w:rFonts w:cs="ＭＳ 明朝" w:hint="eastAsia"/>
                <w:bCs/>
                <w:sz w:val="24"/>
              </w:rPr>
              <w:t>。</w:t>
            </w:r>
          </w:p>
        </w:tc>
      </w:tr>
      <w:tr w:rsidR="00CF517E" w:rsidRPr="00F358C0" w14:paraId="5405BCE5" w14:textId="77777777" w:rsidTr="0088500C">
        <w:tc>
          <w:tcPr>
            <w:tcW w:w="599" w:type="dxa"/>
            <w:shd w:val="clear" w:color="auto" w:fill="DBE5F1" w:themeFill="accent1" w:themeFillTint="33"/>
          </w:tcPr>
          <w:p w14:paraId="5D98CEAF" w14:textId="094B1C2F" w:rsidR="00CF517E" w:rsidRPr="0088500C" w:rsidRDefault="00CF517E"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2</w:t>
            </w:r>
          </w:p>
        </w:tc>
        <w:tc>
          <w:tcPr>
            <w:tcW w:w="4515" w:type="dxa"/>
          </w:tcPr>
          <w:p w14:paraId="4A3E0656" w14:textId="0C569360" w:rsidR="00CF517E" w:rsidRDefault="00CF517E" w:rsidP="00CF517E">
            <w:pPr>
              <w:snapToGrid w:val="0"/>
              <w:spacing w:beforeLines="25" w:before="90" w:line="300" w:lineRule="auto"/>
              <w:ind w:right="-1"/>
              <w:rPr>
                <w:rFonts w:cs="ＭＳ 明朝"/>
                <w:bCs/>
                <w:sz w:val="24"/>
              </w:rPr>
            </w:pPr>
            <w:r>
              <w:rPr>
                <w:rFonts w:cs="ＭＳ 明朝" w:hint="eastAsia"/>
                <w:bCs/>
                <w:sz w:val="24"/>
              </w:rPr>
              <w:t>物品等を購入し、令和</w:t>
            </w:r>
            <w:r>
              <w:rPr>
                <w:rFonts w:cs="ＭＳ 明朝" w:hint="eastAsia"/>
                <w:bCs/>
                <w:sz w:val="24"/>
              </w:rPr>
              <w:t>3</w:t>
            </w:r>
            <w:r>
              <w:rPr>
                <w:rFonts w:cs="ＭＳ 明朝" w:hint="eastAsia"/>
                <w:bCs/>
                <w:sz w:val="24"/>
              </w:rPr>
              <w:t>年度中に納品されたが、支払いが令和</w:t>
            </w:r>
            <w:r>
              <w:rPr>
                <w:rFonts w:cs="ＭＳ 明朝" w:hint="eastAsia"/>
                <w:bCs/>
                <w:sz w:val="24"/>
              </w:rPr>
              <w:t>4</w:t>
            </w:r>
            <w:r>
              <w:rPr>
                <w:rFonts w:cs="ＭＳ 明朝" w:hint="eastAsia"/>
                <w:bCs/>
                <w:sz w:val="24"/>
              </w:rPr>
              <w:t>年</w:t>
            </w:r>
            <w:r>
              <w:rPr>
                <w:rFonts w:cs="ＭＳ 明朝" w:hint="eastAsia"/>
                <w:bCs/>
                <w:sz w:val="24"/>
              </w:rPr>
              <w:t>4</w:t>
            </w:r>
            <w:r>
              <w:rPr>
                <w:rFonts w:cs="ＭＳ 明朝" w:hint="eastAsia"/>
                <w:bCs/>
                <w:sz w:val="24"/>
              </w:rPr>
              <w:t>月になった</w:t>
            </w:r>
            <w:r w:rsidR="00F358C0">
              <w:rPr>
                <w:rFonts w:cs="ＭＳ 明朝" w:hint="eastAsia"/>
                <w:bCs/>
                <w:sz w:val="24"/>
              </w:rPr>
              <w:t>場合も令和</w:t>
            </w:r>
            <w:r w:rsidR="00F358C0">
              <w:rPr>
                <w:rFonts w:cs="ＭＳ 明朝" w:hint="eastAsia"/>
                <w:bCs/>
                <w:sz w:val="24"/>
              </w:rPr>
              <w:t>3</w:t>
            </w:r>
            <w:r w:rsidR="00F358C0">
              <w:rPr>
                <w:rFonts w:cs="ＭＳ 明朝" w:hint="eastAsia"/>
                <w:bCs/>
                <w:sz w:val="24"/>
              </w:rPr>
              <w:t>年度中の事業完了とされるか。</w:t>
            </w:r>
          </w:p>
        </w:tc>
        <w:tc>
          <w:tcPr>
            <w:tcW w:w="4514" w:type="dxa"/>
          </w:tcPr>
          <w:p w14:paraId="4885E742" w14:textId="2159B8FD" w:rsidR="00CF517E" w:rsidRPr="00CF517E" w:rsidRDefault="00F358C0" w:rsidP="00F358C0">
            <w:pPr>
              <w:snapToGrid w:val="0"/>
              <w:spacing w:beforeLines="25" w:before="90" w:line="300" w:lineRule="auto"/>
              <w:ind w:right="-1"/>
              <w:rPr>
                <w:rFonts w:cs="ＭＳ 明朝"/>
                <w:bCs/>
                <w:sz w:val="24"/>
              </w:rPr>
            </w:pPr>
            <w:r w:rsidRPr="00F358C0">
              <w:rPr>
                <w:rFonts w:cs="ＭＳ 明朝" w:hint="eastAsia"/>
                <w:bCs/>
                <w:sz w:val="24"/>
              </w:rPr>
              <w:t>物品等の購入については、令和</w:t>
            </w:r>
            <w:r>
              <w:rPr>
                <w:rFonts w:cs="ＭＳ 明朝" w:hint="eastAsia"/>
                <w:bCs/>
                <w:sz w:val="24"/>
              </w:rPr>
              <w:t>3</w:t>
            </w:r>
            <w:r w:rsidRPr="00F358C0">
              <w:rPr>
                <w:rFonts w:cs="ＭＳ 明朝" w:hint="eastAsia"/>
                <w:bCs/>
                <w:sz w:val="24"/>
              </w:rPr>
              <w:t>年度中に納品されていれば、支払が令和</w:t>
            </w:r>
            <w:r>
              <w:rPr>
                <w:rFonts w:cs="ＭＳ 明朝" w:hint="eastAsia"/>
                <w:bCs/>
                <w:sz w:val="24"/>
              </w:rPr>
              <w:t>4</w:t>
            </w:r>
            <w:r w:rsidRPr="00F358C0">
              <w:rPr>
                <w:rFonts w:cs="ＭＳ 明朝" w:hint="eastAsia"/>
                <w:bCs/>
                <w:sz w:val="24"/>
              </w:rPr>
              <w:t>年</w:t>
            </w:r>
            <w:r>
              <w:rPr>
                <w:rFonts w:cs="ＭＳ 明朝" w:hint="eastAsia"/>
                <w:bCs/>
                <w:sz w:val="24"/>
              </w:rPr>
              <w:t>4</w:t>
            </w:r>
            <w:r w:rsidRPr="00F358C0">
              <w:rPr>
                <w:rFonts w:cs="ＭＳ 明朝" w:hint="eastAsia"/>
                <w:bCs/>
                <w:sz w:val="24"/>
              </w:rPr>
              <w:t>月になった場合も令和</w:t>
            </w:r>
            <w:r>
              <w:rPr>
                <w:rFonts w:cs="ＭＳ 明朝" w:hint="eastAsia"/>
                <w:bCs/>
                <w:sz w:val="24"/>
              </w:rPr>
              <w:t>3</w:t>
            </w:r>
            <w:r w:rsidRPr="00F358C0">
              <w:rPr>
                <w:rFonts w:cs="ＭＳ 明朝" w:hint="eastAsia"/>
                <w:bCs/>
                <w:sz w:val="24"/>
              </w:rPr>
              <w:t>年度中の事業完了と見なされ</w:t>
            </w:r>
            <w:r>
              <w:rPr>
                <w:rFonts w:cs="ＭＳ 明朝" w:hint="eastAsia"/>
                <w:bCs/>
                <w:sz w:val="24"/>
              </w:rPr>
              <w:t>る</w:t>
            </w:r>
            <w:r w:rsidRPr="00F358C0">
              <w:rPr>
                <w:rFonts w:cs="ＭＳ 明朝" w:hint="eastAsia"/>
                <w:bCs/>
                <w:sz w:val="24"/>
              </w:rPr>
              <w:t>。</w:t>
            </w:r>
          </w:p>
        </w:tc>
      </w:tr>
      <w:tr w:rsidR="00F358C0" w:rsidRPr="00F358C0" w14:paraId="4C72807E" w14:textId="77777777" w:rsidTr="0088500C">
        <w:tc>
          <w:tcPr>
            <w:tcW w:w="599" w:type="dxa"/>
            <w:shd w:val="clear" w:color="auto" w:fill="DBE5F1" w:themeFill="accent1" w:themeFillTint="33"/>
          </w:tcPr>
          <w:p w14:paraId="7E5D0CFF" w14:textId="1281A600" w:rsidR="00F358C0" w:rsidRPr="0088500C" w:rsidRDefault="00F358C0"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2</w:t>
            </w:r>
          </w:p>
        </w:tc>
        <w:tc>
          <w:tcPr>
            <w:tcW w:w="4515" w:type="dxa"/>
          </w:tcPr>
          <w:p w14:paraId="52C899BB" w14:textId="26E764D6" w:rsid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令和</w:t>
            </w:r>
            <w:r>
              <w:rPr>
                <w:rFonts w:cs="ＭＳ 明朝" w:hint="eastAsia"/>
                <w:bCs/>
                <w:sz w:val="24"/>
              </w:rPr>
              <w:t>3</w:t>
            </w:r>
            <w:r w:rsidRPr="00F358C0">
              <w:rPr>
                <w:rFonts w:cs="ＭＳ 明朝" w:hint="eastAsia"/>
                <w:bCs/>
                <w:sz w:val="24"/>
              </w:rPr>
              <w:t>年</w:t>
            </w:r>
            <w:r>
              <w:rPr>
                <w:rFonts w:cs="ＭＳ 明朝" w:hint="eastAsia"/>
                <w:bCs/>
                <w:sz w:val="24"/>
              </w:rPr>
              <w:t>3</w:t>
            </w:r>
            <w:r w:rsidRPr="00F358C0">
              <w:rPr>
                <w:rFonts w:cs="ＭＳ 明朝" w:hint="eastAsia"/>
                <w:bCs/>
                <w:sz w:val="24"/>
              </w:rPr>
              <w:t>月分までの手当等の支給が令和</w:t>
            </w:r>
            <w:r>
              <w:rPr>
                <w:rFonts w:cs="ＭＳ 明朝" w:hint="eastAsia"/>
                <w:bCs/>
                <w:sz w:val="24"/>
              </w:rPr>
              <w:t>4</w:t>
            </w:r>
            <w:r w:rsidRPr="00F358C0">
              <w:rPr>
                <w:rFonts w:cs="ＭＳ 明朝" w:hint="eastAsia"/>
                <w:bCs/>
                <w:sz w:val="24"/>
              </w:rPr>
              <w:t>年</w:t>
            </w:r>
            <w:r>
              <w:rPr>
                <w:rFonts w:cs="ＭＳ 明朝" w:hint="eastAsia"/>
                <w:bCs/>
                <w:sz w:val="24"/>
              </w:rPr>
              <w:t>4</w:t>
            </w:r>
            <w:r w:rsidRPr="00F358C0">
              <w:rPr>
                <w:rFonts w:cs="ＭＳ 明朝" w:hint="eastAsia"/>
                <w:bCs/>
                <w:sz w:val="24"/>
              </w:rPr>
              <w:t>月になった場合も令和</w:t>
            </w:r>
            <w:r>
              <w:rPr>
                <w:rFonts w:cs="ＭＳ 明朝" w:hint="eastAsia"/>
                <w:bCs/>
                <w:sz w:val="24"/>
              </w:rPr>
              <w:t>3</w:t>
            </w:r>
            <w:r w:rsidRPr="00F358C0">
              <w:rPr>
                <w:rFonts w:cs="ＭＳ 明朝" w:hint="eastAsia"/>
                <w:bCs/>
                <w:sz w:val="24"/>
              </w:rPr>
              <w:t>年度中の事業完了と見なされるか</w:t>
            </w:r>
            <w:r>
              <w:rPr>
                <w:rFonts w:cs="ＭＳ 明朝" w:hint="eastAsia"/>
                <w:bCs/>
                <w:sz w:val="24"/>
              </w:rPr>
              <w:t>。</w:t>
            </w:r>
          </w:p>
        </w:tc>
        <w:tc>
          <w:tcPr>
            <w:tcW w:w="4514" w:type="dxa"/>
          </w:tcPr>
          <w:p w14:paraId="74BE87F4" w14:textId="6C768EC9" w:rsidR="00F358C0" w:rsidRP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手当等の支給については、令和</w:t>
            </w:r>
            <w:r>
              <w:rPr>
                <w:rFonts w:cs="ＭＳ 明朝" w:hint="eastAsia"/>
                <w:bCs/>
                <w:sz w:val="24"/>
              </w:rPr>
              <w:t>4</w:t>
            </w:r>
            <w:r w:rsidRPr="00F358C0">
              <w:rPr>
                <w:rFonts w:cs="ＭＳ 明朝" w:hint="eastAsia"/>
                <w:bCs/>
                <w:sz w:val="24"/>
              </w:rPr>
              <w:t>年</w:t>
            </w:r>
            <w:r>
              <w:rPr>
                <w:rFonts w:cs="ＭＳ 明朝" w:hint="eastAsia"/>
                <w:bCs/>
                <w:sz w:val="24"/>
              </w:rPr>
              <w:t>3</w:t>
            </w:r>
            <w:r w:rsidRPr="00F358C0">
              <w:rPr>
                <w:rFonts w:cs="ＭＳ 明朝" w:hint="eastAsia"/>
                <w:bCs/>
                <w:sz w:val="24"/>
              </w:rPr>
              <w:t>月分までの業務に係る手当等であれば、支給が令和</w:t>
            </w:r>
            <w:r>
              <w:rPr>
                <w:rFonts w:cs="ＭＳ 明朝" w:hint="eastAsia"/>
                <w:bCs/>
                <w:sz w:val="24"/>
              </w:rPr>
              <w:t>4</w:t>
            </w:r>
            <w:r w:rsidRPr="00F358C0">
              <w:rPr>
                <w:rFonts w:cs="ＭＳ 明朝" w:hint="eastAsia"/>
                <w:bCs/>
                <w:sz w:val="24"/>
              </w:rPr>
              <w:t>年</w:t>
            </w:r>
            <w:r>
              <w:rPr>
                <w:rFonts w:cs="ＭＳ 明朝" w:hint="eastAsia"/>
                <w:bCs/>
                <w:sz w:val="24"/>
              </w:rPr>
              <w:t>4</w:t>
            </w:r>
            <w:r w:rsidRPr="00F358C0">
              <w:rPr>
                <w:rFonts w:cs="ＭＳ 明朝" w:hint="eastAsia"/>
                <w:bCs/>
                <w:sz w:val="24"/>
              </w:rPr>
              <w:t>月になった場合も令和</w:t>
            </w:r>
            <w:r>
              <w:rPr>
                <w:rFonts w:cs="ＭＳ 明朝" w:hint="eastAsia"/>
                <w:bCs/>
                <w:sz w:val="24"/>
              </w:rPr>
              <w:t>3</w:t>
            </w:r>
            <w:r w:rsidRPr="00F358C0">
              <w:rPr>
                <w:rFonts w:cs="ＭＳ 明朝" w:hint="eastAsia"/>
                <w:bCs/>
                <w:sz w:val="24"/>
              </w:rPr>
              <w:t>年度中の事業完了と見なされ</w:t>
            </w:r>
            <w:r>
              <w:rPr>
                <w:rFonts w:cs="ＭＳ 明朝" w:hint="eastAsia"/>
                <w:bCs/>
                <w:sz w:val="24"/>
              </w:rPr>
              <w:t>る</w:t>
            </w:r>
            <w:r w:rsidRPr="00F358C0">
              <w:rPr>
                <w:rFonts w:cs="ＭＳ 明朝" w:hint="eastAsia"/>
                <w:bCs/>
                <w:sz w:val="24"/>
              </w:rPr>
              <w:t>。</w:t>
            </w:r>
          </w:p>
        </w:tc>
      </w:tr>
      <w:tr w:rsidR="00F358C0" w:rsidRPr="00F358C0" w14:paraId="261E015D" w14:textId="77777777" w:rsidTr="0088500C">
        <w:tc>
          <w:tcPr>
            <w:tcW w:w="599" w:type="dxa"/>
            <w:shd w:val="clear" w:color="auto" w:fill="DBE5F1" w:themeFill="accent1" w:themeFillTint="33"/>
          </w:tcPr>
          <w:p w14:paraId="1319D11D" w14:textId="7E15582E" w:rsidR="00F358C0" w:rsidRPr="0088500C" w:rsidRDefault="00F358C0"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4</w:t>
            </w:r>
          </w:p>
        </w:tc>
        <w:tc>
          <w:tcPr>
            <w:tcW w:w="4515" w:type="dxa"/>
          </w:tcPr>
          <w:p w14:paraId="607807FF" w14:textId="62136C21" w:rsidR="00F358C0" w:rsidRP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同一法人が同じ敷地内で保育所と地域型保育事業を行っている場合は、両方か</w:t>
            </w:r>
            <w:r w:rsidRPr="00F358C0">
              <w:rPr>
                <w:rFonts w:cs="ＭＳ 明朝" w:hint="eastAsia"/>
                <w:bCs/>
                <w:sz w:val="24"/>
              </w:rPr>
              <w:lastRenderedPageBreak/>
              <w:t>ら申請が可能か。</w:t>
            </w:r>
          </w:p>
        </w:tc>
        <w:tc>
          <w:tcPr>
            <w:tcW w:w="4514" w:type="dxa"/>
          </w:tcPr>
          <w:p w14:paraId="77D79FE5" w14:textId="2ACF9E82" w:rsidR="00F358C0" w:rsidRP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lastRenderedPageBreak/>
              <w:t>保育所等の施設と地域型保育事業の両方を行っている場合は、それぞれ上限額</w:t>
            </w:r>
            <w:r w:rsidRPr="00F358C0">
              <w:rPr>
                <w:rFonts w:cs="ＭＳ 明朝" w:hint="eastAsia"/>
                <w:bCs/>
                <w:sz w:val="24"/>
              </w:rPr>
              <w:lastRenderedPageBreak/>
              <w:t>まで申請が可能</w:t>
            </w:r>
            <w:r>
              <w:rPr>
                <w:rFonts w:cs="ＭＳ 明朝" w:hint="eastAsia"/>
                <w:bCs/>
                <w:sz w:val="24"/>
              </w:rPr>
              <w:t>。</w:t>
            </w:r>
          </w:p>
        </w:tc>
      </w:tr>
      <w:tr w:rsidR="00F358C0" w:rsidRPr="00F358C0" w14:paraId="56CFFDA5" w14:textId="77777777" w:rsidTr="0088500C">
        <w:tc>
          <w:tcPr>
            <w:tcW w:w="599" w:type="dxa"/>
            <w:shd w:val="clear" w:color="auto" w:fill="DBE5F1" w:themeFill="accent1" w:themeFillTint="33"/>
          </w:tcPr>
          <w:p w14:paraId="71F6F101" w14:textId="51E86D15" w:rsidR="00F358C0" w:rsidRPr="0088500C" w:rsidRDefault="00F358C0"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lastRenderedPageBreak/>
              <w:t>4</w:t>
            </w:r>
          </w:p>
        </w:tc>
        <w:tc>
          <w:tcPr>
            <w:tcW w:w="4515" w:type="dxa"/>
          </w:tcPr>
          <w:p w14:paraId="29889E4A" w14:textId="73B6D4B5" w:rsidR="00F358C0" w:rsidRPr="00F358C0" w:rsidRDefault="00F358C0" w:rsidP="00F358C0">
            <w:pPr>
              <w:snapToGrid w:val="0"/>
              <w:spacing w:beforeLines="25" w:before="90" w:line="300" w:lineRule="auto"/>
              <w:ind w:right="-1"/>
              <w:rPr>
                <w:rFonts w:cs="ＭＳ 明朝"/>
                <w:bCs/>
                <w:sz w:val="24"/>
              </w:rPr>
            </w:pPr>
            <w:r>
              <w:rPr>
                <w:rFonts w:cs="ＭＳ 明朝" w:hint="eastAsia"/>
                <w:bCs/>
                <w:sz w:val="24"/>
              </w:rPr>
              <w:t>延長</w:t>
            </w:r>
            <w:r w:rsidRPr="00F358C0">
              <w:rPr>
                <w:rFonts w:cs="ＭＳ 明朝" w:hint="eastAsia"/>
                <w:bCs/>
                <w:sz w:val="24"/>
              </w:rPr>
              <w:t>保育や一時預かり事業など地域子ども・子育て支援事業（</w:t>
            </w:r>
            <w:r w:rsidRPr="00F358C0">
              <w:rPr>
                <w:rFonts w:cs="ＭＳ 明朝" w:hint="eastAsia"/>
                <w:bCs/>
                <w:sz w:val="24"/>
              </w:rPr>
              <w:t>13</w:t>
            </w:r>
            <w:r w:rsidRPr="00F358C0">
              <w:rPr>
                <w:rFonts w:cs="ＭＳ 明朝" w:hint="eastAsia"/>
                <w:bCs/>
                <w:sz w:val="24"/>
              </w:rPr>
              <w:t>事業）</w:t>
            </w:r>
            <w:r>
              <w:rPr>
                <w:rFonts w:cs="ＭＳ 明朝" w:hint="eastAsia"/>
                <w:bCs/>
                <w:sz w:val="24"/>
              </w:rPr>
              <w:t>を</w:t>
            </w:r>
            <w:r w:rsidRPr="00F358C0">
              <w:rPr>
                <w:rFonts w:cs="ＭＳ 明朝" w:hint="eastAsia"/>
                <w:bCs/>
                <w:sz w:val="24"/>
              </w:rPr>
              <w:t>行っている場合は</w:t>
            </w:r>
            <w:r>
              <w:rPr>
                <w:rFonts w:cs="ＭＳ 明朝" w:hint="eastAsia"/>
                <w:bCs/>
                <w:sz w:val="24"/>
              </w:rPr>
              <w:t>申請可能か。</w:t>
            </w:r>
          </w:p>
        </w:tc>
        <w:tc>
          <w:tcPr>
            <w:tcW w:w="4514" w:type="dxa"/>
          </w:tcPr>
          <w:p w14:paraId="792D3826" w14:textId="5F4B67C5" w:rsidR="00F358C0" w:rsidRP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延長保育や一時預かり事業など地域子ども・子育て支援事業（</w:t>
            </w:r>
            <w:r w:rsidRPr="00F358C0">
              <w:rPr>
                <w:rFonts w:cs="ＭＳ 明朝" w:hint="eastAsia"/>
                <w:bCs/>
                <w:sz w:val="24"/>
              </w:rPr>
              <w:t>13</w:t>
            </w:r>
            <w:r w:rsidRPr="00F358C0">
              <w:rPr>
                <w:rFonts w:cs="ＭＳ 明朝" w:hint="eastAsia"/>
                <w:bCs/>
                <w:sz w:val="24"/>
              </w:rPr>
              <w:t>事業）を行っている場合は、当事業とは別に、子ども・子育て支援交付金（内閣府予算）による補助</w:t>
            </w:r>
            <w:r>
              <w:rPr>
                <w:rFonts w:cs="ＭＳ 明朝" w:hint="eastAsia"/>
                <w:bCs/>
                <w:sz w:val="24"/>
              </w:rPr>
              <w:t>を活用いただく。</w:t>
            </w:r>
          </w:p>
        </w:tc>
      </w:tr>
      <w:tr w:rsidR="00F358C0" w:rsidRPr="00F358C0" w14:paraId="1359977E" w14:textId="77777777" w:rsidTr="0088500C">
        <w:tc>
          <w:tcPr>
            <w:tcW w:w="599" w:type="dxa"/>
            <w:shd w:val="clear" w:color="auto" w:fill="DBE5F1" w:themeFill="accent1" w:themeFillTint="33"/>
          </w:tcPr>
          <w:p w14:paraId="2B934BF3" w14:textId="4170D59F" w:rsidR="00F358C0" w:rsidRPr="0088500C" w:rsidRDefault="00F358C0"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9</w:t>
            </w:r>
          </w:p>
        </w:tc>
        <w:tc>
          <w:tcPr>
            <w:tcW w:w="4515" w:type="dxa"/>
          </w:tcPr>
          <w:p w14:paraId="4CD57C39" w14:textId="31FD75E8" w:rsid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職員が</w:t>
            </w:r>
            <w:r w:rsidRPr="00F358C0">
              <w:rPr>
                <w:rFonts w:cs="ＭＳ 明朝" w:hint="eastAsia"/>
                <w:bCs/>
                <w:sz w:val="24"/>
              </w:rPr>
              <w:t>PCR</w:t>
            </w:r>
            <w:r w:rsidRPr="00F358C0">
              <w:rPr>
                <w:rFonts w:cs="ＭＳ 明朝" w:hint="eastAsia"/>
                <w:bCs/>
                <w:sz w:val="24"/>
              </w:rPr>
              <w:t>検査を自費で受けた場合、これに要した費用を支給することは可能か。また、万が一職員が施設に出勤後に発熱した際に備え、施設で医療用抗原検査キットを購入しておきたいが、対象経費として認められるか。</w:t>
            </w:r>
          </w:p>
        </w:tc>
        <w:tc>
          <w:tcPr>
            <w:tcW w:w="4514" w:type="dxa"/>
          </w:tcPr>
          <w:p w14:paraId="20B665F0" w14:textId="77777777" w:rsidR="00F358C0" w:rsidRDefault="00F358C0" w:rsidP="00F358C0">
            <w:pPr>
              <w:snapToGrid w:val="0"/>
              <w:spacing w:beforeLines="25" w:before="90" w:line="300" w:lineRule="auto"/>
              <w:ind w:right="-1"/>
              <w:rPr>
                <w:rFonts w:cs="ＭＳ 明朝"/>
                <w:bCs/>
                <w:sz w:val="24"/>
              </w:rPr>
            </w:pPr>
            <w:r w:rsidRPr="00F358C0">
              <w:rPr>
                <w:rFonts w:cs="ＭＳ 明朝" w:hint="eastAsia"/>
                <w:bCs/>
                <w:sz w:val="24"/>
              </w:rPr>
              <w:t>本事業については、</w:t>
            </w:r>
            <w:r w:rsidRPr="00F358C0">
              <w:rPr>
                <w:rFonts w:cs="ＭＳ 明朝" w:hint="eastAsia"/>
                <w:bCs/>
                <w:sz w:val="24"/>
              </w:rPr>
              <w:t>No.</w:t>
            </w:r>
            <w:r>
              <w:rPr>
                <w:rFonts w:cs="ＭＳ 明朝" w:hint="eastAsia"/>
                <w:bCs/>
                <w:sz w:val="24"/>
              </w:rPr>
              <w:t>6</w:t>
            </w:r>
            <w:r w:rsidRPr="00F358C0">
              <w:rPr>
                <w:rFonts w:cs="ＭＳ 明朝" w:hint="eastAsia"/>
                <w:bCs/>
                <w:sz w:val="24"/>
              </w:rPr>
              <w:t>でお示しのとおり、職員に対する手当等の支給などに御活用いただきたい。</w:t>
            </w:r>
          </w:p>
          <w:p w14:paraId="7314F76C" w14:textId="77777777" w:rsidR="00F358C0" w:rsidRDefault="00F358C0" w:rsidP="0021124C">
            <w:pPr>
              <w:snapToGrid w:val="0"/>
              <w:spacing w:line="300" w:lineRule="auto"/>
              <w:rPr>
                <w:rFonts w:cs="ＭＳ 明朝"/>
                <w:bCs/>
                <w:sz w:val="24"/>
              </w:rPr>
            </w:pPr>
            <w:r w:rsidRPr="00F358C0">
              <w:rPr>
                <w:rFonts w:cs="ＭＳ 明朝" w:hint="eastAsia"/>
                <w:bCs/>
                <w:sz w:val="24"/>
              </w:rPr>
              <w:t>PCR</w:t>
            </w:r>
            <w:r w:rsidRPr="00F358C0">
              <w:rPr>
                <w:rFonts w:cs="ＭＳ 明朝" w:hint="eastAsia"/>
                <w:bCs/>
                <w:sz w:val="24"/>
              </w:rPr>
              <w:t>検査費用等については、職員の家族が濃厚接触者となるなど、やむを得ず施設の負担で検査を受けることとなった場合（保育所等が行政検査の対象とならない）等については、事業を継続的に実施していくために必要な経費として、その費用を補助対象とすることは差し支え</w:t>
            </w:r>
            <w:r>
              <w:rPr>
                <w:rFonts w:cs="ＭＳ 明朝" w:hint="eastAsia"/>
                <w:bCs/>
                <w:sz w:val="24"/>
              </w:rPr>
              <w:t>ない</w:t>
            </w:r>
            <w:r w:rsidRPr="00F358C0">
              <w:rPr>
                <w:rFonts w:cs="ＭＳ 明朝" w:hint="eastAsia"/>
                <w:bCs/>
                <w:sz w:val="24"/>
              </w:rPr>
              <w:t>。</w:t>
            </w:r>
          </w:p>
          <w:p w14:paraId="350B7378" w14:textId="4A1D1560" w:rsidR="00F358C0" w:rsidRPr="00F358C0" w:rsidRDefault="00F358C0" w:rsidP="0021124C">
            <w:pPr>
              <w:snapToGrid w:val="0"/>
              <w:spacing w:line="300" w:lineRule="auto"/>
              <w:rPr>
                <w:rFonts w:cs="ＭＳ 明朝"/>
                <w:bCs/>
                <w:sz w:val="24"/>
              </w:rPr>
            </w:pPr>
            <w:r w:rsidRPr="00F358C0">
              <w:rPr>
                <w:rFonts w:cs="ＭＳ 明朝" w:hint="eastAsia"/>
                <w:bCs/>
                <w:sz w:val="24"/>
              </w:rPr>
              <w:t>また、医療用抗原検査キットについても、事業を継続的に実施していくために、必要な範囲であれば、その費用を補助対象とすることは差し支え</w:t>
            </w:r>
            <w:r>
              <w:rPr>
                <w:rFonts w:cs="ＭＳ 明朝" w:hint="eastAsia"/>
                <w:bCs/>
                <w:sz w:val="24"/>
              </w:rPr>
              <w:t>ない</w:t>
            </w:r>
            <w:r w:rsidRPr="00F358C0">
              <w:rPr>
                <w:rFonts w:cs="ＭＳ 明朝" w:hint="eastAsia"/>
                <w:bCs/>
                <w:sz w:val="24"/>
              </w:rPr>
              <w:t>。</w:t>
            </w:r>
          </w:p>
        </w:tc>
      </w:tr>
      <w:tr w:rsidR="00F358C0" w:rsidRPr="00F358C0" w14:paraId="4DA95854" w14:textId="77777777" w:rsidTr="0088500C">
        <w:tc>
          <w:tcPr>
            <w:tcW w:w="599" w:type="dxa"/>
            <w:shd w:val="clear" w:color="auto" w:fill="DBE5F1" w:themeFill="accent1" w:themeFillTint="33"/>
          </w:tcPr>
          <w:p w14:paraId="59781DA6" w14:textId="3FDA9DFB" w:rsidR="00F358C0" w:rsidRPr="0088500C" w:rsidRDefault="006720D6"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10</w:t>
            </w:r>
          </w:p>
        </w:tc>
        <w:tc>
          <w:tcPr>
            <w:tcW w:w="4515" w:type="dxa"/>
          </w:tcPr>
          <w:p w14:paraId="701642EB" w14:textId="41344795" w:rsidR="00F358C0" w:rsidRPr="00F358C0" w:rsidRDefault="006720D6" w:rsidP="00F358C0">
            <w:pPr>
              <w:snapToGrid w:val="0"/>
              <w:spacing w:beforeLines="25" w:before="90" w:line="300" w:lineRule="auto"/>
              <w:ind w:right="-1"/>
              <w:rPr>
                <w:rFonts w:cs="ＭＳ 明朝"/>
                <w:bCs/>
                <w:sz w:val="24"/>
              </w:rPr>
            </w:pPr>
            <w:r w:rsidRPr="006720D6">
              <w:rPr>
                <w:rFonts w:cs="ＭＳ 明朝" w:hint="eastAsia"/>
                <w:bCs/>
                <w:sz w:val="24"/>
              </w:rPr>
              <w:t>かかり増し経費として手当等を支給する際、勤務時間外の業務でなければ対象経費とならないのか</w:t>
            </w:r>
            <w:r>
              <w:rPr>
                <w:rFonts w:cs="ＭＳ 明朝" w:hint="eastAsia"/>
                <w:bCs/>
                <w:sz w:val="24"/>
              </w:rPr>
              <w:t>。</w:t>
            </w:r>
          </w:p>
        </w:tc>
        <w:tc>
          <w:tcPr>
            <w:tcW w:w="4514" w:type="dxa"/>
          </w:tcPr>
          <w:p w14:paraId="21121481" w14:textId="15C10839" w:rsidR="00F358C0" w:rsidRPr="00F358C0" w:rsidRDefault="006720D6" w:rsidP="006720D6">
            <w:pPr>
              <w:snapToGrid w:val="0"/>
              <w:spacing w:beforeLines="25" w:before="90" w:line="300" w:lineRule="auto"/>
              <w:ind w:right="-1"/>
              <w:rPr>
                <w:rFonts w:cs="ＭＳ 明朝"/>
                <w:bCs/>
                <w:sz w:val="24"/>
              </w:rPr>
            </w:pPr>
            <w:r w:rsidRPr="006720D6">
              <w:rPr>
                <w:rFonts w:cs="ＭＳ 明朝" w:hint="eastAsia"/>
                <w:bCs/>
                <w:sz w:val="24"/>
              </w:rPr>
              <w:t>感染症対策に関する業務の実施として、通常よりもかかり増した手当等の支給であれば、勤務時間外に限るものでは</w:t>
            </w:r>
            <w:r>
              <w:rPr>
                <w:rFonts w:cs="ＭＳ 明朝" w:hint="eastAsia"/>
                <w:bCs/>
                <w:sz w:val="24"/>
              </w:rPr>
              <w:t>ない。</w:t>
            </w:r>
          </w:p>
        </w:tc>
      </w:tr>
      <w:tr w:rsidR="006720D6" w:rsidRPr="006720D6" w14:paraId="65C4CD67" w14:textId="77777777" w:rsidTr="0088500C">
        <w:tc>
          <w:tcPr>
            <w:tcW w:w="599" w:type="dxa"/>
            <w:shd w:val="clear" w:color="auto" w:fill="DBE5F1" w:themeFill="accent1" w:themeFillTint="33"/>
          </w:tcPr>
          <w:p w14:paraId="1554B09E" w14:textId="18AC49CA" w:rsidR="006720D6" w:rsidRPr="0088500C" w:rsidRDefault="006720D6" w:rsidP="00CF517E">
            <w:pPr>
              <w:snapToGrid w:val="0"/>
              <w:spacing w:beforeLines="25" w:before="90" w:line="300" w:lineRule="auto"/>
              <w:ind w:right="-1"/>
              <w:rPr>
                <w:rFonts w:ascii="BIZ UDPゴシック" w:eastAsia="BIZ UDPゴシック" w:hAnsi="BIZ UDPゴシック" w:cs="ＭＳ 明朝"/>
                <w:bCs/>
                <w:sz w:val="24"/>
              </w:rPr>
            </w:pPr>
            <w:r w:rsidRPr="0088500C">
              <w:rPr>
                <w:rFonts w:ascii="BIZ UDPゴシック" w:eastAsia="BIZ UDPゴシック" w:hAnsi="BIZ UDPゴシック" w:cs="ＭＳ 明朝" w:hint="eastAsia"/>
                <w:bCs/>
                <w:sz w:val="24"/>
              </w:rPr>
              <w:t>24</w:t>
            </w:r>
          </w:p>
        </w:tc>
        <w:tc>
          <w:tcPr>
            <w:tcW w:w="4515" w:type="dxa"/>
          </w:tcPr>
          <w:p w14:paraId="6D0851D9" w14:textId="74175AB3" w:rsidR="006720D6" w:rsidRPr="006720D6" w:rsidRDefault="006720D6" w:rsidP="006720D6">
            <w:pPr>
              <w:snapToGrid w:val="0"/>
              <w:spacing w:beforeLines="25" w:before="90" w:line="300" w:lineRule="auto"/>
              <w:ind w:right="-1"/>
              <w:rPr>
                <w:rFonts w:cs="ＭＳ 明朝"/>
                <w:bCs/>
                <w:sz w:val="24"/>
              </w:rPr>
            </w:pPr>
            <w:r w:rsidRPr="006720D6">
              <w:rPr>
                <w:rFonts w:cs="ＭＳ 明朝" w:hint="eastAsia"/>
                <w:bCs/>
                <w:sz w:val="24"/>
              </w:rPr>
              <w:t>この事業は令和</w:t>
            </w:r>
            <w:r>
              <w:rPr>
                <w:rFonts w:cs="ＭＳ 明朝" w:hint="eastAsia"/>
                <w:bCs/>
                <w:sz w:val="24"/>
              </w:rPr>
              <w:t>3</w:t>
            </w:r>
            <w:r w:rsidRPr="006720D6">
              <w:rPr>
                <w:rFonts w:cs="ＭＳ 明朝" w:hint="eastAsia"/>
                <w:bCs/>
                <w:sz w:val="24"/>
              </w:rPr>
              <w:t>年度予算であるが、令和</w:t>
            </w:r>
            <w:r>
              <w:rPr>
                <w:rFonts w:cs="ＭＳ 明朝" w:hint="eastAsia"/>
                <w:bCs/>
                <w:sz w:val="24"/>
              </w:rPr>
              <w:t>4</w:t>
            </w:r>
            <w:r w:rsidRPr="006720D6">
              <w:rPr>
                <w:rFonts w:cs="ＭＳ 明朝" w:hint="eastAsia"/>
                <w:bCs/>
                <w:sz w:val="24"/>
              </w:rPr>
              <w:t>年度にもこの予算は活用できるようになるのか。令和</w:t>
            </w:r>
            <w:r>
              <w:rPr>
                <w:rFonts w:cs="ＭＳ 明朝" w:hint="eastAsia"/>
                <w:bCs/>
                <w:sz w:val="24"/>
              </w:rPr>
              <w:t>3</w:t>
            </w:r>
            <w:r w:rsidRPr="006720D6">
              <w:rPr>
                <w:rFonts w:cs="ＭＳ 明朝" w:hint="eastAsia"/>
                <w:bCs/>
                <w:sz w:val="24"/>
              </w:rPr>
              <w:t>年度に支出したものを令和</w:t>
            </w:r>
            <w:r>
              <w:rPr>
                <w:rFonts w:cs="ＭＳ 明朝" w:hint="eastAsia"/>
                <w:bCs/>
                <w:sz w:val="24"/>
              </w:rPr>
              <w:t>4</w:t>
            </w:r>
            <w:r w:rsidRPr="006720D6">
              <w:rPr>
                <w:rFonts w:cs="ＭＳ 明朝" w:hint="eastAsia"/>
                <w:bCs/>
                <w:sz w:val="24"/>
              </w:rPr>
              <w:t>年度に交付申請できるのか。</w:t>
            </w:r>
          </w:p>
        </w:tc>
        <w:tc>
          <w:tcPr>
            <w:tcW w:w="4514" w:type="dxa"/>
          </w:tcPr>
          <w:p w14:paraId="125C8FCF" w14:textId="00CF2D1D" w:rsidR="006720D6" w:rsidRDefault="006720D6" w:rsidP="006720D6">
            <w:pPr>
              <w:snapToGrid w:val="0"/>
              <w:spacing w:beforeLines="25" w:before="90" w:line="300" w:lineRule="auto"/>
              <w:ind w:right="-1"/>
              <w:rPr>
                <w:rFonts w:cs="ＭＳ 明朝"/>
                <w:bCs/>
                <w:sz w:val="24"/>
              </w:rPr>
            </w:pPr>
            <w:r w:rsidRPr="006720D6">
              <w:rPr>
                <w:rFonts w:cs="ＭＳ 明朝" w:hint="eastAsia"/>
                <w:bCs/>
                <w:sz w:val="24"/>
              </w:rPr>
              <w:t>本事業は、令和</w:t>
            </w:r>
            <w:r>
              <w:rPr>
                <w:rFonts w:cs="ＭＳ 明朝" w:hint="eastAsia"/>
                <w:bCs/>
                <w:sz w:val="24"/>
              </w:rPr>
              <w:t>3</w:t>
            </w:r>
            <w:r w:rsidRPr="006720D6">
              <w:rPr>
                <w:rFonts w:cs="ＭＳ 明朝" w:hint="eastAsia"/>
                <w:bCs/>
                <w:sz w:val="24"/>
              </w:rPr>
              <w:t>年度に実施する新型コロナウイルス感染症の感染防止対策のための事業で</w:t>
            </w:r>
            <w:r w:rsidR="0021124C">
              <w:rPr>
                <w:rFonts w:cs="ＭＳ 明朝" w:hint="eastAsia"/>
                <w:bCs/>
                <w:sz w:val="24"/>
              </w:rPr>
              <w:t>あり</w:t>
            </w:r>
            <w:r w:rsidRPr="006720D6">
              <w:rPr>
                <w:rFonts w:cs="ＭＳ 明朝" w:hint="eastAsia"/>
                <w:bCs/>
                <w:sz w:val="24"/>
              </w:rPr>
              <w:t>、令和</w:t>
            </w:r>
            <w:r>
              <w:rPr>
                <w:rFonts w:cs="ＭＳ 明朝" w:hint="eastAsia"/>
                <w:bCs/>
                <w:sz w:val="24"/>
              </w:rPr>
              <w:t>3</w:t>
            </w:r>
            <w:r w:rsidRPr="006720D6">
              <w:rPr>
                <w:rFonts w:cs="ＭＳ 明朝" w:hint="eastAsia"/>
                <w:bCs/>
                <w:sz w:val="24"/>
              </w:rPr>
              <w:t>年度の事業実施にご活用</w:t>
            </w:r>
            <w:r w:rsidR="0021124C">
              <w:rPr>
                <w:rFonts w:cs="ＭＳ 明朝" w:hint="eastAsia"/>
                <w:bCs/>
                <w:sz w:val="24"/>
              </w:rPr>
              <w:t>いただくもの</w:t>
            </w:r>
            <w:r w:rsidRPr="006720D6">
              <w:rPr>
                <w:rFonts w:cs="ＭＳ 明朝" w:hint="eastAsia"/>
                <w:bCs/>
                <w:sz w:val="24"/>
              </w:rPr>
              <w:t>。</w:t>
            </w:r>
          </w:p>
          <w:p w14:paraId="33859B4E" w14:textId="01AAA824" w:rsidR="006720D6" w:rsidRDefault="006720D6" w:rsidP="0021124C">
            <w:pPr>
              <w:snapToGrid w:val="0"/>
              <w:spacing w:line="300" w:lineRule="auto"/>
              <w:rPr>
                <w:rFonts w:cs="ＭＳ 明朝"/>
                <w:bCs/>
                <w:sz w:val="24"/>
              </w:rPr>
            </w:pPr>
            <w:r w:rsidRPr="006720D6">
              <w:rPr>
                <w:rFonts w:cs="ＭＳ 明朝" w:hint="eastAsia"/>
                <w:bCs/>
                <w:sz w:val="24"/>
              </w:rPr>
              <w:t>ただし、年度内の交付申請手続きが困難な場合は、令和</w:t>
            </w:r>
            <w:r>
              <w:rPr>
                <w:rFonts w:cs="ＭＳ 明朝" w:hint="eastAsia"/>
                <w:bCs/>
                <w:sz w:val="24"/>
              </w:rPr>
              <w:t>4</w:t>
            </w:r>
            <w:r w:rsidRPr="006720D6">
              <w:rPr>
                <w:rFonts w:cs="ＭＳ 明朝" w:hint="eastAsia"/>
                <w:bCs/>
                <w:sz w:val="24"/>
              </w:rPr>
              <w:t>年度においてもこの予算が活用できるように、厚生労働省において予算の繰り越し（本省繰越）</w:t>
            </w:r>
            <w:r w:rsidR="0021124C">
              <w:rPr>
                <w:rFonts w:cs="ＭＳ 明朝" w:hint="eastAsia"/>
                <w:bCs/>
                <w:sz w:val="24"/>
              </w:rPr>
              <w:t>が行われる</w:t>
            </w:r>
            <w:r w:rsidRPr="006720D6">
              <w:rPr>
                <w:rFonts w:cs="ＭＳ 明朝" w:hint="eastAsia"/>
                <w:bCs/>
                <w:sz w:val="24"/>
              </w:rPr>
              <w:t>。</w:t>
            </w:r>
          </w:p>
          <w:p w14:paraId="7338D15D" w14:textId="536423AD" w:rsidR="006720D6" w:rsidRPr="006720D6" w:rsidRDefault="006720D6" w:rsidP="0021124C">
            <w:pPr>
              <w:snapToGrid w:val="0"/>
              <w:spacing w:line="300" w:lineRule="auto"/>
              <w:rPr>
                <w:rFonts w:cs="ＭＳ 明朝"/>
                <w:bCs/>
                <w:sz w:val="24"/>
              </w:rPr>
            </w:pPr>
            <w:r>
              <w:rPr>
                <w:rFonts w:cs="ＭＳ 明朝" w:hint="eastAsia"/>
                <w:bCs/>
                <w:sz w:val="24"/>
              </w:rPr>
              <w:t>その場合の交付申請には、注意が必要とな</w:t>
            </w:r>
            <w:r w:rsidR="0021124C">
              <w:rPr>
                <w:rFonts w:cs="ＭＳ 明朝" w:hint="eastAsia"/>
                <w:bCs/>
                <w:sz w:val="24"/>
              </w:rPr>
              <w:t>るため、</w:t>
            </w:r>
            <w:r>
              <w:rPr>
                <w:rFonts w:cs="ＭＳ 明朝" w:hint="eastAsia"/>
                <w:bCs/>
                <w:sz w:val="24"/>
              </w:rPr>
              <w:t>FAQ</w:t>
            </w:r>
            <w:r>
              <w:rPr>
                <w:rFonts w:cs="ＭＳ 明朝" w:hint="eastAsia"/>
                <w:bCs/>
                <w:sz w:val="24"/>
              </w:rPr>
              <w:t>の</w:t>
            </w:r>
            <w:r>
              <w:rPr>
                <w:rFonts w:cs="ＭＳ 明朝" w:hint="eastAsia"/>
                <w:bCs/>
                <w:sz w:val="24"/>
              </w:rPr>
              <w:t>No.24</w:t>
            </w:r>
            <w:r>
              <w:rPr>
                <w:rFonts w:cs="ＭＳ 明朝" w:hint="eastAsia"/>
                <w:bCs/>
                <w:sz w:val="24"/>
              </w:rPr>
              <w:t>の回答</w:t>
            </w:r>
            <w:r w:rsidR="00D74E1B">
              <w:rPr>
                <w:rFonts w:cs="ＭＳ 明朝" w:hint="eastAsia"/>
                <w:bCs/>
                <w:sz w:val="24"/>
              </w:rPr>
              <w:t>原文</w:t>
            </w:r>
            <w:r>
              <w:rPr>
                <w:rFonts w:cs="ＭＳ 明朝" w:hint="eastAsia"/>
                <w:bCs/>
                <w:sz w:val="24"/>
              </w:rPr>
              <w:t>をご参照ください。</w:t>
            </w:r>
          </w:p>
        </w:tc>
      </w:tr>
    </w:tbl>
    <w:p w14:paraId="559A6B39" w14:textId="06369016" w:rsidR="0088500C" w:rsidRPr="00C11098" w:rsidRDefault="0088500C" w:rsidP="0088500C">
      <w:pPr>
        <w:snapToGrid w:val="0"/>
        <w:spacing w:beforeLines="50" w:before="180"/>
        <w:ind w:firstLineChars="100" w:firstLine="240"/>
        <w:rPr>
          <w:rFonts w:ascii="ＭＳ 明朝" w:hAnsi="ＭＳ 明朝" w:cs="ＭＳ 明朝"/>
          <w:bCs/>
          <w:sz w:val="24"/>
        </w:rPr>
      </w:pPr>
      <w:r w:rsidRPr="00C11098">
        <w:rPr>
          <w:rFonts w:ascii="ＭＳ 明朝" w:hAnsi="ＭＳ 明朝" w:cs="ＭＳ 明朝" w:hint="eastAsia"/>
          <w:bCs/>
          <w:sz w:val="24"/>
        </w:rPr>
        <w:lastRenderedPageBreak/>
        <w:t>内容の詳細は下記ホームページの「</w:t>
      </w:r>
      <w:r>
        <w:rPr>
          <w:rFonts w:asciiTheme="minorHAnsi" w:hAnsiTheme="minorHAnsi" w:cs="ＭＳ 明朝" w:hint="eastAsia"/>
          <w:bCs/>
          <w:sz w:val="24"/>
        </w:rPr>
        <w:t>89</w:t>
      </w:r>
      <w:r w:rsidRPr="00C11098">
        <w:rPr>
          <w:rFonts w:ascii="ＭＳ 明朝" w:hAnsi="ＭＳ 明朝" w:cs="ＭＳ 明朝" w:hint="eastAsia"/>
          <w:bCs/>
          <w:sz w:val="24"/>
        </w:rPr>
        <w:t>」をご確認ください。</w:t>
      </w:r>
    </w:p>
    <w:p w14:paraId="20105E13" w14:textId="77777777" w:rsidR="0088500C" w:rsidRPr="007E4AD7" w:rsidRDefault="0088500C" w:rsidP="0088500C">
      <w:pPr>
        <w:snapToGrid w:val="0"/>
        <w:contextualSpacing/>
        <w:rPr>
          <w:rFonts w:ascii="ＭＳ 明朝" w:hAnsi="ＭＳ 明朝" w:cs="ＭＳ 明朝"/>
          <w:bCs/>
          <w:sz w:val="16"/>
          <w:szCs w:val="16"/>
        </w:rPr>
      </w:pPr>
    </w:p>
    <w:p w14:paraId="2EF5B5C0" w14:textId="77777777" w:rsidR="0088500C" w:rsidRPr="00DE03B5" w:rsidRDefault="0088500C" w:rsidP="0088500C">
      <w:pPr>
        <w:snapToGrid w:val="0"/>
        <w:spacing w:beforeLines="25" w:before="90" w:line="300" w:lineRule="auto"/>
        <w:ind w:leftChars="100" w:left="410" w:hangingChars="100" w:hanging="200"/>
        <w:contextualSpacing/>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234A5F18" w14:textId="77777777" w:rsidR="0088500C" w:rsidRPr="00DE03B5" w:rsidRDefault="001C225C" w:rsidP="0088500C">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10" w:history="1">
        <w:r w:rsidR="0088500C" w:rsidRPr="006B7765">
          <w:rPr>
            <w:rStyle w:val="a3"/>
            <w:rFonts w:asciiTheme="minorHAnsi" w:eastAsiaTheme="minorEastAsia" w:hAnsiTheme="minorHAnsi" w:cs="ＭＳ 明朝"/>
            <w:bCs/>
            <w:sz w:val="20"/>
            <w:szCs w:val="21"/>
          </w:rPr>
          <w:t>https://www.mhlw.go.jp/stf/newpage_09762.html</w:t>
        </w:r>
      </w:hyperlink>
    </w:p>
    <w:p w14:paraId="772ED51C" w14:textId="77777777" w:rsidR="0088500C" w:rsidRPr="00DE03B5" w:rsidRDefault="0088500C" w:rsidP="0088500C">
      <w:pPr>
        <w:snapToGrid w:val="0"/>
        <w:ind w:left="600" w:hangingChars="150" w:hanging="600"/>
        <w:contextualSpacing/>
        <w:rPr>
          <w:rFonts w:ascii="BIZ UDPゴシック" w:eastAsia="BIZ UDPゴシック" w:hAnsi="BIZ UDPゴシック" w:cs="Courier New"/>
          <w:b/>
          <w:sz w:val="40"/>
          <w:szCs w:val="40"/>
        </w:rPr>
      </w:pPr>
    </w:p>
    <w:p w14:paraId="3F30DDC3" w14:textId="77777777" w:rsidR="0088500C" w:rsidRPr="00717D7D" w:rsidRDefault="0088500C" w:rsidP="0088500C">
      <w:pPr>
        <w:snapToGrid w:val="0"/>
        <w:ind w:left="600" w:hangingChars="150" w:hanging="600"/>
        <w:contextualSpacing/>
        <w:rPr>
          <w:rFonts w:ascii="BIZ UDPゴシック" w:eastAsia="BIZ UDPゴシック" w:hAnsi="BIZ UDPゴシック" w:cs="Courier New"/>
          <w:b/>
          <w:sz w:val="40"/>
          <w:szCs w:val="40"/>
        </w:rPr>
      </w:pPr>
    </w:p>
    <w:p w14:paraId="50B8498C" w14:textId="4307BB8F" w:rsidR="0088500C" w:rsidRPr="00C547A7" w:rsidRDefault="0088500C" w:rsidP="0088500C">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Pr="0088500C">
        <w:rPr>
          <w:rFonts w:ascii="BIZ UDPゴシック" w:eastAsia="BIZ UDPゴシック" w:hAnsi="BIZ UDPゴシック" w:cs="Courier New" w:hint="eastAsia"/>
          <w:b/>
          <w:sz w:val="40"/>
          <w:szCs w:val="40"/>
        </w:rPr>
        <w:t>2021年版『保育現場における感染症の知識と対応』の改訂増補版を刊行</w:t>
      </w:r>
    </w:p>
    <w:p w14:paraId="48EA532E" w14:textId="77777777" w:rsidR="0088500C" w:rsidRPr="00FC0835" w:rsidRDefault="0088500C" w:rsidP="0088500C">
      <w:pPr>
        <w:snapToGrid w:val="0"/>
        <w:ind w:left="240" w:hangingChars="100" w:hanging="240"/>
        <w:contextualSpacing/>
        <w:rPr>
          <w:rFonts w:ascii="ＭＳ 明朝" w:hAnsi="ＭＳ 明朝" w:cs="ＭＳ 明朝"/>
          <w:bCs/>
          <w:sz w:val="24"/>
        </w:rPr>
      </w:pPr>
    </w:p>
    <w:p w14:paraId="6085E4F3" w14:textId="147313E1" w:rsidR="0088500C" w:rsidRDefault="0088500C" w:rsidP="0088500C">
      <w:pPr>
        <w:snapToGrid w:val="0"/>
        <w:spacing w:beforeLines="25" w:before="90" w:line="300" w:lineRule="auto"/>
        <w:ind w:right="-1" w:firstLineChars="100" w:firstLine="240"/>
        <w:rPr>
          <w:rFonts w:cs="ＭＳ 明朝"/>
          <w:bCs/>
          <w:sz w:val="24"/>
        </w:rPr>
      </w:pPr>
      <w:r w:rsidRPr="0088500C">
        <w:rPr>
          <w:rFonts w:cs="ＭＳ 明朝" w:hint="eastAsia"/>
          <w:bCs/>
          <w:sz w:val="24"/>
        </w:rPr>
        <w:t>全国保育協議会では、平成</w:t>
      </w:r>
      <w:r w:rsidRPr="0088500C">
        <w:rPr>
          <w:rFonts w:cs="ＭＳ 明朝" w:hint="eastAsia"/>
          <w:bCs/>
          <w:sz w:val="24"/>
        </w:rPr>
        <w:t>20</w:t>
      </w:r>
      <w:r w:rsidRPr="0088500C">
        <w:rPr>
          <w:rFonts w:cs="ＭＳ 明朝" w:hint="eastAsia"/>
          <w:bCs/>
          <w:sz w:val="24"/>
        </w:rPr>
        <w:t>年</w:t>
      </w:r>
      <w:r w:rsidRPr="0088500C">
        <w:rPr>
          <w:rFonts w:cs="ＭＳ 明朝" w:hint="eastAsia"/>
          <w:bCs/>
          <w:sz w:val="24"/>
        </w:rPr>
        <w:t>6</w:t>
      </w:r>
      <w:r w:rsidRPr="0088500C">
        <w:rPr>
          <w:rFonts w:cs="ＭＳ 明朝" w:hint="eastAsia"/>
          <w:bCs/>
          <w:sz w:val="24"/>
        </w:rPr>
        <w:t>月に『保育現場における感染症の知識と対応』を発行して以来、改訂増補を重ね、多くの保育関係者の皆さまにご活用いただいてきました。</w:t>
      </w:r>
    </w:p>
    <w:p w14:paraId="01C21065" w14:textId="3CCD6D9C" w:rsidR="0088500C" w:rsidRDefault="0088500C" w:rsidP="0088500C">
      <w:pPr>
        <w:snapToGrid w:val="0"/>
        <w:spacing w:beforeLines="25" w:before="90" w:line="300" w:lineRule="auto"/>
        <w:ind w:right="-1" w:firstLineChars="100" w:firstLine="240"/>
        <w:rPr>
          <w:rFonts w:cs="ＭＳ 明朝"/>
          <w:bCs/>
          <w:sz w:val="24"/>
        </w:rPr>
      </w:pPr>
      <w:r w:rsidRPr="0088500C">
        <w:rPr>
          <w:rFonts w:cs="ＭＳ 明朝" w:hint="eastAsia"/>
          <w:bCs/>
          <w:sz w:val="24"/>
        </w:rPr>
        <w:t>このたび、令和</w:t>
      </w:r>
      <w:r w:rsidRPr="0088500C">
        <w:rPr>
          <w:rFonts w:cs="ＭＳ 明朝" w:hint="eastAsia"/>
          <w:bCs/>
          <w:sz w:val="24"/>
        </w:rPr>
        <w:t>3</w:t>
      </w:r>
      <w:r w:rsidRPr="0088500C">
        <w:rPr>
          <w:rFonts w:cs="ＭＳ 明朝" w:hint="eastAsia"/>
          <w:bCs/>
          <w:sz w:val="24"/>
        </w:rPr>
        <w:t>年</w:t>
      </w:r>
      <w:r w:rsidRPr="0088500C">
        <w:rPr>
          <w:rFonts w:cs="ＭＳ 明朝" w:hint="eastAsia"/>
          <w:bCs/>
          <w:sz w:val="24"/>
        </w:rPr>
        <w:t>8</w:t>
      </w:r>
      <w:r w:rsidRPr="0088500C">
        <w:rPr>
          <w:rFonts w:cs="ＭＳ 明朝" w:hint="eastAsia"/>
          <w:bCs/>
          <w:sz w:val="24"/>
        </w:rPr>
        <w:t>月に厚生労働省より「保育所における感染症対策ガイドライン（</w:t>
      </w:r>
      <w:r w:rsidRPr="0088500C">
        <w:rPr>
          <w:rFonts w:cs="ＭＳ 明朝" w:hint="eastAsia"/>
          <w:bCs/>
          <w:sz w:val="24"/>
        </w:rPr>
        <w:t>2018</w:t>
      </w:r>
      <w:r w:rsidRPr="0088500C">
        <w:rPr>
          <w:rFonts w:cs="ＭＳ 明朝" w:hint="eastAsia"/>
          <w:bCs/>
          <w:sz w:val="24"/>
        </w:rPr>
        <w:t>年改訂版）（</w:t>
      </w:r>
      <w:r w:rsidRPr="0088500C">
        <w:rPr>
          <w:rFonts w:cs="ＭＳ 明朝" w:hint="eastAsia"/>
          <w:bCs/>
          <w:sz w:val="24"/>
        </w:rPr>
        <w:t>2021</w:t>
      </w:r>
      <w:r w:rsidRPr="0088500C">
        <w:rPr>
          <w:rFonts w:cs="ＭＳ 明朝" w:hint="eastAsia"/>
          <w:bCs/>
          <w:sz w:val="24"/>
        </w:rPr>
        <w:t>（令和</w:t>
      </w:r>
      <w:r w:rsidRPr="0088500C">
        <w:rPr>
          <w:rFonts w:cs="ＭＳ 明朝" w:hint="eastAsia"/>
          <w:bCs/>
          <w:sz w:val="24"/>
        </w:rPr>
        <w:t>3</w:t>
      </w:r>
      <w:r w:rsidRPr="0088500C">
        <w:rPr>
          <w:rFonts w:cs="ＭＳ 明朝" w:hint="eastAsia"/>
          <w:bCs/>
          <w:sz w:val="24"/>
        </w:rPr>
        <w:t>）年</w:t>
      </w:r>
      <w:r w:rsidRPr="0088500C">
        <w:rPr>
          <w:rFonts w:cs="ＭＳ 明朝" w:hint="eastAsia"/>
          <w:bCs/>
          <w:sz w:val="24"/>
        </w:rPr>
        <w:t>8</w:t>
      </w:r>
      <w:r w:rsidRPr="0088500C">
        <w:rPr>
          <w:rFonts w:cs="ＭＳ 明朝" w:hint="eastAsia"/>
          <w:bCs/>
          <w:sz w:val="24"/>
        </w:rPr>
        <w:t>月一部改訂）」が発出されたことに伴い、『</w:t>
      </w:r>
      <w:r w:rsidRPr="0088500C">
        <w:rPr>
          <w:rFonts w:cs="ＭＳ 明朝" w:hint="eastAsia"/>
          <w:bCs/>
          <w:sz w:val="24"/>
        </w:rPr>
        <w:t>2021</w:t>
      </w:r>
      <w:r w:rsidRPr="0088500C">
        <w:rPr>
          <w:rFonts w:cs="ＭＳ 明朝" w:hint="eastAsia"/>
          <w:bCs/>
          <w:sz w:val="24"/>
        </w:rPr>
        <w:t>年版　保育現場における感染症の知識と対応』の改訂増補版を刊行しました。</w:t>
      </w:r>
    </w:p>
    <w:p w14:paraId="7C03D354" w14:textId="2FF2CD25" w:rsidR="0088500C" w:rsidRDefault="00D754FF" w:rsidP="0088500C">
      <w:pPr>
        <w:snapToGrid w:val="0"/>
        <w:spacing w:beforeLines="25" w:before="90" w:line="300" w:lineRule="auto"/>
        <w:ind w:right="-1" w:firstLineChars="100" w:firstLine="210"/>
        <w:rPr>
          <w:rFonts w:cs="ＭＳ 明朝"/>
          <w:bCs/>
          <w:sz w:val="24"/>
        </w:rPr>
      </w:pPr>
      <w:r>
        <w:rPr>
          <w:rFonts w:ascii="ＭＳ 明朝" w:hAnsi="ＭＳ 明朝"/>
          <w:bCs/>
          <w:noProof/>
          <w:szCs w:val="21"/>
        </w:rPr>
        <w:drawing>
          <wp:anchor distT="0" distB="0" distL="114300" distR="114300" simplePos="0" relativeHeight="251658240" behindDoc="0" locked="0" layoutInCell="1" allowOverlap="1" wp14:anchorId="3A2F2BA0" wp14:editId="5BCC13EC">
            <wp:simplePos x="0" y="0"/>
            <wp:positionH relativeFrom="margin">
              <wp:align>right</wp:align>
            </wp:positionH>
            <wp:positionV relativeFrom="paragraph">
              <wp:posOffset>70485</wp:posOffset>
            </wp:positionV>
            <wp:extent cx="2047875" cy="2886075"/>
            <wp:effectExtent l="0" t="0" r="9525" b="9525"/>
            <wp:wrapSquare wrapText="bothSides"/>
            <wp:docPr id="3" name="図 3" descr="2021年版保育現場における感染症の知識と対応(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年版保育現場における感染症の知識と対応(表紙)"/>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288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00C" w:rsidRPr="0088500C">
        <w:rPr>
          <w:rFonts w:cs="ＭＳ 明朝" w:hint="eastAsia"/>
          <w:bCs/>
          <w:sz w:val="24"/>
        </w:rPr>
        <w:t>本改訂増補版に収録している「保育所における感染症対策ガイドライン（</w:t>
      </w:r>
      <w:r w:rsidR="0088500C" w:rsidRPr="0088500C">
        <w:rPr>
          <w:rFonts w:cs="ＭＳ 明朝" w:hint="eastAsia"/>
          <w:bCs/>
          <w:sz w:val="24"/>
        </w:rPr>
        <w:t>2018</w:t>
      </w:r>
      <w:r w:rsidR="0088500C" w:rsidRPr="0088500C">
        <w:rPr>
          <w:rFonts w:cs="ＭＳ 明朝" w:hint="eastAsia"/>
          <w:bCs/>
          <w:sz w:val="24"/>
        </w:rPr>
        <w:t>年改訂版）（</w:t>
      </w:r>
      <w:r w:rsidR="0088500C" w:rsidRPr="0088500C">
        <w:rPr>
          <w:rFonts w:cs="ＭＳ 明朝" w:hint="eastAsia"/>
          <w:bCs/>
          <w:sz w:val="24"/>
        </w:rPr>
        <w:t>2021</w:t>
      </w:r>
      <w:r w:rsidR="0088500C" w:rsidRPr="0088500C">
        <w:rPr>
          <w:rFonts w:cs="ＭＳ 明朝" w:hint="eastAsia"/>
          <w:bCs/>
          <w:sz w:val="24"/>
        </w:rPr>
        <w:t>（令和</w:t>
      </w:r>
      <w:r w:rsidR="0088500C" w:rsidRPr="0088500C">
        <w:rPr>
          <w:rFonts w:cs="ＭＳ 明朝" w:hint="eastAsia"/>
          <w:bCs/>
          <w:sz w:val="24"/>
        </w:rPr>
        <w:t>3</w:t>
      </w:r>
      <w:r w:rsidR="0088500C" w:rsidRPr="0088500C">
        <w:rPr>
          <w:rFonts w:cs="ＭＳ 明朝" w:hint="eastAsia"/>
          <w:bCs/>
          <w:sz w:val="24"/>
        </w:rPr>
        <w:t>）年</w:t>
      </w:r>
      <w:r w:rsidR="0088500C" w:rsidRPr="0088500C">
        <w:rPr>
          <w:rFonts w:cs="ＭＳ 明朝" w:hint="eastAsia"/>
          <w:bCs/>
          <w:sz w:val="24"/>
        </w:rPr>
        <w:t>8</w:t>
      </w:r>
      <w:r w:rsidR="0088500C" w:rsidRPr="0088500C">
        <w:rPr>
          <w:rFonts w:cs="ＭＳ 明朝" w:hint="eastAsia"/>
          <w:bCs/>
          <w:sz w:val="24"/>
        </w:rPr>
        <w:t>月一部改訂）」には、新型コロナウイルス感染症に関するコラムも掲載されています。</w:t>
      </w:r>
    </w:p>
    <w:p w14:paraId="46BE1235" w14:textId="45F672EE" w:rsidR="0088500C" w:rsidRDefault="0088500C" w:rsidP="0088500C">
      <w:pPr>
        <w:snapToGrid w:val="0"/>
        <w:spacing w:beforeLines="25" w:before="90" w:line="300" w:lineRule="auto"/>
        <w:ind w:right="-1" w:firstLineChars="100" w:firstLine="240"/>
        <w:rPr>
          <w:rFonts w:cs="ＭＳ 明朝"/>
          <w:bCs/>
          <w:sz w:val="24"/>
        </w:rPr>
      </w:pPr>
      <w:r w:rsidRPr="0088500C">
        <w:rPr>
          <w:rFonts w:cs="ＭＳ 明朝" w:hint="eastAsia"/>
          <w:bCs/>
          <w:sz w:val="24"/>
        </w:rPr>
        <w:t>保育者が理解しておくことが必要な感染症の基礎的な知識から、実際の感染症の予防の方法、感染症が発生した場合の対策方法、感染症予防の体制を構築するための園医・看護職の位置づけや役割、関係機関との連携等、広く保育関係者に活用いただける内容となっています。</w:t>
      </w:r>
    </w:p>
    <w:p w14:paraId="146AFEAA" w14:textId="77777777" w:rsidR="0088500C" w:rsidRDefault="0088500C" w:rsidP="0088500C">
      <w:pPr>
        <w:snapToGrid w:val="0"/>
        <w:spacing w:beforeLines="25" w:before="90" w:line="300" w:lineRule="auto"/>
        <w:ind w:right="-1" w:firstLineChars="100" w:firstLine="240"/>
        <w:rPr>
          <w:rFonts w:cs="ＭＳ 明朝"/>
          <w:bCs/>
          <w:sz w:val="24"/>
        </w:rPr>
      </w:pPr>
      <w:r w:rsidRPr="0088500C">
        <w:rPr>
          <w:rFonts w:cs="ＭＳ 明朝" w:hint="eastAsia"/>
          <w:bCs/>
          <w:sz w:val="24"/>
        </w:rPr>
        <w:t>詳細については全保協ホームページの「書籍案内」ページにてご確認ください。</w:t>
      </w:r>
    </w:p>
    <w:p w14:paraId="6FE70A83" w14:textId="25C8F330" w:rsidR="00D754FF" w:rsidRPr="00D754FF" w:rsidRDefault="00D754FF" w:rsidP="00D754FF">
      <w:pPr>
        <w:snapToGrid w:val="0"/>
        <w:spacing w:beforeLines="25" w:before="90" w:line="300" w:lineRule="auto"/>
        <w:ind w:right="-1" w:firstLineChars="100" w:firstLine="240"/>
        <w:rPr>
          <w:rFonts w:cs="ＭＳ 明朝"/>
          <w:bCs/>
          <w:sz w:val="24"/>
        </w:rPr>
      </w:pPr>
      <w:r w:rsidRPr="00D754FF">
        <w:rPr>
          <w:rFonts w:cs="ＭＳ 明朝" w:hint="eastAsia"/>
          <w:bCs/>
          <w:sz w:val="24"/>
        </w:rPr>
        <w:t>○定価</w:t>
      </w:r>
      <w:r>
        <w:rPr>
          <w:rFonts w:cs="ＭＳ 明朝" w:hint="eastAsia"/>
          <w:bCs/>
          <w:sz w:val="24"/>
        </w:rPr>
        <w:t xml:space="preserve">　</w:t>
      </w:r>
      <w:r>
        <w:rPr>
          <w:rFonts w:cs="ＭＳ 明朝" w:hint="eastAsia"/>
          <w:bCs/>
          <w:sz w:val="24"/>
        </w:rPr>
        <w:t>1,000</w:t>
      </w:r>
      <w:r w:rsidRPr="00D754FF">
        <w:rPr>
          <w:rFonts w:cs="ＭＳ 明朝" w:hint="eastAsia"/>
          <w:bCs/>
          <w:sz w:val="24"/>
        </w:rPr>
        <w:t>円（税込・送料別）</w:t>
      </w:r>
    </w:p>
    <w:p w14:paraId="0D8B3E1A" w14:textId="15D428FE" w:rsidR="00D754FF" w:rsidRPr="00D754FF" w:rsidRDefault="00D754FF" w:rsidP="00D754FF">
      <w:pPr>
        <w:snapToGrid w:val="0"/>
        <w:spacing w:beforeLines="25" w:before="90" w:line="300" w:lineRule="auto"/>
        <w:ind w:right="-1" w:firstLineChars="100" w:firstLine="240"/>
        <w:rPr>
          <w:rFonts w:cs="ＭＳ 明朝"/>
          <w:bCs/>
          <w:sz w:val="24"/>
        </w:rPr>
      </w:pPr>
      <w:r w:rsidRPr="00D754FF">
        <w:rPr>
          <w:rFonts w:cs="ＭＳ 明朝" w:hint="eastAsia"/>
          <w:bCs/>
          <w:sz w:val="24"/>
        </w:rPr>
        <w:t>○お申</w:t>
      </w:r>
      <w:r>
        <w:rPr>
          <w:rFonts w:cs="ＭＳ 明朝" w:hint="eastAsia"/>
          <w:bCs/>
          <w:sz w:val="24"/>
        </w:rPr>
        <w:t>し</w:t>
      </w:r>
      <w:r w:rsidRPr="00D754FF">
        <w:rPr>
          <w:rFonts w:cs="ＭＳ 明朝" w:hint="eastAsia"/>
          <w:bCs/>
          <w:sz w:val="24"/>
        </w:rPr>
        <w:t>込み方法</w:t>
      </w:r>
    </w:p>
    <w:p w14:paraId="31DA1E53" w14:textId="112A9301" w:rsidR="00D754FF" w:rsidRPr="00D754FF" w:rsidRDefault="00D754FF" w:rsidP="00D754FF">
      <w:pPr>
        <w:snapToGrid w:val="0"/>
        <w:spacing w:beforeLines="25" w:before="90" w:line="300" w:lineRule="auto"/>
        <w:ind w:right="-1"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295641F7" wp14:editId="6562181F">
                <wp:simplePos x="0" y="0"/>
                <wp:positionH relativeFrom="column">
                  <wp:posOffset>3646170</wp:posOffset>
                </wp:positionH>
                <wp:positionV relativeFrom="paragraph">
                  <wp:posOffset>344805</wp:posOffset>
                </wp:positionV>
                <wp:extent cx="2423160" cy="19659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23160" cy="1965960"/>
                        </a:xfrm>
                        <a:prstGeom prst="rect">
                          <a:avLst/>
                        </a:prstGeom>
                        <a:solidFill>
                          <a:schemeClr val="lt1"/>
                        </a:solidFill>
                        <a:ln w="6350">
                          <a:noFill/>
                        </a:ln>
                      </wps:spPr>
                      <wps:txbx>
                        <w:txbxContent>
                          <w:p w14:paraId="25A25DC4" w14:textId="0E19B767" w:rsidR="00D754FF" w:rsidRDefault="00D754FF">
                            <w:r w:rsidRPr="00D754FF">
                              <w:rPr>
                                <w:noProof/>
                              </w:rPr>
                              <w:drawing>
                                <wp:inline distT="0" distB="0" distL="0" distR="0" wp14:anchorId="650FE8D5" wp14:editId="55F1B509">
                                  <wp:extent cx="1228090" cy="1228090"/>
                                  <wp:effectExtent l="0" t="0" r="0" b="0"/>
                                  <wp:docPr id="4" name="図 4" descr="C:\Users\Tsujimoto_Kazuaki\Downloads\qr20220124193957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ujimoto_Kazuaki\Downloads\qr202201241939571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090" cy="12280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641F7" id="_x0000_t202" coordsize="21600,21600" o:spt="202" path="m,l,21600r21600,l21600,xe">
                <v:stroke joinstyle="miter"/>
                <v:path gradientshapeok="t" o:connecttype="rect"/>
              </v:shapetype>
              <v:shape id="テキスト ボックス 1" o:spid="_x0000_s1026" type="#_x0000_t202" style="position:absolute;left:0;text-align:left;margin-left:287.1pt;margin-top:27.15pt;width:190.8pt;height:1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" fillcolor="white [3201]" stroked="f" strokeweight=".5pt">
                <v:textbox>
                  <w:txbxContent>
                    <w:p w14:paraId="25A25DC4" w14:textId="0E19B767" w:rsidR="00D754FF" w:rsidRDefault="00D754FF">
                      <w:r w:rsidRPr="00D754FF">
                        <w:rPr>
                          <w:noProof/>
                        </w:rPr>
                        <w:drawing>
                          <wp:inline distT="0" distB="0" distL="0" distR="0" wp14:anchorId="650FE8D5" wp14:editId="55F1B509">
                            <wp:extent cx="1228090" cy="1228090"/>
                            <wp:effectExtent l="0" t="0" r="0" b="0"/>
                            <wp:docPr id="4" name="図 4" descr="C:\Users\Tsujimoto_Kazuaki\Downloads\qr20220124193957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ujimoto_Kazuaki\Downloads\qr202201241939571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090" cy="1228090"/>
                                    </a:xfrm>
                                    <a:prstGeom prst="rect">
                                      <a:avLst/>
                                    </a:prstGeom>
                                    <a:noFill/>
                                    <a:ln>
                                      <a:noFill/>
                                    </a:ln>
                                  </pic:spPr>
                                </pic:pic>
                              </a:graphicData>
                            </a:graphic>
                          </wp:inline>
                        </w:drawing>
                      </w:r>
                    </w:p>
                  </w:txbxContent>
                </v:textbox>
              </v:shape>
            </w:pict>
          </mc:Fallback>
        </mc:AlternateContent>
      </w:r>
      <w:r>
        <w:rPr>
          <w:rFonts w:cs="ＭＳ 明朝" w:hint="eastAsia"/>
          <w:bCs/>
          <w:sz w:val="24"/>
        </w:rPr>
        <w:t>下記</w:t>
      </w:r>
      <w:r w:rsidRPr="00D754FF">
        <w:rPr>
          <w:rFonts w:cs="ＭＳ 明朝" w:hint="eastAsia"/>
          <w:bCs/>
          <w:sz w:val="24"/>
        </w:rPr>
        <w:t>の</w:t>
      </w:r>
      <w:r>
        <w:rPr>
          <w:rFonts w:cs="ＭＳ 明朝" w:hint="eastAsia"/>
          <w:bCs/>
          <w:sz w:val="24"/>
        </w:rPr>
        <w:t>URL</w:t>
      </w:r>
      <w:r w:rsidRPr="00D754FF">
        <w:rPr>
          <w:rFonts w:cs="ＭＳ 明朝" w:hint="eastAsia"/>
          <w:bCs/>
          <w:sz w:val="24"/>
        </w:rPr>
        <w:t>より、申込書（チラシ）をダウンロードのうえ、販売業務委託先のトロルに</w:t>
      </w:r>
      <w:r>
        <w:rPr>
          <w:rFonts w:cs="ＭＳ 明朝" w:hint="eastAsia"/>
          <w:bCs/>
          <w:sz w:val="24"/>
        </w:rPr>
        <w:t>FAX</w:t>
      </w:r>
      <w:r w:rsidRPr="00D754FF">
        <w:rPr>
          <w:rFonts w:cs="ＭＳ 明朝" w:hint="eastAsia"/>
          <w:bCs/>
          <w:sz w:val="24"/>
        </w:rPr>
        <w:t>いただきますようお願いいたします。</w:t>
      </w:r>
    </w:p>
    <w:p w14:paraId="17CA1672" w14:textId="6EA31779" w:rsidR="00D754FF" w:rsidRDefault="001C225C" w:rsidP="00D754FF">
      <w:pPr>
        <w:snapToGrid w:val="0"/>
        <w:spacing w:beforeLines="25" w:before="90" w:line="300" w:lineRule="auto"/>
        <w:ind w:right="-1" w:firstLineChars="100" w:firstLine="210"/>
        <w:rPr>
          <w:rFonts w:cs="ＭＳ 明朝"/>
          <w:bCs/>
          <w:sz w:val="24"/>
        </w:rPr>
      </w:pPr>
      <w:hyperlink r:id="rId14" w:history="1">
        <w:r w:rsidR="00D754FF" w:rsidRPr="00D81AC6">
          <w:rPr>
            <w:rStyle w:val="a3"/>
            <w:rFonts w:cs="ＭＳ 明朝"/>
            <w:bCs/>
            <w:sz w:val="24"/>
          </w:rPr>
          <w:t>http://www.zenhokyo.gr.jp/syoseki/syoseki.htm</w:t>
        </w:r>
      </w:hyperlink>
    </w:p>
    <w:p w14:paraId="3ECBC10C" w14:textId="72F1DB53" w:rsidR="00D754FF" w:rsidRPr="00D754FF" w:rsidRDefault="00D754FF" w:rsidP="00D754FF">
      <w:pPr>
        <w:snapToGrid w:val="0"/>
        <w:spacing w:beforeLines="25" w:before="90" w:line="300" w:lineRule="auto"/>
        <w:ind w:right="-1" w:firstLineChars="100" w:firstLine="240"/>
        <w:rPr>
          <w:rFonts w:cs="ＭＳ 明朝"/>
          <w:bCs/>
          <w:sz w:val="24"/>
        </w:rPr>
      </w:pPr>
      <w:r w:rsidRPr="00D754FF">
        <w:rPr>
          <w:rFonts w:cs="ＭＳ 明朝" w:hint="eastAsia"/>
          <w:bCs/>
          <w:sz w:val="24"/>
        </w:rPr>
        <w:t>【書籍の購入に関するお問合わせ先】</w:t>
      </w:r>
    </w:p>
    <w:p w14:paraId="5451C66B" w14:textId="48778FCF" w:rsidR="00D754FF" w:rsidRPr="00D754FF" w:rsidRDefault="00D754FF" w:rsidP="00D754FF">
      <w:pPr>
        <w:snapToGrid w:val="0"/>
        <w:spacing w:beforeLines="25" w:before="90" w:line="300" w:lineRule="auto"/>
        <w:ind w:right="-1" w:firstLineChars="100" w:firstLine="240"/>
        <w:rPr>
          <w:rFonts w:cs="ＭＳ 明朝"/>
          <w:bCs/>
          <w:sz w:val="24"/>
        </w:rPr>
      </w:pPr>
      <w:r w:rsidRPr="00D754FF">
        <w:rPr>
          <w:rFonts w:cs="ＭＳ 明朝" w:hint="eastAsia"/>
          <w:bCs/>
          <w:sz w:val="24"/>
        </w:rPr>
        <w:t>トロル</w:t>
      </w:r>
      <w:r>
        <w:rPr>
          <w:rFonts w:cs="ＭＳ 明朝" w:hint="eastAsia"/>
          <w:bCs/>
          <w:sz w:val="24"/>
        </w:rPr>
        <w:t xml:space="preserve">　</w:t>
      </w:r>
      <w:r w:rsidRPr="00D754FF">
        <w:rPr>
          <w:rFonts w:cs="ＭＳ 明朝" w:hint="eastAsia"/>
          <w:bCs/>
          <w:sz w:val="24"/>
        </w:rPr>
        <w:t>ＴＥＬ</w:t>
      </w:r>
      <w:r w:rsidRPr="00D754FF">
        <w:rPr>
          <w:rFonts w:cs="ＭＳ 明朝" w:hint="eastAsia"/>
          <w:bCs/>
          <w:sz w:val="24"/>
        </w:rPr>
        <w:t xml:space="preserve"> </w:t>
      </w:r>
      <w:r w:rsidRPr="00D754FF">
        <w:rPr>
          <w:rFonts w:cs="ＭＳ 明朝" w:hint="eastAsia"/>
          <w:bCs/>
          <w:sz w:val="24"/>
        </w:rPr>
        <w:t>０４２―３９２―５３０４</w:t>
      </w:r>
    </w:p>
    <w:p w14:paraId="0BAD24EF" w14:textId="4C12B435" w:rsidR="0088500C" w:rsidRDefault="00D754FF" w:rsidP="00D754FF">
      <w:pPr>
        <w:snapToGrid w:val="0"/>
        <w:spacing w:beforeLines="25" w:before="90" w:line="300" w:lineRule="auto"/>
        <w:ind w:right="-1" w:firstLineChars="500" w:firstLine="1200"/>
        <w:rPr>
          <w:rFonts w:cs="ＭＳ 明朝"/>
          <w:bCs/>
          <w:sz w:val="24"/>
        </w:rPr>
      </w:pPr>
      <w:r w:rsidRPr="00D754FF">
        <w:rPr>
          <w:rFonts w:cs="ＭＳ 明朝" w:hint="eastAsia"/>
          <w:bCs/>
          <w:sz w:val="24"/>
        </w:rPr>
        <w:t>ＦＡＸ</w:t>
      </w:r>
      <w:r w:rsidRPr="00D754FF">
        <w:rPr>
          <w:rFonts w:cs="ＭＳ 明朝" w:hint="eastAsia"/>
          <w:bCs/>
          <w:sz w:val="24"/>
        </w:rPr>
        <w:t xml:space="preserve"> </w:t>
      </w:r>
      <w:r w:rsidRPr="00D754FF">
        <w:rPr>
          <w:rFonts w:cs="ＭＳ 明朝" w:hint="eastAsia"/>
          <w:bCs/>
          <w:sz w:val="24"/>
        </w:rPr>
        <w:t>０１２０―４５６―４７６</w:t>
      </w:r>
    </w:p>
    <w:p w14:paraId="03CDA269" w14:textId="7F83876A" w:rsidR="00D754FF" w:rsidRDefault="00D754FF" w:rsidP="00D754FF">
      <w:pPr>
        <w:snapToGrid w:val="0"/>
        <w:spacing w:beforeLines="25" w:before="90" w:line="300" w:lineRule="auto"/>
        <w:ind w:right="-1" w:firstLineChars="500" w:firstLine="1200"/>
        <w:rPr>
          <w:rFonts w:cs="ＭＳ 明朝"/>
          <w:bCs/>
          <w:sz w:val="24"/>
        </w:rPr>
      </w:pPr>
    </w:p>
    <w:p w14:paraId="2BBA946F" w14:textId="41790737" w:rsidR="00CF517E" w:rsidRPr="0088500C" w:rsidRDefault="00CF517E" w:rsidP="00CF517E">
      <w:pPr>
        <w:snapToGrid w:val="0"/>
        <w:spacing w:beforeLines="25" w:before="90" w:line="300" w:lineRule="auto"/>
        <w:ind w:right="-1"/>
        <w:rPr>
          <w:rFonts w:cs="ＭＳ 明朝"/>
          <w:bCs/>
          <w:sz w:val="24"/>
        </w:rPr>
      </w:pPr>
    </w:p>
    <w:sectPr w:rsidR="00CF517E" w:rsidRPr="0088500C" w:rsidSect="002A623F">
      <w:footerReference w:type="default" r:id="rId15"/>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D56FF" w14:textId="77777777" w:rsidR="00277BFE" w:rsidRDefault="00277BFE" w:rsidP="00AC6D2B">
      <w:r>
        <w:separator/>
      </w:r>
    </w:p>
  </w:endnote>
  <w:endnote w:type="continuationSeparator" w:id="0">
    <w:p w14:paraId="33C012A7" w14:textId="77777777" w:rsidR="00277BFE" w:rsidRDefault="00277BF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2C0350A7" w:rsidR="00277BFE" w:rsidRDefault="00277BFE" w:rsidP="003B15AE">
        <w:pPr>
          <w:pStyle w:val="ac"/>
          <w:jc w:val="center"/>
        </w:pPr>
        <w:r>
          <w:fldChar w:fldCharType="begin"/>
        </w:r>
        <w:r>
          <w:instrText>PAGE   \* MERGEFORMAT</w:instrText>
        </w:r>
        <w:r>
          <w:fldChar w:fldCharType="separate"/>
        </w:r>
        <w:r w:rsidR="001C225C" w:rsidRPr="001C225C">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498E3" w14:textId="77777777" w:rsidR="00277BFE" w:rsidRDefault="00277BFE" w:rsidP="00AC6D2B">
      <w:r>
        <w:separator/>
      </w:r>
    </w:p>
  </w:footnote>
  <w:footnote w:type="continuationSeparator" w:id="0">
    <w:p w14:paraId="2820AB77" w14:textId="77777777" w:rsidR="00277BFE" w:rsidRDefault="00277BF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A0BBE"/>
    <w:multiLevelType w:val="hybridMultilevel"/>
    <w:tmpl w:val="443414CA"/>
    <w:lvl w:ilvl="0" w:tplc="520AC054">
      <w:numFmt w:val="bullet"/>
      <w:lvlText w:val="※"/>
      <w:lvlJc w:val="left"/>
      <w:pPr>
        <w:ind w:left="900" w:hanging="42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046244"/>
    <w:multiLevelType w:val="hybridMultilevel"/>
    <w:tmpl w:val="BA9EB554"/>
    <w:lvl w:ilvl="0" w:tplc="179410D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A7C09D6"/>
    <w:multiLevelType w:val="hybridMultilevel"/>
    <w:tmpl w:val="2AC29EC4"/>
    <w:lvl w:ilvl="0" w:tplc="184A15B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D20A7B"/>
    <w:multiLevelType w:val="hybridMultilevel"/>
    <w:tmpl w:val="77E2B5E2"/>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15:restartNumberingAfterBreak="0">
    <w:nsid w:val="3693586D"/>
    <w:multiLevelType w:val="hybridMultilevel"/>
    <w:tmpl w:val="393036D0"/>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E91A01"/>
    <w:multiLevelType w:val="hybridMultilevel"/>
    <w:tmpl w:val="0B56450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02E2DE6"/>
    <w:multiLevelType w:val="hybridMultilevel"/>
    <w:tmpl w:val="119859EE"/>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30E1089"/>
    <w:multiLevelType w:val="hybridMultilevel"/>
    <w:tmpl w:val="8EE217FE"/>
    <w:lvl w:ilvl="0" w:tplc="65003E96">
      <w:start w:val="1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572B4F0C"/>
    <w:multiLevelType w:val="hybridMultilevel"/>
    <w:tmpl w:val="880EF24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5CF450AD"/>
    <w:multiLevelType w:val="hybridMultilevel"/>
    <w:tmpl w:val="CA7A5BCA"/>
    <w:lvl w:ilvl="0" w:tplc="F6F6F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C0967"/>
    <w:multiLevelType w:val="hybridMultilevel"/>
    <w:tmpl w:val="BE74DC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9" w15:restartNumberingAfterBreak="0">
    <w:nsid w:val="63AC7A20"/>
    <w:multiLevelType w:val="hybridMultilevel"/>
    <w:tmpl w:val="DF9875C8"/>
    <w:lvl w:ilvl="0" w:tplc="9F0AE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8156A2"/>
    <w:multiLevelType w:val="hybridMultilevel"/>
    <w:tmpl w:val="0C5A4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7"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4"/>
  </w:num>
  <w:num w:numId="4">
    <w:abstractNumId w:val="25"/>
  </w:num>
  <w:num w:numId="5">
    <w:abstractNumId w:val="20"/>
  </w:num>
  <w:num w:numId="6">
    <w:abstractNumId w:val="34"/>
  </w:num>
  <w:num w:numId="7">
    <w:abstractNumId w:val="13"/>
  </w:num>
  <w:num w:numId="8">
    <w:abstractNumId w:val="11"/>
  </w:num>
  <w:num w:numId="9">
    <w:abstractNumId w:val="23"/>
  </w:num>
  <w:num w:numId="10">
    <w:abstractNumId w:val="19"/>
  </w:num>
  <w:num w:numId="11">
    <w:abstractNumId w:val="12"/>
  </w:num>
  <w:num w:numId="12">
    <w:abstractNumId w:val="40"/>
  </w:num>
  <w:num w:numId="13">
    <w:abstractNumId w:val="4"/>
  </w:num>
  <w:num w:numId="14">
    <w:abstractNumId w:val="41"/>
  </w:num>
  <w:num w:numId="15">
    <w:abstractNumId w:val="1"/>
  </w:num>
  <w:num w:numId="16">
    <w:abstractNumId w:val="47"/>
  </w:num>
  <w:num w:numId="17">
    <w:abstractNumId w:val="5"/>
  </w:num>
  <w:num w:numId="18">
    <w:abstractNumId w:val="43"/>
  </w:num>
  <w:num w:numId="19">
    <w:abstractNumId w:val="38"/>
  </w:num>
  <w:num w:numId="20">
    <w:abstractNumId w:val="17"/>
  </w:num>
  <w:num w:numId="21">
    <w:abstractNumId w:val="7"/>
  </w:num>
  <w:num w:numId="22">
    <w:abstractNumId w:val="18"/>
  </w:num>
  <w:num w:numId="23">
    <w:abstractNumId w:val="2"/>
  </w:num>
  <w:num w:numId="24">
    <w:abstractNumId w:val="36"/>
  </w:num>
  <w:num w:numId="25">
    <w:abstractNumId w:val="48"/>
  </w:num>
  <w:num w:numId="26">
    <w:abstractNumId w:val="26"/>
  </w:num>
  <w:num w:numId="27">
    <w:abstractNumId w:val="30"/>
  </w:num>
  <w:num w:numId="28">
    <w:abstractNumId w:val="27"/>
  </w:num>
  <w:num w:numId="29">
    <w:abstractNumId w:val="45"/>
  </w:num>
  <w:num w:numId="30">
    <w:abstractNumId w:val="0"/>
  </w:num>
  <w:num w:numId="31">
    <w:abstractNumId w:val="21"/>
  </w:num>
  <w:num w:numId="32">
    <w:abstractNumId w:val="46"/>
  </w:num>
  <w:num w:numId="33">
    <w:abstractNumId w:val="44"/>
  </w:num>
  <w:num w:numId="34">
    <w:abstractNumId w:val="22"/>
  </w:num>
  <w:num w:numId="35">
    <w:abstractNumId w:val="9"/>
  </w:num>
  <w:num w:numId="36">
    <w:abstractNumId w:val="8"/>
  </w:num>
  <w:num w:numId="37">
    <w:abstractNumId w:val="16"/>
  </w:num>
  <w:num w:numId="38">
    <w:abstractNumId w:val="32"/>
  </w:num>
  <w:num w:numId="39">
    <w:abstractNumId w:val="15"/>
  </w:num>
  <w:num w:numId="40">
    <w:abstractNumId w:val="37"/>
  </w:num>
  <w:num w:numId="41">
    <w:abstractNumId w:val="3"/>
  </w:num>
  <w:num w:numId="42">
    <w:abstractNumId w:val="35"/>
  </w:num>
  <w:num w:numId="43">
    <w:abstractNumId w:val="42"/>
  </w:num>
  <w:num w:numId="44">
    <w:abstractNumId w:val="6"/>
  </w:num>
  <w:num w:numId="45">
    <w:abstractNumId w:val="10"/>
  </w:num>
  <w:num w:numId="46">
    <w:abstractNumId w:val="14"/>
  </w:num>
  <w:num w:numId="47">
    <w:abstractNumId w:val="28"/>
  </w:num>
  <w:num w:numId="48">
    <w:abstractNumId w:val="39"/>
  </w:num>
  <w:num w:numId="49">
    <w:abstractNumId w:val="33"/>
  </w:num>
  <w:num w:numId="5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970"/>
    <w:rsid w:val="00076CD5"/>
    <w:rsid w:val="0008006C"/>
    <w:rsid w:val="00081679"/>
    <w:rsid w:val="0008275A"/>
    <w:rsid w:val="000827D7"/>
    <w:rsid w:val="00082925"/>
    <w:rsid w:val="00082A57"/>
    <w:rsid w:val="00084784"/>
    <w:rsid w:val="00085BE9"/>
    <w:rsid w:val="00086163"/>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67C1"/>
    <w:rsid w:val="00187D74"/>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25C"/>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5C89"/>
    <w:rsid w:val="00207707"/>
    <w:rsid w:val="00207C7C"/>
    <w:rsid w:val="002101E4"/>
    <w:rsid w:val="00210929"/>
    <w:rsid w:val="00210D6C"/>
    <w:rsid w:val="00210EB1"/>
    <w:rsid w:val="0021124C"/>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BFE"/>
    <w:rsid w:val="00277C1E"/>
    <w:rsid w:val="00277C48"/>
    <w:rsid w:val="00277C90"/>
    <w:rsid w:val="00277EF7"/>
    <w:rsid w:val="002813DD"/>
    <w:rsid w:val="002814CD"/>
    <w:rsid w:val="002815AE"/>
    <w:rsid w:val="00282413"/>
    <w:rsid w:val="002827C5"/>
    <w:rsid w:val="00282C40"/>
    <w:rsid w:val="00283599"/>
    <w:rsid w:val="002837D5"/>
    <w:rsid w:val="0028399C"/>
    <w:rsid w:val="00284397"/>
    <w:rsid w:val="00284ED1"/>
    <w:rsid w:val="00285109"/>
    <w:rsid w:val="0028557F"/>
    <w:rsid w:val="002869AD"/>
    <w:rsid w:val="00286C04"/>
    <w:rsid w:val="002877BF"/>
    <w:rsid w:val="002908D7"/>
    <w:rsid w:val="00290A17"/>
    <w:rsid w:val="00290BCB"/>
    <w:rsid w:val="002917F8"/>
    <w:rsid w:val="0029218B"/>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4E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C0A4D"/>
    <w:rsid w:val="003C0B00"/>
    <w:rsid w:val="003C1227"/>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2007"/>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75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0D6"/>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ACB"/>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00C"/>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1FA9"/>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292"/>
    <w:rsid w:val="008E73F3"/>
    <w:rsid w:val="008F072E"/>
    <w:rsid w:val="008F0844"/>
    <w:rsid w:val="008F122F"/>
    <w:rsid w:val="008F13A3"/>
    <w:rsid w:val="008F1411"/>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0A73"/>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27EB"/>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A89"/>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A7156"/>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ECD"/>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0ED"/>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E7D87"/>
    <w:rsid w:val="00CF0BE6"/>
    <w:rsid w:val="00CF2288"/>
    <w:rsid w:val="00CF3343"/>
    <w:rsid w:val="00CF3501"/>
    <w:rsid w:val="00CF3594"/>
    <w:rsid w:val="00CF44F9"/>
    <w:rsid w:val="00CF4D6A"/>
    <w:rsid w:val="00CF510D"/>
    <w:rsid w:val="00CF517E"/>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4E1B"/>
    <w:rsid w:val="00D754FF"/>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55E"/>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2DD0"/>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A5A"/>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BB9"/>
    <w:rsid w:val="00F34250"/>
    <w:rsid w:val="00F34D29"/>
    <w:rsid w:val="00F35002"/>
    <w:rsid w:val="00F351AE"/>
    <w:rsid w:val="00F35853"/>
    <w:rsid w:val="00F358C0"/>
    <w:rsid w:val="00F36EFE"/>
    <w:rsid w:val="00F37295"/>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hlw.go.jp/stf/newpage_09762.html" TargetMode="External"/><Relationship Id="rId4" Type="http://schemas.openxmlformats.org/officeDocument/2006/relationships/settings" Target="settings.xml"/><Relationship Id="rId9" Type="http://schemas.openxmlformats.org/officeDocument/2006/relationships/hyperlink" Target="https://www.mhlw.go.jp/stf/newpage_09762.html" TargetMode="External"/><Relationship Id="rId14" Type="http://schemas.openxmlformats.org/officeDocument/2006/relationships/hyperlink" Target="http://www.zenhokyo.gr.jp/syoseki/syoseki.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01ACC-BF1A-429B-9E5E-75B6E92B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7</Pages>
  <Words>1096</Words>
  <Characters>6249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70</cp:revision>
  <cp:lastPrinted>2022-01-25T00:29:00Z</cp:lastPrinted>
  <dcterms:created xsi:type="dcterms:W3CDTF">2021-11-29T02:30:00Z</dcterms:created>
  <dcterms:modified xsi:type="dcterms:W3CDTF">2022-01-25T10:31:00Z</dcterms:modified>
</cp:coreProperties>
</file>