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2BAE825"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640DA6">
              <w:rPr>
                <w:rFonts w:ascii="ＭＳ ゴシック" w:eastAsia="ＭＳ ゴシック" w:hAnsi="ＭＳ ゴシック" w:hint="eastAsia"/>
                <w:w w:val="200"/>
                <w:kern w:val="0"/>
                <w:sz w:val="24"/>
                <w:shd w:val="pct15" w:color="auto" w:fill="FFFFFF"/>
              </w:rPr>
              <w:t>1</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0B5D4F">
              <w:rPr>
                <w:rFonts w:eastAsia="ＭＳ ゴシック" w:hint="eastAsia"/>
                <w:bCs/>
                <w:kern w:val="0"/>
                <w:sz w:val="24"/>
              </w:rPr>
              <w:t>2</w:t>
            </w:r>
            <w:r w:rsidR="0005473A" w:rsidRPr="00007934">
              <w:rPr>
                <w:rFonts w:eastAsia="ＭＳ ゴシック"/>
                <w:bCs/>
                <w:kern w:val="0"/>
                <w:sz w:val="24"/>
              </w:rPr>
              <w:t>月</w:t>
            </w:r>
            <w:r w:rsidR="007206BE">
              <w:rPr>
                <w:rFonts w:eastAsia="ＭＳ ゴシック" w:hint="eastAsia"/>
                <w:bCs/>
                <w:kern w:val="0"/>
                <w:sz w:val="24"/>
              </w:rPr>
              <w:t>20</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9504" behindDoc="0" locked="0" layoutInCell="1" allowOverlap="1" wp14:anchorId="1F34130E" wp14:editId="256F3141">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3098F3B4"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4CC8DF96" w:rsidR="00580D42" w:rsidRDefault="00640DA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Pr>
          <w:rFonts w:ascii="BIZ UDPゴシック" w:eastAsia="BIZ UDPゴシック" w:hAnsi="BIZ UDPゴシック" w:hint="eastAsia"/>
          <w:w w:val="99"/>
          <w:sz w:val="26"/>
          <w:szCs w:val="26"/>
        </w:rPr>
        <w:t>子ども・</w:t>
      </w:r>
      <w:r w:rsidRPr="00B96829">
        <w:rPr>
          <w:rFonts w:ascii="BIZ UDPゴシック" w:eastAsia="BIZ UDPゴシック" w:hAnsi="BIZ UDPゴシック" w:hint="eastAsia"/>
          <w:w w:val="99"/>
          <w:sz w:val="26"/>
          <w:szCs w:val="26"/>
        </w:rPr>
        <w:t>子育て支援等分科会（第</w:t>
      </w:r>
      <w:r>
        <w:rPr>
          <w:rFonts w:ascii="BIZ UDPゴシック" w:eastAsia="BIZ UDPゴシック" w:hAnsi="BIZ UDPゴシック" w:hint="eastAsia"/>
          <w:w w:val="99"/>
          <w:sz w:val="26"/>
          <w:szCs w:val="26"/>
        </w:rPr>
        <w:t>5</w:t>
      </w:r>
      <w:r w:rsidRPr="00B96829">
        <w:rPr>
          <w:rFonts w:ascii="BIZ UDPゴシック" w:eastAsia="BIZ UDPゴシック" w:hAnsi="BIZ UDPゴシック" w:hint="eastAsia"/>
          <w:w w:val="99"/>
          <w:sz w:val="26"/>
          <w:szCs w:val="26"/>
        </w:rPr>
        <w:t>回）が開催される（こども家庭庁）</w:t>
      </w:r>
      <w:r w:rsidR="00580D42">
        <w:rPr>
          <w:rFonts w:ascii="BIZ UDPゴシック" w:eastAsia="BIZ UDPゴシック" w:hAnsi="BIZ UDPゴシック"/>
          <w:w w:val="99"/>
          <w:sz w:val="26"/>
          <w:szCs w:val="26"/>
        </w:rPr>
        <w:tab/>
      </w:r>
      <w:r w:rsidR="00E41740">
        <w:rPr>
          <w:rFonts w:ascii="BIZ UDPゴシック" w:eastAsia="BIZ UDPゴシック" w:hAnsi="BIZ UDPゴシック" w:hint="eastAsia"/>
          <w:w w:val="99"/>
          <w:sz w:val="26"/>
          <w:szCs w:val="26"/>
        </w:rPr>
        <w:t>1</w:t>
      </w:r>
    </w:p>
    <w:p w14:paraId="5463D6BB" w14:textId="50AB2405"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02EF1C87" w14:textId="4C4551DE" w:rsidR="00580D42" w:rsidRPr="003B5738" w:rsidRDefault="00640DA6" w:rsidP="00580D42">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640DA6">
        <w:rPr>
          <w:rFonts w:ascii="BIZ UDPゴシック" w:eastAsia="BIZ UDPゴシック" w:hAnsi="BIZ UDPゴシック" w:cs="Courier New" w:hint="eastAsia"/>
          <w:b/>
          <w:sz w:val="40"/>
          <w:szCs w:val="40"/>
        </w:rPr>
        <w:t>子ども・子育て支援等分科会（第</w:t>
      </w:r>
      <w:r>
        <w:rPr>
          <w:rFonts w:ascii="BIZ UDPゴシック" w:eastAsia="BIZ UDPゴシック" w:hAnsi="BIZ UDPゴシック" w:cs="Courier New" w:hint="eastAsia"/>
          <w:b/>
          <w:sz w:val="40"/>
          <w:szCs w:val="40"/>
        </w:rPr>
        <w:t>5</w:t>
      </w:r>
      <w:r w:rsidRPr="00640DA6">
        <w:rPr>
          <w:rFonts w:ascii="BIZ UDPゴシック" w:eastAsia="BIZ UDPゴシック" w:hAnsi="BIZ UDPゴシック" w:cs="Courier New" w:hint="eastAsia"/>
          <w:b/>
          <w:sz w:val="40"/>
          <w:szCs w:val="40"/>
        </w:rPr>
        <w:t>回）が開催される（こども家庭庁）</w:t>
      </w:r>
    </w:p>
    <w:p w14:paraId="4DE24668" w14:textId="1DFE0535" w:rsidR="00640DA6" w:rsidRDefault="00640DA6" w:rsidP="00640DA6">
      <w:pPr>
        <w:spacing w:beforeLines="75" w:before="27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bCs/>
          <w:sz w:val="24"/>
        </w:rPr>
        <w:t>2</w:t>
      </w:r>
      <w:r>
        <w:rPr>
          <w:rFonts w:cs="ＭＳ 明朝" w:hint="eastAsia"/>
          <w:bCs/>
          <w:sz w:val="24"/>
        </w:rPr>
        <w:t>月</w:t>
      </w:r>
      <w:r>
        <w:rPr>
          <w:rFonts w:cs="ＭＳ 明朝" w:hint="eastAsia"/>
          <w:bCs/>
          <w:sz w:val="24"/>
        </w:rPr>
        <w:t>19</w:t>
      </w:r>
      <w:r>
        <w:rPr>
          <w:rFonts w:cs="ＭＳ 明朝" w:hint="eastAsia"/>
          <w:bCs/>
          <w:sz w:val="24"/>
        </w:rPr>
        <w:t>日、「第</w:t>
      </w:r>
      <w:r>
        <w:rPr>
          <w:rFonts w:cs="ＭＳ 明朝" w:hint="eastAsia"/>
          <w:bCs/>
          <w:sz w:val="24"/>
        </w:rPr>
        <w:t>5</w:t>
      </w:r>
      <w:r>
        <w:rPr>
          <w:rFonts w:cs="ＭＳ 明朝" w:hint="eastAsia"/>
          <w:bCs/>
          <w:sz w:val="24"/>
        </w:rPr>
        <w:t>回子ども・子育て支援等分科会」が開催されました。</w:t>
      </w:r>
    </w:p>
    <w:p w14:paraId="7CB3F140" w14:textId="77777777" w:rsidR="00640DA6" w:rsidRDefault="00640DA6" w:rsidP="00640DA6">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に置かれていた「子ども・子育て会議」の後継組織となります。</w:t>
      </w:r>
    </w:p>
    <w:p w14:paraId="1E3B0C8D" w14:textId="708389BA" w:rsidR="00640DA6" w:rsidRDefault="00640DA6" w:rsidP="00640DA6">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5</w:t>
      </w:r>
      <w:r>
        <w:rPr>
          <w:rFonts w:cs="ＭＳ 明朝" w:hint="eastAsia"/>
          <w:bCs/>
          <w:sz w:val="24"/>
        </w:rPr>
        <w:t>回子ども・子育て支援等分科会では、下記について、確認・協議が行われました。</w:t>
      </w:r>
    </w:p>
    <w:tbl>
      <w:tblPr>
        <w:tblStyle w:val="a4"/>
        <w:tblW w:w="0" w:type="auto"/>
        <w:tblLook w:val="04A0" w:firstRow="1" w:lastRow="0" w:firstColumn="1" w:lastColumn="0" w:noHBand="0" w:noVBand="1"/>
      </w:tblPr>
      <w:tblGrid>
        <w:gridCol w:w="9628"/>
      </w:tblGrid>
      <w:tr w:rsidR="00640DA6" w14:paraId="5E978661" w14:textId="77777777" w:rsidTr="00640DA6">
        <w:tc>
          <w:tcPr>
            <w:tcW w:w="9628" w:type="dxa"/>
          </w:tcPr>
          <w:p w14:paraId="54F88859" w14:textId="77777777" w:rsidR="00640DA6" w:rsidRDefault="00640DA6" w:rsidP="00640DA6">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1</w:t>
            </w:r>
            <w:r>
              <w:rPr>
                <w:rFonts w:cs="ＭＳ 明朝" w:hint="eastAsia"/>
                <w:bCs/>
                <w:sz w:val="24"/>
              </w:rPr>
              <w:t>）子ども・子育て支援関係制度改正の状況について</w:t>
            </w:r>
          </w:p>
          <w:p w14:paraId="5F2AC136" w14:textId="56D55C10" w:rsidR="00640DA6" w:rsidRDefault="00640DA6" w:rsidP="00640DA6">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2</w:t>
            </w:r>
            <w:r>
              <w:rPr>
                <w:rFonts w:cs="ＭＳ 明朝" w:hint="eastAsia"/>
                <w:bCs/>
                <w:sz w:val="24"/>
              </w:rPr>
              <w:t>）令和</w:t>
            </w:r>
            <w:r>
              <w:rPr>
                <w:rFonts w:cs="ＭＳ 明朝" w:hint="eastAsia"/>
                <w:bCs/>
                <w:sz w:val="24"/>
              </w:rPr>
              <w:t>6</w:t>
            </w:r>
            <w:r>
              <w:rPr>
                <w:rFonts w:cs="ＭＳ 明朝" w:hint="eastAsia"/>
                <w:bCs/>
                <w:sz w:val="24"/>
              </w:rPr>
              <w:t>年度子ども・子育て支援関係予算案について</w:t>
            </w:r>
          </w:p>
          <w:p w14:paraId="7BE2CAFF" w14:textId="77777777" w:rsidR="00640DA6" w:rsidRDefault="00640DA6" w:rsidP="00640DA6">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3</w:t>
            </w:r>
            <w:r>
              <w:rPr>
                <w:rFonts w:cs="ＭＳ 明朝" w:hint="eastAsia"/>
                <w:bCs/>
                <w:sz w:val="24"/>
              </w:rPr>
              <w:t>）こどもまんなか実行計画の策定について</w:t>
            </w:r>
          </w:p>
          <w:p w14:paraId="245EA974" w14:textId="64211A16" w:rsidR="00640DA6" w:rsidRDefault="00640DA6" w:rsidP="00640DA6">
            <w:pPr>
              <w:spacing w:beforeLines="25" w:before="90" w:afterLines="25" w:after="90" w:line="300" w:lineRule="auto"/>
              <w:rPr>
                <w:rFonts w:cs="ＭＳ 明朝"/>
                <w:bCs/>
                <w:sz w:val="24"/>
              </w:rPr>
            </w:pPr>
            <w:r>
              <w:rPr>
                <w:rFonts w:cs="ＭＳ 明朝" w:hint="eastAsia"/>
                <w:bCs/>
                <w:sz w:val="24"/>
              </w:rPr>
              <w:t>（</w:t>
            </w:r>
            <w:r>
              <w:rPr>
                <w:rFonts w:cs="ＭＳ 明朝" w:hint="eastAsia"/>
                <w:bCs/>
                <w:sz w:val="24"/>
              </w:rPr>
              <w:t>4</w:t>
            </w:r>
            <w:r>
              <w:rPr>
                <w:rFonts w:cs="ＭＳ 明朝" w:hint="eastAsia"/>
                <w:bCs/>
                <w:sz w:val="24"/>
              </w:rPr>
              <w:t>）保育施策関係の最近の動向について</w:t>
            </w:r>
          </w:p>
        </w:tc>
      </w:tr>
    </w:tbl>
    <w:p w14:paraId="2A95D4C3" w14:textId="3F604E78" w:rsidR="00640DA6" w:rsidRDefault="00640DA6" w:rsidP="0015787A">
      <w:pPr>
        <w:spacing w:beforeLines="25" w:before="90" w:afterLines="25" w:after="90" w:line="300" w:lineRule="auto"/>
        <w:ind w:firstLineChars="100" w:firstLine="240"/>
        <w:rPr>
          <w:rFonts w:cs="ＭＳ 明朝"/>
          <w:bCs/>
          <w:sz w:val="24"/>
        </w:rPr>
      </w:pPr>
      <w:r>
        <w:rPr>
          <w:rFonts w:cs="ＭＳ 明朝" w:hint="eastAsia"/>
          <w:bCs/>
          <w:sz w:val="24"/>
        </w:rPr>
        <w:t>子ども・子育て支援法等の一部を改正する法律案については、</w:t>
      </w:r>
      <w:r w:rsidR="0015787A">
        <w:rPr>
          <w:rFonts w:cs="ＭＳ 明朝" w:hint="eastAsia"/>
          <w:bCs/>
          <w:sz w:val="24"/>
        </w:rPr>
        <w:t>全保協ニュース</w:t>
      </w:r>
      <w:r w:rsidR="0015787A">
        <w:rPr>
          <w:rFonts w:cs="ＭＳ 明朝" w:hint="eastAsia"/>
          <w:bCs/>
          <w:sz w:val="24"/>
        </w:rPr>
        <w:t>No.23-50</w:t>
      </w:r>
      <w:r w:rsidR="0015787A">
        <w:rPr>
          <w:rFonts w:cs="ＭＳ 明朝" w:hint="eastAsia"/>
          <w:bCs/>
          <w:sz w:val="24"/>
        </w:rPr>
        <w:t>で既報のとおり、</w:t>
      </w:r>
      <w:r w:rsidR="0015787A">
        <w:rPr>
          <w:rFonts w:cs="ＭＳ 明朝" w:hint="eastAsia"/>
          <w:bCs/>
          <w:sz w:val="24"/>
        </w:rPr>
        <w:t>2</w:t>
      </w:r>
      <w:r w:rsidR="0015787A">
        <w:rPr>
          <w:rFonts w:cs="ＭＳ 明朝" w:hint="eastAsia"/>
          <w:bCs/>
          <w:sz w:val="24"/>
        </w:rPr>
        <w:t>月</w:t>
      </w:r>
      <w:r w:rsidR="0015787A">
        <w:rPr>
          <w:rFonts w:cs="ＭＳ 明朝" w:hint="eastAsia"/>
          <w:bCs/>
          <w:sz w:val="24"/>
        </w:rPr>
        <w:t>16</w:t>
      </w:r>
      <w:r w:rsidR="0015787A">
        <w:rPr>
          <w:rFonts w:cs="ＭＳ 明朝" w:hint="eastAsia"/>
          <w:bCs/>
          <w:sz w:val="24"/>
        </w:rPr>
        <w:t>日に閣議決定されています。</w:t>
      </w:r>
    </w:p>
    <w:p w14:paraId="1710D3C6" w14:textId="61591EF6" w:rsidR="00EC65E0" w:rsidRDefault="00EC65E0" w:rsidP="0015787A">
      <w:pPr>
        <w:spacing w:beforeLines="25" w:before="90" w:afterLines="25" w:after="90" w:line="300" w:lineRule="auto"/>
        <w:ind w:firstLineChars="100" w:firstLine="240"/>
        <w:rPr>
          <w:rFonts w:cs="ＭＳ 明朝"/>
          <w:bCs/>
          <w:sz w:val="24"/>
        </w:rPr>
      </w:pPr>
      <w:r>
        <w:rPr>
          <w:rFonts w:cs="ＭＳ 明朝" w:hint="eastAsia"/>
          <w:bCs/>
          <w:sz w:val="24"/>
        </w:rPr>
        <w:t>本分科会で示された保育に関する内容について、概要は下記のとおりです。</w:t>
      </w:r>
    </w:p>
    <w:tbl>
      <w:tblPr>
        <w:tblStyle w:val="a4"/>
        <w:tblW w:w="0" w:type="auto"/>
        <w:tblLook w:val="04A0" w:firstRow="1" w:lastRow="0" w:firstColumn="1" w:lastColumn="0" w:noHBand="0" w:noVBand="1"/>
      </w:tblPr>
      <w:tblGrid>
        <w:gridCol w:w="9628"/>
      </w:tblGrid>
      <w:tr w:rsidR="006C3B24" w14:paraId="2ECC5C7A" w14:textId="77777777" w:rsidTr="006C3B24">
        <w:tc>
          <w:tcPr>
            <w:tcW w:w="9628" w:type="dxa"/>
          </w:tcPr>
          <w:p w14:paraId="74657009" w14:textId="71F7AE5C" w:rsidR="006C3B24" w:rsidRPr="00047C4C" w:rsidRDefault="006C3B24" w:rsidP="006C3B24">
            <w:pPr>
              <w:pStyle w:val="a9"/>
              <w:numPr>
                <w:ilvl w:val="0"/>
                <w:numId w:val="50"/>
              </w:numPr>
              <w:spacing w:beforeLines="25" w:before="90" w:afterLines="25" w:after="90" w:line="300" w:lineRule="auto"/>
              <w:ind w:leftChars="0"/>
              <w:rPr>
                <w:rFonts w:ascii="BIZ UDPゴシック" w:eastAsia="BIZ UDPゴシック" w:hAnsi="BIZ UDPゴシック" w:cs="ＭＳ 明朝"/>
                <w:bCs/>
                <w:sz w:val="24"/>
                <w:szCs w:val="24"/>
              </w:rPr>
            </w:pPr>
            <w:r w:rsidRPr="00047C4C">
              <w:rPr>
                <w:rFonts w:ascii="BIZ UDPゴシック" w:eastAsia="BIZ UDPゴシック" w:hAnsi="BIZ UDPゴシック" w:cs="ＭＳ 明朝" w:hint="eastAsia"/>
                <w:bCs/>
                <w:sz w:val="24"/>
                <w:szCs w:val="24"/>
              </w:rPr>
              <w:t>こども誰でも通園制度について（子ども・子育て支援法等の一部を改正する法律案）</w:t>
            </w:r>
          </w:p>
          <w:p w14:paraId="6C2FC6F2" w14:textId="059A1C33" w:rsidR="006C3B24" w:rsidRDefault="006C3B24" w:rsidP="006C3B24">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こども誰でも通園制度については、令和</w:t>
            </w:r>
            <w:r w:rsidRPr="00047C4C">
              <w:rPr>
                <w:rFonts w:cs="ＭＳ 明朝" w:hint="eastAsia"/>
                <w:bCs/>
                <w:sz w:val="24"/>
                <w:szCs w:val="24"/>
              </w:rPr>
              <w:t>8</w:t>
            </w:r>
            <w:r w:rsidRPr="00047C4C">
              <w:rPr>
                <w:rFonts w:cs="ＭＳ 明朝" w:hint="eastAsia"/>
                <w:bCs/>
                <w:sz w:val="24"/>
                <w:szCs w:val="24"/>
              </w:rPr>
              <w:t>年度から法律に基づく新たな「給付制度」としてのすべての自治体での実施に向け、まずは令和</w:t>
            </w:r>
            <w:r w:rsidRPr="00047C4C">
              <w:rPr>
                <w:rFonts w:cs="ＭＳ 明朝" w:hint="eastAsia"/>
                <w:bCs/>
                <w:sz w:val="24"/>
                <w:szCs w:val="24"/>
              </w:rPr>
              <w:t>7</w:t>
            </w:r>
            <w:r w:rsidRPr="00047C4C">
              <w:rPr>
                <w:rFonts w:cs="ＭＳ 明朝" w:hint="eastAsia"/>
                <w:bCs/>
                <w:sz w:val="24"/>
                <w:szCs w:val="24"/>
              </w:rPr>
              <w:t>年度に「子ども・子育</w:t>
            </w:r>
            <w:r w:rsidRPr="00047C4C">
              <w:rPr>
                <w:rFonts w:cs="ＭＳ 明朝" w:hint="eastAsia"/>
                <w:bCs/>
                <w:sz w:val="24"/>
                <w:szCs w:val="24"/>
              </w:rPr>
              <w:lastRenderedPageBreak/>
              <w:t>て支援法」に基づく「地域子ども・子育て支援事業」（いわゆる</w:t>
            </w:r>
            <w:r w:rsidRPr="00047C4C">
              <w:rPr>
                <w:rFonts w:cs="ＭＳ 明朝" w:hint="eastAsia"/>
                <w:bCs/>
                <w:sz w:val="24"/>
                <w:szCs w:val="24"/>
              </w:rPr>
              <w:t>13</w:t>
            </w:r>
            <w:r w:rsidRPr="00047C4C">
              <w:rPr>
                <w:rFonts w:cs="ＭＳ 明朝" w:hint="eastAsia"/>
                <w:bCs/>
                <w:sz w:val="24"/>
                <w:szCs w:val="24"/>
              </w:rPr>
              <w:t>事業）として法律上制度化され、実施自治体が拡充されます。</w:t>
            </w:r>
          </w:p>
          <w:p w14:paraId="72F1C6E1" w14:textId="623D9CDE" w:rsidR="00EC65E0" w:rsidRPr="00EC65E0" w:rsidRDefault="00EC65E0" w:rsidP="00EC65E0">
            <w:pPr>
              <w:spacing w:beforeLines="25" w:before="90" w:afterLines="25" w:after="90" w:line="300" w:lineRule="auto"/>
              <w:ind w:left="240"/>
              <w:rPr>
                <w:rFonts w:cs="ＭＳ 明朝"/>
                <w:bCs/>
                <w:sz w:val="24"/>
              </w:rPr>
            </w:pPr>
          </w:p>
          <w:p w14:paraId="47307F3E" w14:textId="7C040383" w:rsidR="006C3B24" w:rsidRPr="00047C4C" w:rsidRDefault="006C3B24" w:rsidP="006C3B24">
            <w:pPr>
              <w:pStyle w:val="a9"/>
              <w:numPr>
                <w:ilvl w:val="0"/>
                <w:numId w:val="50"/>
              </w:numPr>
              <w:spacing w:beforeLines="25" w:before="90" w:afterLines="25" w:after="90" w:line="300" w:lineRule="auto"/>
              <w:ind w:leftChars="0"/>
              <w:rPr>
                <w:rFonts w:ascii="BIZ UDPゴシック" w:eastAsia="BIZ UDPゴシック" w:hAnsi="BIZ UDPゴシック" w:cs="ＭＳ 明朝"/>
                <w:bCs/>
                <w:sz w:val="24"/>
                <w:szCs w:val="24"/>
              </w:rPr>
            </w:pPr>
            <w:r w:rsidRPr="00047C4C">
              <w:rPr>
                <w:rFonts w:ascii="BIZ UDPゴシック" w:eastAsia="BIZ UDPゴシック" w:hAnsi="BIZ UDPゴシック" w:cs="ＭＳ 明朝" w:hint="eastAsia"/>
                <w:bCs/>
                <w:sz w:val="24"/>
                <w:szCs w:val="24"/>
              </w:rPr>
              <w:t>経営情報の継続的な見える</w:t>
            </w:r>
            <w:r w:rsidR="007206BE">
              <w:rPr>
                <w:rFonts w:ascii="BIZ UDPゴシック" w:eastAsia="BIZ UDPゴシック" w:hAnsi="BIZ UDPゴシック" w:cs="ＭＳ 明朝" w:hint="eastAsia"/>
                <w:bCs/>
                <w:sz w:val="24"/>
                <w:szCs w:val="24"/>
              </w:rPr>
              <w:t>化</w:t>
            </w:r>
            <w:r w:rsidRPr="00047C4C">
              <w:rPr>
                <w:rFonts w:ascii="BIZ UDPゴシック" w:eastAsia="BIZ UDPゴシック" w:hAnsi="BIZ UDPゴシック" w:cs="ＭＳ 明朝" w:hint="eastAsia"/>
                <w:bCs/>
                <w:sz w:val="24"/>
                <w:szCs w:val="24"/>
              </w:rPr>
              <w:t>の実現について（子ども・子育て支援法等の一部を改正する法律案）</w:t>
            </w:r>
          </w:p>
          <w:p w14:paraId="2DA0B9C9" w14:textId="309109C4" w:rsidR="006C3B24" w:rsidRDefault="006C3B24" w:rsidP="006C3B24">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経営情報の継続的な見える化の実現について、更なる処遇改善等を進める上で、費用の使途の見える化を進めることが重要であることを踏まえて、幼稚園・保育所・認定こども園等の設置者に、教育・保育施設の経営情報を都道府県知事に報告することを求めることとされています。</w:t>
            </w:r>
          </w:p>
          <w:p w14:paraId="67CDA188" w14:textId="77777777" w:rsidR="00EC65E0" w:rsidRPr="00047C4C" w:rsidRDefault="00EC65E0" w:rsidP="00EC65E0">
            <w:pPr>
              <w:pStyle w:val="a9"/>
              <w:spacing w:beforeLines="25" w:before="90" w:afterLines="25" w:after="90" w:line="300" w:lineRule="auto"/>
              <w:ind w:leftChars="0" w:left="680"/>
              <w:rPr>
                <w:rFonts w:cs="ＭＳ 明朝"/>
                <w:bCs/>
                <w:sz w:val="24"/>
                <w:szCs w:val="24"/>
              </w:rPr>
            </w:pPr>
          </w:p>
          <w:p w14:paraId="2E5468F3" w14:textId="77777777" w:rsidR="006C3B24" w:rsidRDefault="006C3B24" w:rsidP="006C3B24">
            <w:pPr>
              <w:pStyle w:val="a9"/>
              <w:numPr>
                <w:ilvl w:val="0"/>
                <w:numId w:val="50"/>
              </w:numPr>
              <w:spacing w:beforeLines="25" w:before="90" w:afterLines="25" w:after="90" w:line="300" w:lineRule="auto"/>
              <w:ind w:leftChars="0"/>
              <w:rPr>
                <w:rFonts w:ascii="BIZ UDPゴシック" w:eastAsia="BIZ UDPゴシック" w:hAnsi="BIZ UDPゴシック" w:cs="ＭＳ 明朝"/>
                <w:bCs/>
                <w:sz w:val="24"/>
                <w:szCs w:val="24"/>
              </w:rPr>
            </w:pPr>
            <w:r w:rsidRPr="00047C4C">
              <w:rPr>
                <w:rFonts w:ascii="BIZ UDPゴシック" w:eastAsia="BIZ UDPゴシック" w:hAnsi="BIZ UDPゴシック" w:cs="ＭＳ 明朝" w:hint="eastAsia"/>
                <w:bCs/>
                <w:sz w:val="24"/>
                <w:szCs w:val="24"/>
              </w:rPr>
              <w:t>保育現場でのDXの推進について</w:t>
            </w:r>
          </w:p>
          <w:p w14:paraId="1CBE97AC" w14:textId="77777777" w:rsidR="00EC65E0" w:rsidRDefault="00047C4C" w:rsidP="00EC65E0">
            <w:pPr>
              <w:pStyle w:val="a9"/>
              <w:numPr>
                <w:ilvl w:val="0"/>
                <w:numId w:val="51"/>
              </w:numPr>
              <w:spacing w:beforeLines="25" w:before="90" w:afterLines="25" w:after="90" w:line="300" w:lineRule="auto"/>
              <w:ind w:leftChars="0"/>
              <w:rPr>
                <w:rFonts w:ascii="Century" w:hAnsi="Century" w:cs="ＭＳ 明朝"/>
                <w:bCs/>
                <w:sz w:val="24"/>
                <w:szCs w:val="24"/>
              </w:rPr>
            </w:pPr>
            <w:r w:rsidRPr="00047C4C">
              <w:rPr>
                <w:rFonts w:asciiTheme="minorEastAsia" w:hAnsiTheme="minorEastAsia" w:cs="ＭＳ 明朝" w:hint="eastAsia"/>
                <w:bCs/>
                <w:sz w:val="24"/>
                <w:szCs w:val="24"/>
              </w:rPr>
              <w:t>デジタル技術を保育現場に活用することで、保育現場の業務負担を軽減し、こどもに向き合う時間を増やし、保育の質の向上を図るため、保育所等における</w:t>
            </w:r>
            <w:r w:rsidRPr="00047C4C">
              <w:rPr>
                <w:rFonts w:ascii="Century" w:hAnsi="Century" w:cs="ＭＳ 明朝"/>
                <w:bCs/>
                <w:sz w:val="24"/>
                <w:szCs w:val="24"/>
              </w:rPr>
              <w:t>ICT</w:t>
            </w:r>
            <w:r w:rsidRPr="00047C4C">
              <w:rPr>
                <w:rFonts w:asciiTheme="minorEastAsia" w:hAnsiTheme="minorEastAsia" w:cs="ＭＳ 明朝" w:hint="eastAsia"/>
                <w:bCs/>
                <w:sz w:val="24"/>
                <w:szCs w:val="24"/>
              </w:rPr>
              <w:t>化推進事業やこども政策</w:t>
            </w:r>
            <w:r w:rsidRPr="00047C4C">
              <w:rPr>
                <w:rFonts w:ascii="Century" w:hAnsi="Century" w:cs="ＭＳ 明朝"/>
                <w:bCs/>
                <w:sz w:val="24"/>
                <w:szCs w:val="24"/>
              </w:rPr>
              <w:t xml:space="preserve"> D X </w:t>
            </w:r>
            <w:r w:rsidRPr="00047C4C">
              <w:rPr>
                <w:rFonts w:asciiTheme="minorEastAsia" w:hAnsiTheme="minorEastAsia" w:cs="ＭＳ 明朝" w:hint="eastAsia"/>
                <w:bCs/>
                <w:sz w:val="24"/>
                <w:szCs w:val="24"/>
              </w:rPr>
              <w:t>の実現に向けた実証事業</w:t>
            </w:r>
            <w:r>
              <w:rPr>
                <w:rFonts w:ascii="Century" w:hAnsi="Century" w:cs="ＭＳ 明朝" w:hint="eastAsia"/>
                <w:bCs/>
                <w:sz w:val="24"/>
                <w:szCs w:val="24"/>
              </w:rPr>
              <w:t>が進められています。</w:t>
            </w:r>
          </w:p>
          <w:p w14:paraId="6E46822D" w14:textId="5E2CADCE" w:rsidR="006C3B24" w:rsidRPr="00EC65E0" w:rsidRDefault="00EC65E0" w:rsidP="00EC65E0">
            <w:pPr>
              <w:pStyle w:val="a9"/>
              <w:numPr>
                <w:ilvl w:val="0"/>
                <w:numId w:val="51"/>
              </w:numPr>
              <w:spacing w:beforeLines="25" w:before="90" w:afterLines="25" w:after="90" w:line="300" w:lineRule="auto"/>
              <w:ind w:leftChars="0"/>
              <w:rPr>
                <w:rFonts w:cs="ＭＳ 明朝"/>
                <w:bCs/>
                <w:sz w:val="24"/>
                <w:szCs w:val="24"/>
              </w:rPr>
            </w:pPr>
            <w:r w:rsidRPr="00EC65E0">
              <w:rPr>
                <w:rFonts w:ascii="Century" w:hAnsi="Century" w:cs="ＭＳ 明朝" w:hint="eastAsia"/>
                <w:bCs/>
                <w:sz w:val="24"/>
                <w:szCs w:val="24"/>
              </w:rPr>
              <w:t>保育の質向上や安全性の向上、人材確保等を目的に業務のワンスオンリー実現に向けた基盤整備が進められ、令和</w:t>
            </w:r>
            <w:r w:rsidRPr="00EC65E0">
              <w:rPr>
                <w:rFonts w:ascii="Century" w:hAnsi="Century" w:cs="ＭＳ 明朝" w:hint="eastAsia"/>
                <w:bCs/>
                <w:sz w:val="24"/>
                <w:szCs w:val="24"/>
              </w:rPr>
              <w:t>7</w:t>
            </w:r>
            <w:r w:rsidRPr="00EC65E0">
              <w:rPr>
                <w:rFonts w:ascii="Century" w:hAnsi="Century" w:cs="ＭＳ 明朝" w:hint="eastAsia"/>
                <w:bCs/>
                <w:sz w:val="24"/>
                <w:szCs w:val="24"/>
              </w:rPr>
              <w:t>年度</w:t>
            </w:r>
            <w:r>
              <w:rPr>
                <w:rFonts w:ascii="Century" w:hAnsi="Century" w:cs="ＭＳ 明朝" w:hint="eastAsia"/>
                <w:bCs/>
                <w:sz w:val="24"/>
                <w:szCs w:val="24"/>
              </w:rPr>
              <w:t>には</w:t>
            </w:r>
            <w:r w:rsidRPr="00EC65E0">
              <w:rPr>
                <w:rFonts w:ascii="Century" w:hAnsi="Century" w:cs="ＭＳ 明朝" w:hint="eastAsia"/>
                <w:bCs/>
                <w:sz w:val="24"/>
                <w:szCs w:val="24"/>
              </w:rPr>
              <w:t>保育現場</w:t>
            </w:r>
            <w:r w:rsidRPr="00EC65E0">
              <w:rPr>
                <w:rFonts w:ascii="Century" w:hAnsi="Century" w:cs="ＭＳ 明朝" w:hint="eastAsia"/>
                <w:bCs/>
                <w:sz w:val="24"/>
                <w:szCs w:val="24"/>
              </w:rPr>
              <w:t>DX</w:t>
            </w:r>
            <w:r w:rsidRPr="00EC65E0">
              <w:rPr>
                <w:rFonts w:ascii="Century" w:hAnsi="Century" w:cs="ＭＳ 明朝" w:hint="eastAsia"/>
                <w:bCs/>
                <w:sz w:val="24"/>
                <w:szCs w:val="24"/>
              </w:rPr>
              <w:t>による全国共同データベースの給付</w:t>
            </w:r>
            <w:r>
              <w:rPr>
                <w:rFonts w:ascii="Century" w:hAnsi="Century" w:cs="ＭＳ 明朝" w:hint="eastAsia"/>
                <w:bCs/>
                <w:sz w:val="24"/>
                <w:szCs w:val="24"/>
              </w:rPr>
              <w:t>・</w:t>
            </w:r>
            <w:r w:rsidRPr="00EC65E0">
              <w:rPr>
                <w:rFonts w:ascii="Century" w:hAnsi="Century" w:cs="ＭＳ 明朝" w:hint="eastAsia"/>
                <w:bCs/>
                <w:sz w:val="24"/>
                <w:szCs w:val="24"/>
              </w:rPr>
              <w:t>監査等の運用開始</w:t>
            </w:r>
            <w:r>
              <w:rPr>
                <w:rFonts w:ascii="Century" w:hAnsi="Century" w:cs="ＭＳ 明朝" w:hint="eastAsia"/>
                <w:bCs/>
                <w:sz w:val="24"/>
                <w:szCs w:val="24"/>
              </w:rPr>
              <w:t>が予定されています。</w:t>
            </w:r>
          </w:p>
          <w:p w14:paraId="56B65DFA" w14:textId="77777777" w:rsidR="00EC65E0" w:rsidRPr="00EC65E0" w:rsidRDefault="00EC65E0" w:rsidP="00EC65E0">
            <w:pPr>
              <w:pStyle w:val="a9"/>
              <w:spacing w:beforeLines="25" w:before="90" w:afterLines="25" w:after="90" w:line="300" w:lineRule="auto"/>
              <w:ind w:leftChars="0" w:left="680"/>
              <w:rPr>
                <w:rFonts w:cs="ＭＳ 明朝"/>
                <w:bCs/>
                <w:sz w:val="24"/>
                <w:szCs w:val="24"/>
              </w:rPr>
            </w:pPr>
          </w:p>
          <w:p w14:paraId="55C58F40" w14:textId="2ED1CCBD" w:rsidR="006C3B24" w:rsidRPr="00047C4C" w:rsidRDefault="006C3B24" w:rsidP="006C3B24">
            <w:pPr>
              <w:pStyle w:val="a9"/>
              <w:numPr>
                <w:ilvl w:val="0"/>
                <w:numId w:val="50"/>
              </w:numPr>
              <w:spacing w:beforeLines="25" w:before="90" w:afterLines="25" w:after="90" w:line="300" w:lineRule="auto"/>
              <w:ind w:leftChars="0"/>
              <w:rPr>
                <w:rFonts w:ascii="BIZ UDPゴシック" w:eastAsia="BIZ UDPゴシック" w:hAnsi="BIZ UDPゴシック" w:cs="ＭＳ 明朝"/>
                <w:bCs/>
                <w:sz w:val="24"/>
                <w:szCs w:val="24"/>
              </w:rPr>
            </w:pPr>
            <w:r w:rsidRPr="00047C4C">
              <w:rPr>
                <w:rFonts w:ascii="BIZ UDPゴシック" w:eastAsia="BIZ UDPゴシック" w:hAnsi="BIZ UDPゴシック"/>
                <w:sz w:val="24"/>
                <w:szCs w:val="24"/>
              </w:rPr>
              <w:t>公定価格の処遇改善等加算</w:t>
            </w:r>
            <w:r w:rsidRPr="00047C4C">
              <w:rPr>
                <w:rFonts w:ascii="BIZ UDPゴシック" w:eastAsia="BIZ UDPゴシック" w:hAnsi="BIZ UDPゴシック" w:cs="ＭＳ 明朝" w:hint="eastAsia"/>
                <w:sz w:val="24"/>
                <w:szCs w:val="24"/>
              </w:rPr>
              <w:t>Ⅰ</w:t>
            </w:r>
            <w:r w:rsidRPr="00047C4C">
              <w:rPr>
                <w:rFonts w:ascii="BIZ UDPゴシック" w:eastAsia="BIZ UDPゴシック" w:hAnsi="BIZ UDPゴシック"/>
                <w:sz w:val="24"/>
                <w:szCs w:val="24"/>
              </w:rPr>
              <w:t>～</w:t>
            </w:r>
            <w:r w:rsidRPr="00047C4C">
              <w:rPr>
                <w:rFonts w:ascii="BIZ UDPゴシック" w:eastAsia="BIZ UDPゴシック" w:hAnsi="BIZ UDPゴシック" w:cs="ＭＳ 明朝" w:hint="eastAsia"/>
                <w:sz w:val="24"/>
                <w:szCs w:val="24"/>
              </w:rPr>
              <w:t>Ⅲ</w:t>
            </w:r>
            <w:r w:rsidRPr="00047C4C">
              <w:rPr>
                <w:rFonts w:ascii="BIZ UDPゴシック" w:eastAsia="BIZ UDPゴシック" w:hAnsi="BIZ UDPゴシック"/>
                <w:sz w:val="24"/>
                <w:szCs w:val="24"/>
              </w:rPr>
              <w:t>の一本化について</w:t>
            </w:r>
          </w:p>
          <w:p w14:paraId="5AA3CA13" w14:textId="3CA4C375" w:rsidR="00047C4C" w:rsidRPr="00047C4C" w:rsidRDefault="00047C4C" w:rsidP="00CA077B">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公定価格の加算により実施される処遇改善等加算については、</w:t>
            </w:r>
            <w:r w:rsidRPr="00047C4C">
              <w:rPr>
                <w:rFonts w:cs="ＭＳ 明朝" w:hint="eastAsia"/>
                <w:bCs/>
                <w:sz w:val="24"/>
                <w:szCs w:val="24"/>
              </w:rPr>
              <w:t>3</w:t>
            </w:r>
            <w:r w:rsidRPr="00047C4C">
              <w:rPr>
                <w:rFonts w:cs="ＭＳ 明朝" w:hint="eastAsia"/>
                <w:bCs/>
                <w:sz w:val="24"/>
                <w:szCs w:val="24"/>
              </w:rPr>
              <w:t>種類の加算（Ⅰ～Ⅲ）が設けてられていますが、これらの加算は、それぞれ、趣旨や対象者、要件、加算額の算定方法等が異なっています。</w:t>
            </w:r>
          </w:p>
          <w:p w14:paraId="22EDD567" w14:textId="77777777" w:rsidR="00047C4C" w:rsidRPr="00047C4C" w:rsidRDefault="00047C4C" w:rsidP="00537A00">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一方で、こうした複数の異なる加算制度や加算を取得するための仕組み（手続き）に対しては、施設や地方公共団体等から、制度が複雑でわかりにくく、事務作業も煩雑で、多大な事務負担が発生しているという指摘があります。</w:t>
            </w:r>
          </w:p>
          <w:p w14:paraId="2B733C82" w14:textId="4F203DC0" w:rsidR="00047C4C" w:rsidRPr="00047C4C" w:rsidRDefault="00047C4C" w:rsidP="00537A00">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また、今般策定されたこども大綱（令和</w:t>
            </w:r>
            <w:r w:rsidRPr="00047C4C">
              <w:rPr>
                <w:rFonts w:cs="ＭＳ 明朝" w:hint="eastAsia"/>
                <w:bCs/>
                <w:sz w:val="24"/>
                <w:szCs w:val="24"/>
              </w:rPr>
              <w:t>5</w:t>
            </w:r>
            <w:r w:rsidRPr="00047C4C">
              <w:rPr>
                <w:rFonts w:cs="ＭＳ 明朝" w:hint="eastAsia"/>
                <w:bCs/>
                <w:sz w:val="24"/>
                <w:szCs w:val="24"/>
              </w:rPr>
              <w:t>年</w:t>
            </w:r>
            <w:r w:rsidRPr="00047C4C">
              <w:rPr>
                <w:rFonts w:cs="ＭＳ 明朝" w:hint="eastAsia"/>
                <w:bCs/>
                <w:sz w:val="24"/>
                <w:szCs w:val="24"/>
              </w:rPr>
              <w:t>12</w:t>
            </w:r>
            <w:r w:rsidRPr="00047C4C">
              <w:rPr>
                <w:rFonts w:cs="ＭＳ 明朝" w:hint="eastAsia"/>
                <w:bCs/>
                <w:sz w:val="24"/>
                <w:szCs w:val="24"/>
              </w:rPr>
              <w:t>月）等では、制度があっても現場で使いづらい、執行しづらいという状況にならないよう、申請書類の簡素化・統一化などを通じ、事業者や地方公共団体の手続・事務負担の軽減を図る旨の方針が示されていることや、介護・障害分野の状況も踏まえ、処遇改善等加算Ⅰ～Ⅲの一本化に向けて検討を行っていくことが示されました。</w:t>
            </w:r>
          </w:p>
          <w:p w14:paraId="685A045D" w14:textId="77777777" w:rsidR="006C3B24" w:rsidRPr="00047C4C" w:rsidRDefault="006C3B24" w:rsidP="006C3B24">
            <w:pPr>
              <w:pStyle w:val="a9"/>
              <w:numPr>
                <w:ilvl w:val="0"/>
                <w:numId w:val="50"/>
              </w:numPr>
              <w:spacing w:beforeLines="25" w:before="90" w:afterLines="25" w:after="90" w:line="300" w:lineRule="auto"/>
              <w:ind w:leftChars="0"/>
              <w:rPr>
                <w:rFonts w:ascii="BIZ UDPゴシック" w:eastAsia="BIZ UDPゴシック" w:hAnsi="BIZ UDPゴシック" w:cs="ＭＳ 明朝"/>
                <w:bCs/>
                <w:sz w:val="24"/>
                <w:szCs w:val="24"/>
              </w:rPr>
            </w:pPr>
            <w:r w:rsidRPr="00047C4C">
              <w:rPr>
                <w:rFonts w:ascii="BIZ UDPゴシック" w:eastAsia="BIZ UDPゴシック" w:hAnsi="BIZ UDPゴシック"/>
                <w:sz w:val="24"/>
                <w:szCs w:val="24"/>
              </w:rPr>
              <w:lastRenderedPageBreak/>
              <w:t>令和６年度 幼稚園・保育所・認定こども園等の経営実態調査について</w:t>
            </w:r>
          </w:p>
          <w:p w14:paraId="313B8BBE" w14:textId="2CE8C9FD" w:rsidR="006C3B24" w:rsidRPr="00047C4C" w:rsidRDefault="006C3B24" w:rsidP="006C3B24">
            <w:pPr>
              <w:pStyle w:val="a9"/>
              <w:numPr>
                <w:ilvl w:val="0"/>
                <w:numId w:val="51"/>
              </w:numPr>
              <w:spacing w:beforeLines="25" w:before="90" w:afterLines="25" w:after="90" w:line="300" w:lineRule="auto"/>
              <w:ind w:leftChars="0"/>
              <w:rPr>
                <w:rFonts w:cs="ＭＳ 明朝"/>
                <w:bCs/>
                <w:sz w:val="24"/>
                <w:szCs w:val="24"/>
              </w:rPr>
            </w:pPr>
            <w:r w:rsidRPr="00047C4C">
              <w:rPr>
                <w:rFonts w:cs="ＭＳ 明朝" w:hint="eastAsia"/>
                <w:bCs/>
                <w:sz w:val="24"/>
                <w:szCs w:val="24"/>
              </w:rPr>
              <w:t>公定価格では累次の改善に取り組んできており、前回の令和元年度調査から</w:t>
            </w:r>
            <w:r w:rsidRPr="00047C4C">
              <w:rPr>
                <w:rFonts w:cs="ＭＳ 明朝" w:hint="eastAsia"/>
                <w:bCs/>
                <w:sz w:val="24"/>
                <w:szCs w:val="24"/>
              </w:rPr>
              <w:t>5</w:t>
            </w:r>
            <w:r w:rsidRPr="00047C4C">
              <w:rPr>
                <w:rFonts w:cs="ＭＳ 明朝" w:hint="eastAsia"/>
                <w:bCs/>
                <w:sz w:val="24"/>
                <w:szCs w:val="24"/>
              </w:rPr>
              <w:t>年が経過していることから、直近の幼稚園・保育所・認定こども園等の経営実態を把握するため、調査が実施されます。</w:t>
            </w:r>
          </w:p>
          <w:p w14:paraId="6CE10C38" w14:textId="5965EFBE" w:rsidR="006C3B24" w:rsidRPr="00047C4C" w:rsidRDefault="006C3B24" w:rsidP="00047C4C">
            <w:pPr>
              <w:spacing w:beforeLines="25" w:before="90" w:afterLines="25" w:after="90" w:line="300" w:lineRule="auto"/>
              <w:ind w:leftChars="200" w:left="660" w:hangingChars="100" w:hanging="240"/>
              <w:rPr>
                <w:rFonts w:cs="ＭＳ 明朝"/>
                <w:bCs/>
                <w:sz w:val="24"/>
              </w:rPr>
            </w:pPr>
            <w:r w:rsidRPr="00047C4C">
              <w:rPr>
                <w:rFonts w:cs="ＭＳ 明朝" w:hint="eastAsia"/>
                <w:bCs/>
                <w:sz w:val="24"/>
              </w:rPr>
              <w:t>※経営情報等については、令和</w:t>
            </w:r>
            <w:r w:rsidR="00047C4C" w:rsidRPr="00047C4C">
              <w:rPr>
                <w:rFonts w:cs="ＭＳ 明朝" w:hint="eastAsia"/>
                <w:bCs/>
                <w:sz w:val="24"/>
              </w:rPr>
              <w:t>7</w:t>
            </w:r>
            <w:r w:rsidRPr="00047C4C">
              <w:rPr>
                <w:rFonts w:cs="ＭＳ 明朝" w:hint="eastAsia"/>
                <w:bCs/>
                <w:sz w:val="24"/>
              </w:rPr>
              <w:t>年度以降、子ども・子育て支援情報公表システム「ここ</w:t>
            </w:r>
            <w:r w:rsidRPr="00047C4C">
              <w:rPr>
                <w:rFonts w:cs="ＭＳ 明朝" w:hint="eastAsia"/>
                <w:bCs/>
                <w:sz w:val="24"/>
              </w:rPr>
              <w:t>de</w:t>
            </w:r>
            <w:r w:rsidRPr="00047C4C">
              <w:rPr>
                <w:rFonts w:cs="ＭＳ 明朝" w:hint="eastAsia"/>
                <w:bCs/>
                <w:sz w:val="24"/>
              </w:rPr>
              <w:t>サーチ」で把握が可能となるよう、費用の使途の見える化を法定化。</w:t>
            </w:r>
          </w:p>
          <w:p w14:paraId="4C749030" w14:textId="224B0282" w:rsidR="006C3B24" w:rsidRPr="00047C4C" w:rsidRDefault="006C3B24" w:rsidP="006C3B24">
            <w:pPr>
              <w:snapToGrid w:val="0"/>
              <w:spacing w:beforeLines="25" w:before="90" w:afterLines="25" w:after="90"/>
              <w:rPr>
                <w:rFonts w:cs="ＭＳ 明朝"/>
                <w:bCs/>
                <w:sz w:val="24"/>
              </w:rPr>
            </w:pPr>
          </w:p>
        </w:tc>
      </w:tr>
    </w:tbl>
    <w:p w14:paraId="6C9A5C20" w14:textId="77777777" w:rsidR="0015787A" w:rsidRDefault="0015787A" w:rsidP="006C3B24">
      <w:pPr>
        <w:spacing w:beforeLines="25" w:before="90" w:afterLines="25" w:after="90" w:line="300" w:lineRule="auto"/>
        <w:rPr>
          <w:rFonts w:cs="ＭＳ 明朝"/>
          <w:bCs/>
          <w:sz w:val="24"/>
        </w:rPr>
      </w:pPr>
    </w:p>
    <w:p w14:paraId="6FB921AA" w14:textId="492467AE" w:rsidR="0015787A" w:rsidRDefault="0015787A" w:rsidP="0015787A">
      <w:pPr>
        <w:spacing w:beforeLines="25" w:before="90" w:afterLines="25" w:after="90" w:line="300" w:lineRule="auto"/>
        <w:ind w:firstLineChars="100" w:firstLine="240"/>
        <w:rPr>
          <w:rFonts w:cs="ＭＳ 明朝"/>
          <w:bCs/>
          <w:sz w:val="24"/>
        </w:rPr>
      </w:pPr>
      <w:r>
        <w:rPr>
          <w:rFonts w:cs="ＭＳ 明朝" w:hint="eastAsia"/>
          <w:bCs/>
          <w:sz w:val="24"/>
        </w:rPr>
        <w:t>本会からは、村松幹子副会長（全国保育士会会長）が委員として参画しており、上記の内容を受け、下記内容を発言しています。</w:t>
      </w:r>
    </w:p>
    <w:tbl>
      <w:tblPr>
        <w:tblStyle w:val="a4"/>
        <w:tblW w:w="0" w:type="auto"/>
        <w:tblLook w:val="04A0" w:firstRow="1" w:lastRow="0" w:firstColumn="1" w:lastColumn="0" w:noHBand="0" w:noVBand="1"/>
      </w:tblPr>
      <w:tblGrid>
        <w:gridCol w:w="9628"/>
      </w:tblGrid>
      <w:tr w:rsidR="0015787A" w14:paraId="0D7D190E" w14:textId="77777777" w:rsidTr="0015787A">
        <w:tc>
          <w:tcPr>
            <w:tcW w:w="9628" w:type="dxa"/>
          </w:tcPr>
          <w:p w14:paraId="482FFC9B" w14:textId="77777777" w:rsidR="0015787A" w:rsidRPr="003C35B8" w:rsidRDefault="0015787A" w:rsidP="00EC65E0">
            <w:pPr>
              <w:snapToGrid w:val="0"/>
              <w:spacing w:line="360" w:lineRule="auto"/>
              <w:rPr>
                <w:rFonts w:ascii="BIZ UDPゴシック" w:eastAsia="BIZ UDPゴシック" w:hAnsi="BIZ UDPゴシック"/>
                <w:sz w:val="24"/>
                <w:szCs w:val="28"/>
              </w:rPr>
            </w:pPr>
            <w:r w:rsidRPr="003C35B8">
              <w:rPr>
                <w:rFonts w:ascii="BIZ UDPゴシック" w:eastAsia="BIZ UDPゴシック" w:hAnsi="BIZ UDPゴシック" w:hint="eastAsia"/>
                <w:sz w:val="24"/>
                <w:szCs w:val="28"/>
              </w:rPr>
              <w:t>１．配置基準の改正について</w:t>
            </w:r>
          </w:p>
          <w:p w14:paraId="73CA01D9" w14:textId="793EF355" w:rsidR="0015787A" w:rsidRPr="0015787A" w:rsidRDefault="0015787A" w:rsidP="00EC65E0">
            <w:pPr>
              <w:pStyle w:val="a9"/>
              <w:numPr>
                <w:ilvl w:val="0"/>
                <w:numId w:val="47"/>
              </w:numPr>
              <w:snapToGrid w:val="0"/>
              <w:spacing w:line="360" w:lineRule="auto"/>
              <w:ind w:leftChars="0"/>
              <w:rPr>
                <w:sz w:val="24"/>
                <w:szCs w:val="28"/>
              </w:rPr>
            </w:pPr>
            <w:r w:rsidRPr="0015787A">
              <w:rPr>
                <w:rFonts w:hint="eastAsia"/>
                <w:sz w:val="24"/>
                <w:szCs w:val="28"/>
              </w:rPr>
              <w:t>「こども未来戦略」および「令和</w:t>
            </w:r>
            <w:r w:rsidRPr="0015787A">
              <w:rPr>
                <w:rFonts w:hint="eastAsia"/>
                <w:sz w:val="24"/>
                <w:szCs w:val="28"/>
              </w:rPr>
              <w:t>6</w:t>
            </w:r>
            <w:r w:rsidRPr="0015787A">
              <w:rPr>
                <w:rFonts w:hint="eastAsia"/>
                <w:sz w:val="24"/>
                <w:szCs w:val="28"/>
              </w:rPr>
              <w:t>年度予算案」において、</w:t>
            </w:r>
            <w:r w:rsidRPr="0015787A">
              <w:rPr>
                <w:rFonts w:hint="eastAsia"/>
                <w:sz w:val="24"/>
                <w:szCs w:val="28"/>
              </w:rPr>
              <w:t>4</w:t>
            </w:r>
            <w:r w:rsidRPr="0015787A">
              <w:rPr>
                <w:rFonts w:hint="eastAsia"/>
                <w:sz w:val="24"/>
                <w:szCs w:val="28"/>
              </w:rPr>
              <w:t>，</w:t>
            </w:r>
            <w:r w:rsidRPr="0015787A">
              <w:rPr>
                <w:rFonts w:hint="eastAsia"/>
                <w:sz w:val="24"/>
                <w:szCs w:val="28"/>
              </w:rPr>
              <w:t>5</w:t>
            </w:r>
            <w:r w:rsidRPr="0015787A">
              <w:rPr>
                <w:rFonts w:hint="eastAsia"/>
                <w:sz w:val="24"/>
                <w:szCs w:val="28"/>
              </w:rPr>
              <w:t>歳児および</w:t>
            </w:r>
            <w:r w:rsidRPr="0015787A">
              <w:rPr>
                <w:rFonts w:hint="eastAsia"/>
                <w:sz w:val="24"/>
                <w:szCs w:val="28"/>
              </w:rPr>
              <w:t>3</w:t>
            </w:r>
            <w:r w:rsidRPr="0015787A">
              <w:rPr>
                <w:rFonts w:hint="eastAsia"/>
                <w:sz w:val="24"/>
                <w:szCs w:val="28"/>
              </w:rPr>
              <w:t>歳児の配置基準の改善を実現いただいた</w:t>
            </w:r>
            <w:r>
              <w:rPr>
                <w:rFonts w:hint="eastAsia"/>
                <w:sz w:val="24"/>
                <w:szCs w:val="28"/>
              </w:rPr>
              <w:t>こと、</w:t>
            </w:r>
            <w:r w:rsidRPr="0015787A">
              <w:rPr>
                <w:rFonts w:hint="eastAsia"/>
                <w:sz w:val="24"/>
                <w:szCs w:val="28"/>
              </w:rPr>
              <w:t>1</w:t>
            </w:r>
            <w:r w:rsidRPr="0015787A">
              <w:rPr>
                <w:rFonts w:hint="eastAsia"/>
                <w:sz w:val="24"/>
                <w:szCs w:val="28"/>
              </w:rPr>
              <w:t>歳児の配置基準の改善についても、早期に改善を進めるとのことに感謝</w:t>
            </w:r>
            <w:r>
              <w:rPr>
                <w:rFonts w:hint="eastAsia"/>
                <w:sz w:val="24"/>
                <w:szCs w:val="28"/>
              </w:rPr>
              <w:t>を申し上げます。</w:t>
            </w:r>
          </w:p>
          <w:p w14:paraId="27B5E46F" w14:textId="2E9C2028" w:rsidR="0015787A"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子どもたちにきちんと向き合うため、「保育所保育指針」「幼保連携型認定こども園教育・保育要領」のねらいを達成するため、配置基準の改善</w:t>
            </w:r>
            <w:r>
              <w:rPr>
                <w:rFonts w:hint="eastAsia"/>
                <w:sz w:val="24"/>
                <w:szCs w:val="28"/>
              </w:rPr>
              <w:t>を</w:t>
            </w:r>
            <w:r w:rsidRPr="003C35B8">
              <w:rPr>
                <w:rFonts w:hint="eastAsia"/>
                <w:sz w:val="24"/>
                <w:szCs w:val="28"/>
              </w:rPr>
              <w:t>、保育現場は本当に待ち望んで</w:t>
            </w:r>
            <w:r w:rsidR="007206BE">
              <w:rPr>
                <w:rFonts w:hint="eastAsia"/>
                <w:sz w:val="24"/>
                <w:szCs w:val="28"/>
              </w:rPr>
              <w:t>まいりました</w:t>
            </w:r>
            <w:r w:rsidR="001905B4">
              <w:rPr>
                <w:rFonts w:hint="eastAsia"/>
                <w:sz w:val="24"/>
                <w:szCs w:val="28"/>
              </w:rPr>
              <w:t>。</w:t>
            </w:r>
          </w:p>
          <w:p w14:paraId="080940E2" w14:textId="5ABB837B"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1</w:t>
            </w:r>
            <w:r w:rsidRPr="003C35B8">
              <w:rPr>
                <w:rFonts w:hint="eastAsia"/>
                <w:sz w:val="24"/>
                <w:szCs w:val="28"/>
              </w:rPr>
              <w:t>歳児についても早急に改善いただ</w:t>
            </w:r>
            <w:r>
              <w:rPr>
                <w:rFonts w:hint="eastAsia"/>
                <w:sz w:val="24"/>
                <w:szCs w:val="28"/>
              </w:rPr>
              <w:t>くとともに、応答的なかかわりが重要な時期である</w:t>
            </w:r>
            <w:r>
              <w:rPr>
                <w:rFonts w:hint="eastAsia"/>
                <w:sz w:val="24"/>
                <w:szCs w:val="28"/>
              </w:rPr>
              <w:t>2</w:t>
            </w:r>
            <w:r>
              <w:rPr>
                <w:rFonts w:hint="eastAsia"/>
                <w:sz w:val="24"/>
                <w:szCs w:val="28"/>
              </w:rPr>
              <w:t>歳児についても改善が必要と考え</w:t>
            </w:r>
            <w:r w:rsidR="001905B4">
              <w:rPr>
                <w:rFonts w:hint="eastAsia"/>
                <w:sz w:val="24"/>
                <w:szCs w:val="28"/>
              </w:rPr>
              <w:t>ます</w:t>
            </w:r>
            <w:r>
              <w:rPr>
                <w:rFonts w:hint="eastAsia"/>
                <w:sz w:val="24"/>
                <w:szCs w:val="28"/>
              </w:rPr>
              <w:t>。</w:t>
            </w:r>
          </w:p>
          <w:p w14:paraId="468D1E28" w14:textId="5BF5FE4F" w:rsidR="0015787A" w:rsidRPr="007206BE" w:rsidRDefault="0015787A" w:rsidP="003C6708">
            <w:pPr>
              <w:pStyle w:val="a9"/>
              <w:numPr>
                <w:ilvl w:val="0"/>
                <w:numId w:val="47"/>
              </w:numPr>
              <w:snapToGrid w:val="0"/>
              <w:spacing w:line="360" w:lineRule="auto"/>
              <w:ind w:leftChars="0"/>
              <w:rPr>
                <w:sz w:val="24"/>
                <w:szCs w:val="28"/>
              </w:rPr>
            </w:pPr>
            <w:r w:rsidRPr="007206BE">
              <w:rPr>
                <w:rFonts w:hint="eastAsia"/>
                <w:sz w:val="24"/>
                <w:szCs w:val="28"/>
              </w:rPr>
              <w:t>一方、配置基準は、</w:t>
            </w:r>
            <w:r w:rsidRPr="007206BE">
              <w:rPr>
                <w:rFonts w:hint="eastAsia"/>
                <w:sz w:val="24"/>
                <w:szCs w:val="28"/>
              </w:rPr>
              <w:t>25</w:t>
            </w:r>
            <w:r w:rsidRPr="007206BE">
              <w:rPr>
                <w:rFonts w:hint="eastAsia"/>
                <w:sz w:val="24"/>
                <w:szCs w:val="28"/>
              </w:rPr>
              <w:t>対</w:t>
            </w:r>
            <w:r w:rsidRPr="007206BE">
              <w:rPr>
                <w:rFonts w:hint="eastAsia"/>
                <w:sz w:val="24"/>
                <w:szCs w:val="28"/>
              </w:rPr>
              <w:t>1</w:t>
            </w:r>
            <w:r w:rsidRPr="007206BE">
              <w:rPr>
                <w:rFonts w:hint="eastAsia"/>
                <w:sz w:val="24"/>
                <w:szCs w:val="28"/>
              </w:rPr>
              <w:t>、</w:t>
            </w:r>
            <w:r w:rsidRPr="007206BE">
              <w:rPr>
                <w:rFonts w:hint="eastAsia"/>
                <w:sz w:val="24"/>
                <w:szCs w:val="28"/>
              </w:rPr>
              <w:t>5</w:t>
            </w:r>
            <w:r w:rsidRPr="007206BE">
              <w:rPr>
                <w:rFonts w:hint="eastAsia"/>
                <w:sz w:val="24"/>
                <w:szCs w:val="28"/>
              </w:rPr>
              <w:t>対</w:t>
            </w:r>
            <w:r w:rsidRPr="007206BE">
              <w:rPr>
                <w:rFonts w:hint="eastAsia"/>
                <w:sz w:val="24"/>
                <w:szCs w:val="28"/>
              </w:rPr>
              <w:t>1</w:t>
            </w:r>
            <w:r w:rsidRPr="007206BE">
              <w:rPr>
                <w:rFonts w:hint="eastAsia"/>
                <w:sz w:val="24"/>
                <w:szCs w:val="28"/>
              </w:rPr>
              <w:t>でよいの</w:t>
            </w:r>
            <w:r w:rsidR="001905B4" w:rsidRPr="007206BE">
              <w:rPr>
                <w:rFonts w:hint="eastAsia"/>
                <w:sz w:val="24"/>
                <w:szCs w:val="28"/>
              </w:rPr>
              <w:t>でしょうか</w:t>
            </w:r>
            <w:r w:rsidRPr="007206BE">
              <w:rPr>
                <w:rFonts w:hint="eastAsia"/>
                <w:sz w:val="24"/>
                <w:szCs w:val="28"/>
              </w:rPr>
              <w:t>。子ども・子育てを取り巻く状況</w:t>
            </w:r>
            <w:r w:rsidR="007206BE">
              <w:rPr>
                <w:rFonts w:hint="eastAsia"/>
                <w:sz w:val="24"/>
                <w:szCs w:val="28"/>
              </w:rPr>
              <w:t>は</w:t>
            </w:r>
            <w:r w:rsidRPr="007206BE">
              <w:rPr>
                <w:rFonts w:hint="eastAsia"/>
                <w:sz w:val="24"/>
                <w:szCs w:val="28"/>
              </w:rPr>
              <w:t>変わってい</w:t>
            </w:r>
            <w:r w:rsidR="001905B4" w:rsidRPr="007206BE">
              <w:rPr>
                <w:rFonts w:hint="eastAsia"/>
                <w:sz w:val="24"/>
                <w:szCs w:val="28"/>
              </w:rPr>
              <w:t>ます</w:t>
            </w:r>
            <w:r w:rsidRPr="007206BE">
              <w:rPr>
                <w:rFonts w:hint="eastAsia"/>
                <w:sz w:val="24"/>
                <w:szCs w:val="28"/>
              </w:rPr>
              <w:t>。</w:t>
            </w:r>
            <w:r w:rsidRPr="007206BE">
              <w:rPr>
                <w:rFonts w:hint="eastAsia"/>
                <w:sz w:val="24"/>
                <w:szCs w:val="28"/>
              </w:rPr>
              <w:t>25</w:t>
            </w:r>
            <w:r w:rsidRPr="007206BE">
              <w:rPr>
                <w:rFonts w:hint="eastAsia"/>
                <w:sz w:val="24"/>
                <w:szCs w:val="28"/>
              </w:rPr>
              <w:t>対</w:t>
            </w:r>
            <w:r w:rsidRPr="007206BE">
              <w:rPr>
                <w:rFonts w:hint="eastAsia"/>
                <w:sz w:val="24"/>
                <w:szCs w:val="28"/>
              </w:rPr>
              <w:t>1</w:t>
            </w:r>
            <w:r w:rsidRPr="007206BE">
              <w:rPr>
                <w:rFonts w:hint="eastAsia"/>
                <w:sz w:val="24"/>
                <w:szCs w:val="28"/>
              </w:rPr>
              <w:t>、</w:t>
            </w:r>
            <w:r w:rsidRPr="007206BE">
              <w:rPr>
                <w:rFonts w:hint="eastAsia"/>
                <w:sz w:val="24"/>
                <w:szCs w:val="28"/>
              </w:rPr>
              <w:t>5</w:t>
            </w:r>
            <w:r w:rsidRPr="007206BE">
              <w:rPr>
                <w:rFonts w:hint="eastAsia"/>
                <w:sz w:val="24"/>
                <w:szCs w:val="28"/>
              </w:rPr>
              <w:t>対</w:t>
            </w:r>
            <w:r w:rsidRPr="007206BE">
              <w:rPr>
                <w:rFonts w:hint="eastAsia"/>
                <w:sz w:val="24"/>
                <w:szCs w:val="28"/>
              </w:rPr>
              <w:t>1</w:t>
            </w:r>
            <w:r w:rsidRPr="007206BE">
              <w:rPr>
                <w:rFonts w:hint="eastAsia"/>
                <w:sz w:val="24"/>
                <w:szCs w:val="28"/>
              </w:rPr>
              <w:t>という配置基準の適当なのか、</w:t>
            </w:r>
            <w:r w:rsidR="001905B4" w:rsidRPr="007206BE">
              <w:rPr>
                <w:rFonts w:hint="eastAsia"/>
                <w:sz w:val="24"/>
                <w:szCs w:val="28"/>
              </w:rPr>
              <w:t>エビデンスに基づいて</w:t>
            </w:r>
            <w:r w:rsidRPr="007206BE">
              <w:rPr>
                <w:rFonts w:hint="eastAsia"/>
                <w:sz w:val="24"/>
                <w:szCs w:val="28"/>
              </w:rPr>
              <w:t>しっかりと確認して</w:t>
            </w:r>
            <w:r w:rsidR="007206BE">
              <w:rPr>
                <w:rFonts w:hint="eastAsia"/>
                <w:sz w:val="24"/>
                <w:szCs w:val="28"/>
              </w:rPr>
              <w:t>いただきたいです</w:t>
            </w:r>
            <w:r w:rsidRPr="007206BE">
              <w:rPr>
                <w:rFonts w:hint="eastAsia"/>
                <w:sz w:val="24"/>
                <w:szCs w:val="28"/>
              </w:rPr>
              <w:t>。</w:t>
            </w:r>
          </w:p>
          <w:p w14:paraId="2ECAB30F" w14:textId="77777777" w:rsidR="0015787A" w:rsidRPr="00074379" w:rsidRDefault="0015787A" w:rsidP="00EC65E0">
            <w:pPr>
              <w:snapToGrid w:val="0"/>
              <w:spacing w:beforeLines="50" w:before="180" w:line="360" w:lineRule="auto"/>
              <w:rPr>
                <w:rFonts w:ascii="BIZ UDPゴシック" w:eastAsia="BIZ UDPゴシック" w:hAnsi="BIZ UDPゴシック"/>
                <w:sz w:val="24"/>
                <w:szCs w:val="28"/>
              </w:rPr>
            </w:pPr>
          </w:p>
          <w:p w14:paraId="314407B7" w14:textId="77777777" w:rsidR="0015787A" w:rsidRPr="003C35B8" w:rsidRDefault="0015787A" w:rsidP="00EC65E0">
            <w:pPr>
              <w:pStyle w:val="a9"/>
              <w:numPr>
                <w:ilvl w:val="0"/>
                <w:numId w:val="48"/>
              </w:numPr>
              <w:snapToGrid w:val="0"/>
              <w:spacing w:line="360" w:lineRule="auto"/>
              <w:ind w:leftChars="0"/>
              <w:rPr>
                <w:rFonts w:ascii="BIZ UDPゴシック" w:eastAsia="BIZ UDPゴシック" w:hAnsi="BIZ UDPゴシック"/>
                <w:sz w:val="24"/>
                <w:szCs w:val="28"/>
              </w:rPr>
            </w:pPr>
            <w:r w:rsidRPr="003C35B8">
              <w:rPr>
                <w:rFonts w:ascii="BIZ UDPゴシック" w:eastAsia="BIZ UDPゴシック" w:hAnsi="BIZ UDPゴシック" w:hint="eastAsia"/>
                <w:sz w:val="24"/>
                <w:szCs w:val="28"/>
              </w:rPr>
              <w:t>主任保育士の必置化について</w:t>
            </w:r>
          </w:p>
          <w:p w14:paraId="19E8B2FA" w14:textId="20CF72AE"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「令和</w:t>
            </w:r>
            <w:r w:rsidRPr="003C35B8">
              <w:rPr>
                <w:rFonts w:hint="eastAsia"/>
                <w:sz w:val="24"/>
                <w:szCs w:val="28"/>
              </w:rPr>
              <w:t>6</w:t>
            </w:r>
            <w:r w:rsidRPr="003C35B8">
              <w:rPr>
                <w:rFonts w:hint="eastAsia"/>
                <w:sz w:val="24"/>
                <w:szCs w:val="28"/>
              </w:rPr>
              <w:t>年度予算案」において、主任保育士専任加算の要件が見直されることに感謝</w:t>
            </w:r>
            <w:r w:rsidR="001905B4">
              <w:rPr>
                <w:rFonts w:hint="eastAsia"/>
                <w:sz w:val="24"/>
                <w:szCs w:val="28"/>
              </w:rPr>
              <w:t>いたします。</w:t>
            </w:r>
          </w:p>
          <w:p w14:paraId="60F2EA89" w14:textId="3FC304BC" w:rsidR="0015787A" w:rsidRPr="001905B4" w:rsidRDefault="0015787A" w:rsidP="00EC65E0">
            <w:pPr>
              <w:pStyle w:val="a9"/>
              <w:numPr>
                <w:ilvl w:val="0"/>
                <w:numId w:val="47"/>
              </w:numPr>
              <w:snapToGrid w:val="0"/>
              <w:spacing w:line="360" w:lineRule="auto"/>
              <w:ind w:leftChars="0"/>
              <w:rPr>
                <w:sz w:val="24"/>
                <w:szCs w:val="28"/>
              </w:rPr>
            </w:pPr>
            <w:r w:rsidRPr="001905B4">
              <w:rPr>
                <w:rFonts w:hint="eastAsia"/>
                <w:sz w:val="24"/>
                <w:szCs w:val="28"/>
              </w:rPr>
              <w:t>ただ、その要件は、最終的に地方自治体が判断することになっていくと思</w:t>
            </w:r>
            <w:r w:rsidR="001905B4">
              <w:rPr>
                <w:rFonts w:hint="eastAsia"/>
                <w:sz w:val="24"/>
                <w:szCs w:val="28"/>
              </w:rPr>
              <w:t>います</w:t>
            </w:r>
            <w:r w:rsidR="007206BE">
              <w:rPr>
                <w:rFonts w:hint="eastAsia"/>
                <w:sz w:val="24"/>
                <w:szCs w:val="28"/>
              </w:rPr>
              <w:t>が、</w:t>
            </w:r>
            <w:r w:rsidRPr="001905B4">
              <w:rPr>
                <w:rFonts w:hint="eastAsia"/>
                <w:sz w:val="24"/>
                <w:szCs w:val="28"/>
              </w:rPr>
              <w:t>ローカルルールができないよう国として配慮してほしい</w:t>
            </w:r>
            <w:r w:rsidR="001905B4">
              <w:rPr>
                <w:rFonts w:hint="eastAsia"/>
                <w:sz w:val="24"/>
                <w:szCs w:val="28"/>
              </w:rPr>
              <w:t>です</w:t>
            </w:r>
            <w:r w:rsidRPr="001905B4">
              <w:rPr>
                <w:rFonts w:hint="eastAsia"/>
                <w:sz w:val="24"/>
                <w:szCs w:val="28"/>
              </w:rPr>
              <w:t>。</w:t>
            </w:r>
          </w:p>
          <w:p w14:paraId="621C8014" w14:textId="76EB34A6"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主任保育士は、質の高い保育実践の展開や、保育士が安心して働くことができる環境整備をけん引する存在</w:t>
            </w:r>
            <w:r w:rsidR="001905B4">
              <w:rPr>
                <w:rFonts w:hint="eastAsia"/>
                <w:sz w:val="24"/>
                <w:szCs w:val="28"/>
              </w:rPr>
              <w:t>です</w:t>
            </w:r>
            <w:r w:rsidRPr="003C35B8">
              <w:rPr>
                <w:rFonts w:hint="eastAsia"/>
                <w:sz w:val="24"/>
                <w:szCs w:val="28"/>
              </w:rPr>
              <w:t>。</w:t>
            </w:r>
          </w:p>
          <w:p w14:paraId="7A6A7832" w14:textId="1C2C329A"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lastRenderedPageBreak/>
              <w:t>さらに、改正児童福祉法等によりこれまで以上に期待されている地域の子ども・子育て家庭への支援においても、中核的な役割を担うことにな</w:t>
            </w:r>
            <w:r w:rsidR="001905B4">
              <w:rPr>
                <w:rFonts w:hint="eastAsia"/>
                <w:sz w:val="24"/>
                <w:szCs w:val="28"/>
              </w:rPr>
              <w:t>ります</w:t>
            </w:r>
            <w:r w:rsidRPr="003C35B8">
              <w:rPr>
                <w:rFonts w:hint="eastAsia"/>
                <w:sz w:val="24"/>
                <w:szCs w:val="28"/>
              </w:rPr>
              <w:t>。</w:t>
            </w:r>
          </w:p>
          <w:p w14:paraId="61921CCF" w14:textId="43C8F15D"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主幹保育教諭の配置が公定価格上の配置基準に含まれている一方で、主任保育士の配置については、要件を満たした場合に加算により措置されるという、果たしている役割の</w:t>
            </w:r>
            <w:r w:rsidR="007206BE">
              <w:rPr>
                <w:rFonts w:hint="eastAsia"/>
                <w:sz w:val="24"/>
                <w:szCs w:val="28"/>
              </w:rPr>
              <w:t>大きさや</w:t>
            </w:r>
            <w:r w:rsidRPr="003C35B8">
              <w:rPr>
                <w:rFonts w:hint="eastAsia"/>
                <w:sz w:val="24"/>
                <w:szCs w:val="28"/>
              </w:rPr>
              <w:t>重要性に比べて非常に不安定</w:t>
            </w:r>
            <w:r w:rsidR="001905B4">
              <w:rPr>
                <w:rFonts w:hint="eastAsia"/>
                <w:sz w:val="24"/>
                <w:szCs w:val="28"/>
              </w:rPr>
              <w:t>かつ不</w:t>
            </w:r>
            <w:r w:rsidR="007206BE">
              <w:rPr>
                <w:rFonts w:hint="eastAsia"/>
                <w:sz w:val="24"/>
                <w:szCs w:val="28"/>
              </w:rPr>
              <w:t>公平</w:t>
            </w:r>
            <w:r w:rsidRPr="003C35B8">
              <w:rPr>
                <w:rFonts w:hint="eastAsia"/>
                <w:sz w:val="24"/>
                <w:szCs w:val="28"/>
              </w:rPr>
              <w:t>な状況</w:t>
            </w:r>
            <w:r w:rsidR="001905B4">
              <w:rPr>
                <w:rFonts w:hint="eastAsia"/>
                <w:sz w:val="24"/>
                <w:szCs w:val="28"/>
              </w:rPr>
              <w:t>です</w:t>
            </w:r>
            <w:r w:rsidRPr="003C35B8">
              <w:rPr>
                <w:rFonts w:hint="eastAsia"/>
                <w:sz w:val="24"/>
                <w:szCs w:val="28"/>
              </w:rPr>
              <w:t>。</w:t>
            </w:r>
          </w:p>
          <w:p w14:paraId="3D681AC6" w14:textId="63EBF52B" w:rsidR="0015787A" w:rsidRPr="003C35B8" w:rsidRDefault="0015787A" w:rsidP="00EC65E0">
            <w:pPr>
              <w:pStyle w:val="a9"/>
              <w:numPr>
                <w:ilvl w:val="0"/>
                <w:numId w:val="47"/>
              </w:numPr>
              <w:snapToGrid w:val="0"/>
              <w:spacing w:line="360" w:lineRule="auto"/>
              <w:ind w:leftChars="0"/>
              <w:rPr>
                <w:sz w:val="24"/>
                <w:szCs w:val="28"/>
              </w:rPr>
            </w:pPr>
            <w:r w:rsidRPr="003C35B8">
              <w:rPr>
                <w:rFonts w:hint="eastAsia"/>
                <w:sz w:val="24"/>
                <w:szCs w:val="28"/>
              </w:rPr>
              <w:t>主任保育士がその専門性を十分に発揮し、保育の質をさらに向上させるため、加算ではなく、公定価格上の配置基準に含み、専任必置化としていただきたい</w:t>
            </w:r>
            <w:r w:rsidR="001905B4">
              <w:rPr>
                <w:rFonts w:hint="eastAsia"/>
                <w:sz w:val="24"/>
                <w:szCs w:val="28"/>
              </w:rPr>
              <w:t>です</w:t>
            </w:r>
            <w:r w:rsidRPr="003C35B8">
              <w:rPr>
                <w:rFonts w:hint="eastAsia"/>
                <w:sz w:val="24"/>
                <w:szCs w:val="28"/>
              </w:rPr>
              <w:t>。</w:t>
            </w:r>
          </w:p>
          <w:p w14:paraId="5DD7F525" w14:textId="77777777" w:rsidR="0015787A" w:rsidRPr="007B6812" w:rsidRDefault="0015787A" w:rsidP="00EC65E0">
            <w:pPr>
              <w:pStyle w:val="a9"/>
              <w:snapToGrid w:val="0"/>
              <w:spacing w:beforeLines="50" w:before="180" w:line="360" w:lineRule="auto"/>
              <w:ind w:leftChars="0" w:left="630"/>
              <w:rPr>
                <w:rFonts w:ascii="BIZ UDPゴシック" w:eastAsia="BIZ UDPゴシック" w:hAnsi="BIZ UDPゴシック"/>
                <w:sz w:val="24"/>
                <w:szCs w:val="28"/>
              </w:rPr>
            </w:pPr>
          </w:p>
          <w:p w14:paraId="40E476C4" w14:textId="77777777" w:rsidR="0015787A" w:rsidRPr="003C35B8" w:rsidRDefault="0015787A" w:rsidP="00EC65E0">
            <w:pPr>
              <w:pStyle w:val="a9"/>
              <w:numPr>
                <w:ilvl w:val="0"/>
                <w:numId w:val="48"/>
              </w:numPr>
              <w:snapToGrid w:val="0"/>
              <w:spacing w:line="360" w:lineRule="auto"/>
              <w:ind w:leftChars="0"/>
              <w:rPr>
                <w:rFonts w:ascii="BIZ UDPゴシック" w:eastAsia="BIZ UDPゴシック" w:hAnsi="BIZ UDPゴシック"/>
                <w:sz w:val="24"/>
                <w:szCs w:val="28"/>
              </w:rPr>
            </w:pPr>
            <w:r w:rsidRPr="003C35B8">
              <w:rPr>
                <w:rFonts w:ascii="BIZ UDPゴシック" w:eastAsia="BIZ UDPゴシック" w:hAnsi="BIZ UDPゴシック" w:hint="eastAsia"/>
                <w:sz w:val="24"/>
                <w:szCs w:val="28"/>
              </w:rPr>
              <w:t>人口減少地域の保育について</w:t>
            </w:r>
          </w:p>
          <w:p w14:paraId="17AD0D61" w14:textId="4F78FE06" w:rsidR="0015787A" w:rsidRDefault="0015787A" w:rsidP="00EC65E0">
            <w:pPr>
              <w:pStyle w:val="a9"/>
              <w:numPr>
                <w:ilvl w:val="0"/>
                <w:numId w:val="47"/>
              </w:numPr>
              <w:snapToGrid w:val="0"/>
              <w:spacing w:line="360" w:lineRule="auto"/>
              <w:ind w:leftChars="0"/>
              <w:rPr>
                <w:sz w:val="24"/>
                <w:szCs w:val="28"/>
              </w:rPr>
            </w:pPr>
            <w:r>
              <w:rPr>
                <w:rFonts w:hint="eastAsia"/>
                <w:sz w:val="24"/>
                <w:szCs w:val="28"/>
              </w:rPr>
              <w:t>「新子育て安心プラン」後の保育提供体制について、人口減少地域における拠点としての施設機能の維持をご検討いただけることに感謝</w:t>
            </w:r>
            <w:r w:rsidR="001905B4">
              <w:rPr>
                <w:rFonts w:hint="eastAsia"/>
                <w:sz w:val="24"/>
                <w:szCs w:val="28"/>
              </w:rPr>
              <w:t>申し上げます。</w:t>
            </w:r>
          </w:p>
          <w:p w14:paraId="64E70359" w14:textId="03717A2C" w:rsidR="0015787A" w:rsidRPr="003C35B8" w:rsidRDefault="0015787A" w:rsidP="00EC65E0">
            <w:pPr>
              <w:pStyle w:val="a9"/>
              <w:numPr>
                <w:ilvl w:val="0"/>
                <w:numId w:val="47"/>
              </w:numPr>
              <w:snapToGrid w:val="0"/>
              <w:spacing w:line="360" w:lineRule="auto"/>
              <w:ind w:leftChars="0"/>
              <w:rPr>
                <w:sz w:val="24"/>
                <w:szCs w:val="28"/>
              </w:rPr>
            </w:pPr>
            <w:r>
              <w:rPr>
                <w:rFonts w:hint="eastAsia"/>
                <w:sz w:val="24"/>
                <w:szCs w:val="28"/>
              </w:rPr>
              <w:t>人口減少地域では、保育人材の確保も含めて、地域の保育ニーズに即した保育をいかに提供していくかということは、もはや一刻の猶予もない喫緊の課題</w:t>
            </w:r>
            <w:r w:rsidR="001905B4">
              <w:rPr>
                <w:rFonts w:hint="eastAsia"/>
                <w:sz w:val="24"/>
                <w:szCs w:val="28"/>
              </w:rPr>
              <w:t>です</w:t>
            </w:r>
            <w:r>
              <w:rPr>
                <w:rFonts w:hint="eastAsia"/>
                <w:sz w:val="24"/>
                <w:szCs w:val="28"/>
              </w:rPr>
              <w:t>。</w:t>
            </w:r>
          </w:p>
          <w:p w14:paraId="30BD0514" w14:textId="3E9D165E" w:rsidR="0015787A" w:rsidRPr="001905B4" w:rsidRDefault="0015787A" w:rsidP="00EC65E0">
            <w:pPr>
              <w:pStyle w:val="a9"/>
              <w:numPr>
                <w:ilvl w:val="0"/>
                <w:numId w:val="47"/>
              </w:numPr>
              <w:snapToGrid w:val="0"/>
              <w:spacing w:line="360" w:lineRule="auto"/>
              <w:ind w:leftChars="0"/>
              <w:rPr>
                <w:sz w:val="24"/>
                <w:szCs w:val="28"/>
              </w:rPr>
            </w:pPr>
            <w:r w:rsidRPr="001905B4">
              <w:rPr>
                <w:rFonts w:hint="eastAsia"/>
                <w:sz w:val="24"/>
                <w:szCs w:val="28"/>
              </w:rPr>
              <w:t>保育は、子どもの育ちを保障し、子育て家庭を支援するために、欠かすことのできない社会資源</w:t>
            </w:r>
            <w:r w:rsidR="001905B4" w:rsidRPr="001905B4">
              <w:rPr>
                <w:rFonts w:hint="eastAsia"/>
                <w:sz w:val="24"/>
                <w:szCs w:val="28"/>
              </w:rPr>
              <w:t>であ</w:t>
            </w:r>
            <w:r w:rsidR="007206BE">
              <w:rPr>
                <w:rFonts w:hint="eastAsia"/>
                <w:sz w:val="24"/>
                <w:szCs w:val="28"/>
              </w:rPr>
              <w:t>ることはもはや疑うところではありません。</w:t>
            </w:r>
            <w:r w:rsidRPr="001905B4">
              <w:rPr>
                <w:rFonts w:hint="eastAsia"/>
                <w:sz w:val="24"/>
                <w:szCs w:val="28"/>
              </w:rPr>
              <w:t>地方版「子ども子育て会議」をしっかりと機能させ、地域の保育のあるべき姿を明確に</w:t>
            </w:r>
            <w:r w:rsidR="007206BE">
              <w:rPr>
                <w:rFonts w:hint="eastAsia"/>
                <w:sz w:val="24"/>
                <w:szCs w:val="28"/>
              </w:rPr>
              <w:t>し</w:t>
            </w:r>
            <w:r w:rsidRPr="001905B4">
              <w:rPr>
                <w:rFonts w:hint="eastAsia"/>
                <w:sz w:val="24"/>
                <w:szCs w:val="28"/>
              </w:rPr>
              <w:t>、</w:t>
            </w:r>
            <w:r w:rsidR="007206BE">
              <w:rPr>
                <w:rFonts w:hint="eastAsia"/>
                <w:sz w:val="24"/>
                <w:szCs w:val="28"/>
              </w:rPr>
              <w:t>これまでのようにその役割を堅持していくために、</w:t>
            </w:r>
            <w:r w:rsidRPr="001905B4">
              <w:rPr>
                <w:rFonts w:hint="eastAsia"/>
                <w:sz w:val="24"/>
                <w:szCs w:val="28"/>
              </w:rPr>
              <w:t>保育施設への振興対策等、働きかけて</w:t>
            </w:r>
            <w:r w:rsidR="001905B4">
              <w:rPr>
                <w:rFonts w:hint="eastAsia"/>
                <w:sz w:val="24"/>
                <w:szCs w:val="28"/>
              </w:rPr>
              <w:t>いただきたいです</w:t>
            </w:r>
            <w:r w:rsidRPr="001905B4">
              <w:rPr>
                <w:rFonts w:hint="eastAsia"/>
                <w:sz w:val="24"/>
                <w:szCs w:val="28"/>
              </w:rPr>
              <w:t>。</w:t>
            </w:r>
          </w:p>
          <w:p w14:paraId="5E78A741" w14:textId="04D5382B" w:rsidR="0015787A" w:rsidRPr="006C3B24" w:rsidRDefault="006C3B24" w:rsidP="00EC65E0">
            <w:pPr>
              <w:pStyle w:val="a9"/>
              <w:numPr>
                <w:ilvl w:val="0"/>
                <w:numId w:val="49"/>
              </w:numPr>
              <w:snapToGrid w:val="0"/>
              <w:spacing w:beforeLines="50" w:before="180" w:line="360" w:lineRule="auto"/>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処遇改善加算の一本化、経営情報の見えるかについて</w:t>
            </w:r>
          </w:p>
          <w:p w14:paraId="00B3D19D" w14:textId="1A25277F" w:rsidR="0015787A" w:rsidRPr="001905B4" w:rsidRDefault="001905B4" w:rsidP="00EC65E0">
            <w:pPr>
              <w:pStyle w:val="a9"/>
              <w:numPr>
                <w:ilvl w:val="0"/>
                <w:numId w:val="47"/>
              </w:numPr>
              <w:snapToGrid w:val="0"/>
              <w:spacing w:line="360" w:lineRule="auto"/>
              <w:ind w:leftChars="0"/>
              <w:rPr>
                <w:rFonts w:ascii="BIZ UDPゴシック" w:eastAsia="BIZ UDPゴシック" w:hAnsi="BIZ UDPゴシック"/>
                <w:sz w:val="24"/>
                <w:szCs w:val="28"/>
              </w:rPr>
            </w:pPr>
            <w:r>
              <w:rPr>
                <w:rFonts w:asciiTheme="minorEastAsia" w:hAnsiTheme="minorEastAsia" w:hint="eastAsia"/>
                <w:sz w:val="24"/>
                <w:szCs w:val="28"/>
              </w:rPr>
              <w:t>処遇改善加算の一本化や経営情報の見える化については、現場の話を聞いていただきながら進めていただき</w:t>
            </w:r>
            <w:r w:rsidR="006C3B24">
              <w:rPr>
                <w:rFonts w:asciiTheme="minorEastAsia" w:hAnsiTheme="minorEastAsia" w:hint="eastAsia"/>
                <w:sz w:val="24"/>
                <w:szCs w:val="28"/>
              </w:rPr>
              <w:t>ますようお願いいたします。</w:t>
            </w:r>
          </w:p>
        </w:tc>
      </w:tr>
    </w:tbl>
    <w:p w14:paraId="4061D29E" w14:textId="77777777" w:rsidR="006C3B24" w:rsidRDefault="00640DA6" w:rsidP="006C3B24">
      <w:pPr>
        <w:spacing w:beforeLines="25" w:before="90" w:afterLines="25" w:after="90"/>
        <w:ind w:left="420" w:hanging="210"/>
        <w:rPr>
          <w:rFonts w:cs="ＭＳ 明朝"/>
          <w:bCs/>
          <w:sz w:val="24"/>
        </w:rPr>
      </w:pPr>
      <w:r>
        <w:rPr>
          <w:rFonts w:cs="ＭＳ 明朝" w:hint="eastAsia"/>
          <w:bCs/>
          <w:sz w:val="24"/>
        </w:rPr>
        <w:lastRenderedPageBreak/>
        <w:t>「</w:t>
      </w:r>
      <w:r w:rsidR="006C3B24" w:rsidRPr="00D64EAC">
        <w:rPr>
          <w:rFonts w:cs="ＭＳ 明朝" w:hint="eastAsia"/>
          <w:bCs/>
          <w:sz w:val="24"/>
        </w:rPr>
        <w:t>詳細については、こども家庭庁ホームページよりご確認ください。</w:t>
      </w:r>
    </w:p>
    <w:p w14:paraId="03D9CF85" w14:textId="52B52274" w:rsidR="006C3B24" w:rsidRPr="00D64EAC" w:rsidRDefault="006C3B24" w:rsidP="006C3B24">
      <w:pPr>
        <w:adjustRightInd w:val="0"/>
        <w:snapToGrid w:val="0"/>
        <w:spacing w:beforeLines="25" w:before="90" w:afterLines="25" w:after="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ホーム＞会議等＞こども家庭審議会＞子ども・子育て支援等分科会＞</w:t>
      </w:r>
      <w:r w:rsidRPr="00CD1D4D">
        <w:rPr>
          <w:rFonts w:cs="ＭＳ 明朝" w:hint="eastAsia"/>
          <w:bCs/>
          <w:sz w:val="18"/>
          <w:szCs w:val="18"/>
        </w:rPr>
        <w:t>第</w:t>
      </w:r>
      <w:r>
        <w:rPr>
          <w:rFonts w:cs="ＭＳ 明朝" w:hint="eastAsia"/>
          <w:bCs/>
          <w:sz w:val="18"/>
          <w:szCs w:val="18"/>
        </w:rPr>
        <w:t>5</w:t>
      </w:r>
      <w:r w:rsidRPr="00CD1D4D">
        <w:rPr>
          <w:rFonts w:cs="ＭＳ 明朝" w:hint="eastAsia"/>
          <w:bCs/>
          <w:sz w:val="18"/>
          <w:szCs w:val="18"/>
        </w:rPr>
        <w:t>回</w:t>
      </w:r>
      <w:r w:rsidRPr="00CD1D4D">
        <w:rPr>
          <w:rFonts w:cs="ＭＳ 明朝" w:hint="eastAsia"/>
          <w:bCs/>
          <w:sz w:val="18"/>
          <w:szCs w:val="18"/>
        </w:rPr>
        <w:t xml:space="preserve"> </w:t>
      </w:r>
      <w:r w:rsidRPr="00CD1D4D">
        <w:rPr>
          <w:rFonts w:cs="ＭＳ 明朝" w:hint="eastAsia"/>
          <w:bCs/>
          <w:sz w:val="18"/>
          <w:szCs w:val="18"/>
        </w:rPr>
        <w:t>子ども・子育て支援等分科会</w:t>
      </w:r>
    </w:p>
    <w:p w14:paraId="121F5BA0" w14:textId="1602A589" w:rsidR="00A74078" w:rsidRPr="006C3B24" w:rsidRDefault="00000000" w:rsidP="006C3B24">
      <w:pPr>
        <w:spacing w:beforeLines="25" w:before="90" w:afterLines="25" w:after="90" w:line="300" w:lineRule="auto"/>
        <w:ind w:firstLineChars="100" w:firstLine="210"/>
        <w:rPr>
          <w:rFonts w:ascii="Segoe UI" w:hAnsi="Segoe UI" w:cs="Segoe UI"/>
          <w:color w:val="1A1A1C"/>
          <w:spacing w:val="2"/>
          <w:sz w:val="20"/>
          <w:szCs w:val="20"/>
        </w:rPr>
      </w:pPr>
      <w:hyperlink r:id="rId9" w:history="1">
        <w:r w:rsidR="006C3B24" w:rsidRPr="006C3B24">
          <w:rPr>
            <w:rStyle w:val="a3"/>
            <w:rFonts w:ascii="Segoe UI" w:hAnsi="Segoe UI" w:cs="Segoe UI"/>
            <w:spacing w:val="2"/>
            <w:sz w:val="20"/>
            <w:szCs w:val="20"/>
          </w:rPr>
          <w:t>https://www.cfa.go.jp/councils/shingikai/kodomo_kosodate/YQvq3ixl/</w:t>
        </w:r>
      </w:hyperlink>
    </w:p>
    <w:p w14:paraId="71DA06A5" w14:textId="50129D27" w:rsidR="00A74078" w:rsidRPr="00A74078" w:rsidRDefault="00A74078" w:rsidP="00580D42">
      <w:pPr>
        <w:snapToGrid w:val="0"/>
        <w:spacing w:beforeLines="25" w:before="90" w:afterLines="25" w:after="90" w:line="300" w:lineRule="auto"/>
        <w:ind w:firstLineChars="100" w:firstLine="200"/>
        <w:rPr>
          <w:rFonts w:cs="ＭＳ 明朝"/>
          <w:bCs/>
          <w:sz w:val="20"/>
          <w:szCs w:val="20"/>
        </w:rPr>
      </w:pPr>
    </w:p>
    <w:sectPr w:rsidR="00A74078" w:rsidRPr="00A74078" w:rsidSect="001A57D2">
      <w:footerReference w:type="default" r:id="rId10"/>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875E" w14:textId="77777777" w:rsidR="003253B9" w:rsidRDefault="003253B9" w:rsidP="00AC6D2B">
      <w:r>
        <w:separator/>
      </w:r>
    </w:p>
  </w:endnote>
  <w:endnote w:type="continuationSeparator" w:id="0">
    <w:p w14:paraId="2BABC7B1" w14:textId="77777777" w:rsidR="003253B9" w:rsidRDefault="003253B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0C88" w14:textId="77777777" w:rsidR="003253B9" w:rsidRDefault="003253B9" w:rsidP="00AC6D2B">
      <w:r>
        <w:separator/>
      </w:r>
    </w:p>
  </w:footnote>
  <w:footnote w:type="continuationSeparator" w:id="0">
    <w:p w14:paraId="21E01C78" w14:textId="77777777" w:rsidR="003253B9" w:rsidRDefault="003253B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2E3"/>
    <w:multiLevelType w:val="hybridMultilevel"/>
    <w:tmpl w:val="097E8136"/>
    <w:lvl w:ilvl="0" w:tplc="648CC226">
      <w:start w:val="1"/>
      <w:numFmt w:val="bullet"/>
      <w:lvlText w:val="•"/>
      <w:lvlJc w:val="left"/>
      <w:pPr>
        <w:ind w:left="680" w:hanging="440"/>
      </w:pPr>
      <w:rPr>
        <w:rFonts w:ascii="BIZ UDゴシック" w:eastAsia="BIZ UDゴシック" w:hAnsi="BIZ UDゴシック" w:hint="eastAsia"/>
        <w:lang w:val="en-US"/>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51D08"/>
    <w:multiLevelType w:val="hybridMultilevel"/>
    <w:tmpl w:val="77E88E9A"/>
    <w:lvl w:ilvl="0" w:tplc="BF246FB2">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E4F2722"/>
    <w:multiLevelType w:val="hybridMultilevel"/>
    <w:tmpl w:val="76C2961E"/>
    <w:lvl w:ilvl="0" w:tplc="BC5C8600">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F805208"/>
    <w:multiLevelType w:val="multilevel"/>
    <w:tmpl w:val="9612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2"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5"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3FA27880"/>
    <w:multiLevelType w:val="hybridMultilevel"/>
    <w:tmpl w:val="3B1E4A28"/>
    <w:lvl w:ilvl="0" w:tplc="00BEE566">
      <w:start w:val="1"/>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0DF77E9"/>
    <w:multiLevelType w:val="hybridMultilevel"/>
    <w:tmpl w:val="CB226986"/>
    <w:lvl w:ilvl="0" w:tplc="EE12D228">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41437F1"/>
    <w:multiLevelType w:val="hybridMultilevel"/>
    <w:tmpl w:val="B964D64A"/>
    <w:lvl w:ilvl="0" w:tplc="648CC226">
      <w:start w:val="1"/>
      <w:numFmt w:val="bullet"/>
      <w:lvlText w:val="•"/>
      <w:lvlJc w:val="left"/>
      <w:pPr>
        <w:ind w:left="630" w:hanging="420"/>
      </w:pPr>
      <w:rPr>
        <w:rFonts w:ascii="BIZ UDゴシック" w:eastAsia="BIZ UDゴシック" w:hAnsi="BIZ UD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AF652E2"/>
    <w:multiLevelType w:val="hybridMultilevel"/>
    <w:tmpl w:val="B54CD44A"/>
    <w:lvl w:ilvl="0" w:tplc="61BABC6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6C63D8"/>
    <w:multiLevelType w:val="hybridMultilevel"/>
    <w:tmpl w:val="39E466E6"/>
    <w:lvl w:ilvl="0" w:tplc="965270DC">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F5140F9"/>
    <w:multiLevelType w:val="hybridMultilevel"/>
    <w:tmpl w:val="BC60327A"/>
    <w:lvl w:ilvl="0" w:tplc="6244426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2BD7C17"/>
    <w:multiLevelType w:val="hybridMultilevel"/>
    <w:tmpl w:val="3296263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7"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701236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501844">
    <w:abstractNumId w:val="31"/>
  </w:num>
  <w:num w:numId="3" w16cid:durableId="1264068281">
    <w:abstractNumId w:val="27"/>
  </w:num>
  <w:num w:numId="4" w16cid:durableId="275059774">
    <w:abstractNumId w:val="28"/>
  </w:num>
  <w:num w:numId="5" w16cid:durableId="479465144">
    <w:abstractNumId w:val="22"/>
  </w:num>
  <w:num w:numId="6" w16cid:durableId="875892064">
    <w:abstractNumId w:val="34"/>
  </w:num>
  <w:num w:numId="7" w16cid:durableId="2079161871">
    <w:abstractNumId w:val="17"/>
  </w:num>
  <w:num w:numId="8" w16cid:durableId="195047399">
    <w:abstractNumId w:val="14"/>
  </w:num>
  <w:num w:numId="9" w16cid:durableId="1885365187">
    <w:abstractNumId w:val="25"/>
  </w:num>
  <w:num w:numId="10" w16cid:durableId="829322808">
    <w:abstractNumId w:val="21"/>
  </w:num>
  <w:num w:numId="11" w16cid:durableId="64231362">
    <w:abstractNumId w:val="16"/>
  </w:num>
  <w:num w:numId="12" w16cid:durableId="267199873">
    <w:abstractNumId w:val="36"/>
  </w:num>
  <w:num w:numId="13" w16cid:durableId="720442934">
    <w:abstractNumId w:val="6"/>
  </w:num>
  <w:num w:numId="14" w16cid:durableId="1275090697">
    <w:abstractNumId w:val="37"/>
  </w:num>
  <w:num w:numId="15" w16cid:durableId="1250968943">
    <w:abstractNumId w:val="1"/>
  </w:num>
  <w:num w:numId="16" w16cid:durableId="473524501">
    <w:abstractNumId w:val="45"/>
  </w:num>
  <w:num w:numId="17" w16cid:durableId="1051269530">
    <w:abstractNumId w:val="47"/>
  </w:num>
  <w:num w:numId="18" w16cid:durableId="764034992">
    <w:abstractNumId w:val="29"/>
  </w:num>
  <w:num w:numId="19" w16cid:durableId="579797385">
    <w:abstractNumId w:val="8"/>
  </w:num>
  <w:num w:numId="20" w16cid:durableId="144708873">
    <w:abstractNumId w:val="42"/>
  </w:num>
  <w:num w:numId="21" w16cid:durableId="453527146">
    <w:abstractNumId w:val="29"/>
  </w:num>
  <w:num w:numId="22" w16cid:durableId="2033802356">
    <w:abstractNumId w:val="39"/>
  </w:num>
  <w:num w:numId="23" w16cid:durableId="932934230">
    <w:abstractNumId w:val="42"/>
  </w:num>
  <w:num w:numId="24" w16cid:durableId="432627776">
    <w:abstractNumId w:val="3"/>
  </w:num>
  <w:num w:numId="25" w16cid:durableId="387343673">
    <w:abstractNumId w:val="18"/>
  </w:num>
  <w:num w:numId="26" w16cid:durableId="1706368863">
    <w:abstractNumId w:val="19"/>
  </w:num>
  <w:num w:numId="27" w16cid:durableId="1372223707">
    <w:abstractNumId w:val="9"/>
  </w:num>
  <w:num w:numId="28" w16cid:durableId="1744447823">
    <w:abstractNumId w:val="30"/>
  </w:num>
  <w:num w:numId="29" w16cid:durableId="1650474293">
    <w:abstractNumId w:val="15"/>
  </w:num>
  <w:num w:numId="30" w16cid:durableId="1281641173">
    <w:abstractNumId w:val="26"/>
  </w:num>
  <w:num w:numId="31" w16cid:durableId="1128011831">
    <w:abstractNumId w:val="7"/>
  </w:num>
  <w:num w:numId="32" w16cid:durableId="1954242221">
    <w:abstractNumId w:val="13"/>
  </w:num>
  <w:num w:numId="33" w16cid:durableId="2012024588">
    <w:abstractNumId w:val="12"/>
  </w:num>
  <w:num w:numId="34" w16cid:durableId="119688679">
    <w:abstractNumId w:val="35"/>
  </w:num>
  <w:num w:numId="35" w16cid:durableId="601381175">
    <w:abstractNumId w:val="20"/>
  </w:num>
  <w:num w:numId="36" w16cid:durableId="1264142549">
    <w:abstractNumId w:val="10"/>
  </w:num>
  <w:num w:numId="37" w16cid:durableId="1445227459">
    <w:abstractNumId w:val="46"/>
  </w:num>
  <w:num w:numId="38" w16cid:durableId="1352296079">
    <w:abstractNumId w:val="11"/>
  </w:num>
  <w:num w:numId="39" w16cid:durableId="78403589">
    <w:abstractNumId w:val="40"/>
  </w:num>
  <w:num w:numId="40" w16cid:durableId="1901671824">
    <w:abstractNumId w:val="41"/>
  </w:num>
  <w:num w:numId="41" w16cid:durableId="1058432783">
    <w:abstractNumId w:val="2"/>
  </w:num>
  <w:num w:numId="42" w16cid:durableId="1738242418">
    <w:abstractNumId w:val="23"/>
  </w:num>
  <w:num w:numId="43" w16cid:durableId="1958829615">
    <w:abstractNumId w:val="24"/>
  </w:num>
  <w:num w:numId="44" w16cid:durableId="764114484">
    <w:abstractNumId w:val="43"/>
  </w:num>
  <w:num w:numId="45" w16cid:durableId="1228800733">
    <w:abstractNumId w:val="33"/>
  </w:num>
  <w:num w:numId="46" w16cid:durableId="1766923783">
    <w:abstractNumId w:val="5"/>
  </w:num>
  <w:num w:numId="47" w16cid:durableId="737634891">
    <w:abstractNumId w:val="32"/>
  </w:num>
  <w:num w:numId="48" w16cid:durableId="302589463">
    <w:abstractNumId w:val="38"/>
  </w:num>
  <w:num w:numId="49" w16cid:durableId="429936978">
    <w:abstractNumId w:val="4"/>
  </w:num>
  <w:num w:numId="50" w16cid:durableId="1379937862">
    <w:abstractNumId w:val="44"/>
  </w:num>
  <w:num w:numId="51" w16cid:durableId="186497937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fa.go.jp/councils/shingikai/kodomo_kosodate/YQvq3ix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4</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97</cp:revision>
  <cp:lastPrinted>2024-02-19T09:25:00Z</cp:lastPrinted>
  <dcterms:created xsi:type="dcterms:W3CDTF">2023-05-18T01:50:00Z</dcterms:created>
  <dcterms:modified xsi:type="dcterms:W3CDTF">2024-02-20T01:44:00Z</dcterms:modified>
</cp:coreProperties>
</file>