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B93F8A">
        <w:trPr>
          <w:trHeight w:val="2858"/>
        </w:trPr>
        <w:tc>
          <w:tcPr>
            <w:tcW w:w="973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7DF1986B" w:rsidR="00695D10" w:rsidRPr="0055464A" w:rsidRDefault="0059544B" w:rsidP="00721FC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1C3208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A040A7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3</w:t>
            </w:r>
            <w:r w:rsidR="009D660A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-</w:t>
            </w:r>
            <w:r w:rsidR="00BE36A2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4</w:t>
            </w:r>
            <w:r w:rsidR="00FB098B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4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5B0940">
              <w:rPr>
                <w:rFonts w:eastAsia="ＭＳ ゴシック" w:hint="eastAsia"/>
                <w:bCs/>
                <w:kern w:val="0"/>
                <w:sz w:val="24"/>
              </w:rPr>
              <w:t>4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5B0940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BE36A2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024F37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FB098B">
              <w:rPr>
                <w:rFonts w:eastAsia="ＭＳ ゴシック" w:hint="eastAsia"/>
                <w:bCs/>
                <w:kern w:val="0"/>
                <w:sz w:val="24"/>
              </w:rPr>
              <w:t>7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bookmarkStart w:id="0" w:name="_Hlk32402986"/>
          <w:bookmarkEnd w:id="0"/>
          <w:p w14:paraId="51E54B3C" w14:textId="76CA04B9" w:rsidR="00695D10" w:rsidRPr="00007934" w:rsidRDefault="00B8212E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>
              <w:rPr>
                <w:rFonts w:ascii="BIZ UDPゴシック" w:eastAsia="BIZ UDPゴシック" w:hAnsi="BIZ UDPゴシック" w:hint="eastAsia"/>
                <w:b/>
                <w:i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34130E" wp14:editId="256F3141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136525</wp:posOffset>
                      </wp:positionV>
                      <wp:extent cx="1769110" cy="1311910"/>
                      <wp:effectExtent l="19050" t="0" r="21590" b="269240"/>
                      <wp:wrapNone/>
                      <wp:docPr id="1034436399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98067" y="982133"/>
                                <a:ext cx="1769110" cy="1311910"/>
                              </a:xfrm>
                              <a:prstGeom prst="wedgeRectCallout">
                                <a:avLst>
                                  <a:gd name="adj1" fmla="val -50027"/>
                                  <a:gd name="adj2" fmla="val 67663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C294B4" w14:textId="77777777" w:rsidR="00B8212E" w:rsidRPr="00B8212E" w:rsidRDefault="00B8212E" w:rsidP="00B8212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B8212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ホームページで、</w:t>
                                  </w:r>
                                </w:p>
                                <w:p w14:paraId="08CCF0EA" w14:textId="77777777" w:rsidR="00B8212E" w:rsidRPr="00B8212E" w:rsidRDefault="00B8212E" w:rsidP="00B8212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B8212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こども家庭庁による</w:t>
                                  </w:r>
                                </w:p>
                                <w:p w14:paraId="5C1242B8" w14:textId="1C74BB18" w:rsidR="00B8212E" w:rsidRPr="00B8212E" w:rsidRDefault="00B8212E" w:rsidP="00B8212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B8212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「こども誰でも通園制度（仮称）」説明会 動画を公開中！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4130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left:0;text-align:left;margin-left:384pt;margin-top:10.75pt;width:139.3pt;height:10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" adj="-6,25415" fillcolor="#e36c0a [2409]" strokecolor="#e36c0a [2409]" strokeweight="2pt">
                      <v:textbox>
                        <w:txbxContent>
                          <w:p w14:paraId="1CC294B4" w14:textId="77777777" w:rsidR="00B8212E" w:rsidRPr="00B8212E" w:rsidRDefault="00B8212E" w:rsidP="00B821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B821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ホームページで、</w:t>
                            </w:r>
                          </w:p>
                          <w:p w14:paraId="08CCF0EA" w14:textId="77777777" w:rsidR="00B8212E" w:rsidRPr="00B8212E" w:rsidRDefault="00B8212E" w:rsidP="00B821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B821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こども家庭庁による</w:t>
                            </w:r>
                          </w:p>
                          <w:p w14:paraId="5C1242B8" w14:textId="1C74BB18" w:rsidR="00B8212E" w:rsidRPr="00B8212E" w:rsidRDefault="00B8212E" w:rsidP="00B821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B821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「こども誰でも通園制度（仮称）」説明会 動画を公開中！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D10"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5549ACEC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77777777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626396E7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44716E" w:rsidRPr="00D6173D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44716E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3FB6AF9B" w14:textId="3098F3B4" w:rsidR="001F2764" w:rsidRPr="00980593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5E7B97B6" w14:textId="6C582D61" w:rsidR="001F2764" w:rsidRDefault="001F2764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</w:p>
    <w:p w14:paraId="4678091E" w14:textId="08DFFF70" w:rsidR="001F2764" w:rsidRDefault="001F2764" w:rsidP="001C3429">
      <w:pPr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w w:val="99"/>
          <w:sz w:val="26"/>
          <w:szCs w:val="26"/>
        </w:rPr>
      </w:pPr>
      <w:bookmarkStart w:id="1" w:name="_Hlk35423116"/>
      <w:bookmarkStart w:id="2" w:name="_Hlk26984729"/>
    </w:p>
    <w:p w14:paraId="6F9C6AAA" w14:textId="32D9C6CA" w:rsidR="00213590" w:rsidRPr="00213590" w:rsidRDefault="0065462F" w:rsidP="00213590">
      <w:pPr>
        <w:pStyle w:val="a9"/>
        <w:numPr>
          <w:ilvl w:val="0"/>
          <w:numId w:val="27"/>
        </w:numPr>
        <w:tabs>
          <w:tab w:val="left" w:leader="middleDot" w:pos="9221"/>
          <w:tab w:val="left" w:pos="10080"/>
        </w:tabs>
        <w:spacing w:beforeLines="50" w:before="180" w:afterLines="50" w:after="180"/>
        <w:ind w:leftChars="0" w:right="425"/>
        <w:rPr>
          <w:rFonts w:ascii="BIZ UDPゴシック" w:eastAsia="BIZ UDPゴシック" w:hAnsi="BIZ UDPゴシック"/>
          <w:w w:val="99"/>
          <w:sz w:val="26"/>
          <w:szCs w:val="26"/>
        </w:rPr>
      </w:pPr>
      <w:r w:rsidRPr="008F7D84">
        <w:rPr>
          <w:rFonts w:ascii="BIZ UDPゴシック" w:eastAsia="BIZ UDPゴシック" w:hAnsi="BIZ UDPゴシック" w:hint="eastAsia"/>
          <w:w w:val="99"/>
          <w:sz w:val="26"/>
          <w:szCs w:val="26"/>
        </w:rPr>
        <w:t>令和６年能登半島地震に係る保育関係の災害対応について（こども家庭庁）</w:t>
      </w:r>
      <w:r w:rsidR="00213590" w:rsidRPr="00836B4F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213590" w:rsidRPr="00836B4F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50AB2405" w:rsidR="00007934" w:rsidRPr="003E7AAE" w:rsidRDefault="00007934" w:rsidP="00C9706B">
      <w:pPr>
        <w:snapToGrid w:val="0"/>
        <w:spacing w:afterLines="50" w:after="180"/>
        <w:rPr>
          <w:snapToGrid w:val="0"/>
        </w:rPr>
      </w:pPr>
      <w:bookmarkStart w:id="3" w:name="_Hlk36759458"/>
      <w:bookmarkStart w:id="4" w:name="_Hlk36052104"/>
      <w:bookmarkEnd w:id="1"/>
      <w:bookmarkEnd w:id="2"/>
      <w:r w:rsidRPr="003E7AAE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3CFA60E8" w14:textId="03F874E1" w:rsidR="00213590" w:rsidRDefault="00213590" w:rsidP="00D84347">
      <w:pPr>
        <w:snapToGrid w:val="0"/>
        <w:ind w:left="600" w:right="-1" w:hangingChars="150" w:hanging="600"/>
        <w:contextualSpacing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C547A7">
        <w:rPr>
          <w:rFonts w:ascii="BIZ UDPゴシック" w:eastAsia="BIZ UDPゴシック" w:hAnsi="BIZ UDPゴシック" w:cs="Courier New" w:hint="eastAsia"/>
          <w:b/>
          <w:sz w:val="40"/>
          <w:szCs w:val="40"/>
        </w:rPr>
        <w:t>◆</w:t>
      </w:r>
      <w:r>
        <w:rPr>
          <w:rFonts w:ascii="BIZ UDPゴシック" w:eastAsia="BIZ UDPゴシック" w:hAnsi="BIZ UDPゴシック" w:cs="Courier New" w:hint="eastAsia"/>
          <w:b/>
          <w:sz w:val="40"/>
          <w:szCs w:val="40"/>
        </w:rPr>
        <w:t xml:space="preserve">　</w:t>
      </w:r>
      <w:r w:rsidR="0065462F" w:rsidRPr="0065462F">
        <w:rPr>
          <w:rFonts w:ascii="BIZ UDPゴシック" w:eastAsia="BIZ UDPゴシック" w:hAnsi="BIZ UDPゴシック" w:cs="Courier New" w:hint="eastAsia"/>
          <w:b/>
          <w:sz w:val="40"/>
          <w:szCs w:val="40"/>
        </w:rPr>
        <w:t>令和６年能登半島地震に係る保育関係の災害対応について（こども家庭庁）</w:t>
      </w:r>
    </w:p>
    <w:p w14:paraId="37795BA7" w14:textId="7E816E5C" w:rsidR="0065462F" w:rsidRDefault="0065462F" w:rsidP="0065462F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bookmarkStart w:id="5" w:name="_Hlk156377603"/>
      <w:r>
        <w:rPr>
          <w:rFonts w:cs="ＭＳ 明朝" w:hint="eastAsia"/>
          <w:bCs/>
          <w:sz w:val="24"/>
        </w:rPr>
        <w:t>こども家庭庁より事務連絡「令和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年度能登半島地震に係る保育関係の災害対応について</w:t>
      </w:r>
      <w:r w:rsidRPr="0065462F">
        <w:rPr>
          <w:rFonts w:cs="ＭＳ 明朝" w:hint="eastAsia"/>
          <w:bCs/>
          <w:sz w:val="24"/>
        </w:rPr>
        <w:t>（周知</w:t>
      </w:r>
      <w:r>
        <w:rPr>
          <w:rFonts w:cs="ＭＳ 明朝" w:hint="eastAsia"/>
          <w:bCs/>
          <w:sz w:val="24"/>
        </w:rPr>
        <w:t>）（</w:t>
      </w:r>
      <w:r w:rsidRPr="0065462F">
        <w:rPr>
          <w:rFonts w:cs="ＭＳ 明朝" w:hint="eastAsia"/>
          <w:bCs/>
          <w:sz w:val="24"/>
        </w:rPr>
        <w:t>その</w:t>
      </w:r>
      <w:r>
        <w:rPr>
          <w:rFonts w:cs="ＭＳ 明朝" w:hint="eastAsia"/>
          <w:bCs/>
          <w:sz w:val="24"/>
        </w:rPr>
        <w:t>２）」（令和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16</w:t>
      </w:r>
      <w:r>
        <w:rPr>
          <w:rFonts w:cs="ＭＳ 明朝" w:hint="eastAsia"/>
          <w:bCs/>
          <w:sz w:val="24"/>
        </w:rPr>
        <w:t>日）、「令和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年度能登半島地震に係る保育関係の災害対応について（周知）（その３）」（令和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17</w:t>
      </w:r>
      <w:r>
        <w:rPr>
          <w:rFonts w:cs="ＭＳ 明朝" w:hint="eastAsia"/>
          <w:bCs/>
          <w:sz w:val="24"/>
        </w:rPr>
        <w:t>日）が発出されました。</w:t>
      </w:r>
    </w:p>
    <w:p w14:paraId="21E56438" w14:textId="73D134E5" w:rsidR="0065462F" w:rsidRDefault="0065462F" w:rsidP="0065462F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0A708E">
        <w:rPr>
          <w:rFonts w:cs="ＭＳ 明朝" w:hint="eastAsia"/>
          <w:bCs/>
          <w:sz w:val="24"/>
        </w:rPr>
        <w:t>令和</w:t>
      </w:r>
      <w:r>
        <w:rPr>
          <w:rFonts w:cs="ＭＳ 明朝" w:hint="eastAsia"/>
          <w:bCs/>
          <w:sz w:val="24"/>
        </w:rPr>
        <w:t>6</w:t>
      </w:r>
      <w:r w:rsidRPr="000A708E"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</w:t>
      </w:r>
      <w:r w:rsidRPr="000A708E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</w:t>
      </w:r>
      <w:r w:rsidRPr="000A708E">
        <w:rPr>
          <w:rFonts w:cs="ＭＳ 明朝" w:hint="eastAsia"/>
          <w:bCs/>
          <w:sz w:val="24"/>
        </w:rPr>
        <w:t>日に発生した令和</w:t>
      </w:r>
      <w:r>
        <w:rPr>
          <w:rFonts w:cs="ＭＳ 明朝" w:hint="eastAsia"/>
          <w:bCs/>
          <w:sz w:val="24"/>
        </w:rPr>
        <w:t>6</w:t>
      </w:r>
      <w:r w:rsidRPr="000A708E">
        <w:rPr>
          <w:rFonts w:cs="ＭＳ 明朝" w:hint="eastAsia"/>
          <w:bCs/>
          <w:sz w:val="24"/>
        </w:rPr>
        <w:t>年能登半島地震及びこれに伴う災害に被災</w:t>
      </w:r>
      <w:r w:rsidR="00FB098B">
        <w:rPr>
          <w:rFonts w:cs="ＭＳ 明朝" w:hint="eastAsia"/>
          <w:bCs/>
          <w:sz w:val="24"/>
        </w:rPr>
        <w:t>し</w:t>
      </w:r>
      <w:r w:rsidRPr="000A708E">
        <w:rPr>
          <w:rFonts w:cs="ＭＳ 明朝" w:hint="eastAsia"/>
          <w:bCs/>
          <w:sz w:val="24"/>
        </w:rPr>
        <w:t>た保護者等に係る対応について</w:t>
      </w:r>
      <w:r>
        <w:rPr>
          <w:rFonts w:cs="ＭＳ 明朝" w:hint="eastAsia"/>
          <w:bCs/>
          <w:sz w:val="24"/>
        </w:rPr>
        <w:t>は、</w:t>
      </w:r>
      <w:r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日に事務連絡「子ども・子育て支援に係る災害対応について（周知）」、</w:t>
      </w:r>
      <w:r>
        <w:rPr>
          <w:rFonts w:cs="ＭＳ 明朝" w:hint="eastAsia"/>
          <w:bCs/>
          <w:sz w:val="24"/>
        </w:rPr>
        <w:t>FAQ</w:t>
      </w:r>
      <w:r>
        <w:rPr>
          <w:rFonts w:cs="ＭＳ 明朝" w:hint="eastAsia"/>
          <w:bCs/>
          <w:sz w:val="24"/>
        </w:rPr>
        <w:t>（令和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年能登半島地震）、</w:t>
      </w:r>
      <w:r w:rsidR="00FB098B">
        <w:rPr>
          <w:rFonts w:cs="ＭＳ 明朝" w:hint="eastAsia"/>
          <w:bCs/>
          <w:sz w:val="24"/>
        </w:rPr>
        <w:t>同</w:t>
      </w:r>
      <w:r>
        <w:rPr>
          <w:rFonts w:cs="ＭＳ 明朝" w:hint="eastAsia"/>
          <w:bCs/>
          <w:sz w:val="24"/>
        </w:rPr>
        <w:t>12</w:t>
      </w:r>
      <w:r>
        <w:rPr>
          <w:rFonts w:cs="ＭＳ 明朝" w:hint="eastAsia"/>
          <w:bCs/>
          <w:sz w:val="24"/>
        </w:rPr>
        <w:t>日に事務連絡「令和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年度能登半島地震に係る保育関係の災害対応について」が</w:t>
      </w:r>
      <w:r w:rsidR="00FB098B">
        <w:rPr>
          <w:rFonts w:cs="ＭＳ 明朝" w:hint="eastAsia"/>
          <w:bCs/>
          <w:sz w:val="24"/>
        </w:rPr>
        <w:t>それぞれ</w:t>
      </w:r>
      <w:r>
        <w:rPr>
          <w:rFonts w:cs="ＭＳ 明朝" w:hint="eastAsia"/>
          <w:bCs/>
          <w:sz w:val="24"/>
        </w:rPr>
        <w:t>発出されています（全保協ニュース</w:t>
      </w:r>
      <w:r>
        <w:rPr>
          <w:rFonts w:cs="ＭＳ 明朝" w:hint="eastAsia"/>
          <w:bCs/>
          <w:sz w:val="24"/>
        </w:rPr>
        <w:t>No.23</w:t>
      </w:r>
      <w:r>
        <w:rPr>
          <w:rFonts w:cs="ＭＳ 明朝" w:hint="eastAsia"/>
          <w:bCs/>
          <w:sz w:val="24"/>
        </w:rPr>
        <w:t>－</w:t>
      </w:r>
      <w:r>
        <w:rPr>
          <w:rFonts w:cs="ＭＳ 明朝" w:hint="eastAsia"/>
          <w:bCs/>
          <w:sz w:val="24"/>
        </w:rPr>
        <w:t>43</w:t>
      </w:r>
      <w:r>
        <w:rPr>
          <w:rFonts w:cs="ＭＳ 明朝" w:hint="eastAsia"/>
          <w:bCs/>
          <w:sz w:val="24"/>
        </w:rPr>
        <w:t>既報）。</w:t>
      </w:r>
    </w:p>
    <w:p w14:paraId="45BDD86E" w14:textId="274F2986" w:rsidR="0065462F" w:rsidRPr="000A708E" w:rsidRDefault="0065462F" w:rsidP="0065462F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上記の事務連絡の追加事項として、今回の事務連絡では、下記事項が</w:t>
      </w:r>
      <w:r w:rsidR="009D7BF4">
        <w:rPr>
          <w:rFonts w:cs="ＭＳ 明朝" w:hint="eastAsia"/>
          <w:bCs/>
          <w:sz w:val="24"/>
        </w:rPr>
        <w:t>示されています</w:t>
      </w:r>
      <w:r>
        <w:rPr>
          <w:rFonts w:cs="ＭＳ 明朝" w:hint="eastAsia"/>
          <w:bCs/>
          <w:sz w:val="24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5462F" w14:paraId="3F8BDC5E" w14:textId="77777777" w:rsidTr="00FB5695">
        <w:tc>
          <w:tcPr>
            <w:tcW w:w="9633" w:type="dxa"/>
          </w:tcPr>
          <w:p w14:paraId="298BFAE7" w14:textId="77777777" w:rsidR="0065462F" w:rsidRPr="009D7BF4" w:rsidRDefault="0065462F" w:rsidP="0065462F">
            <w:pPr>
              <w:snapToGrid w:val="0"/>
              <w:spacing w:beforeLines="100" w:before="360" w:line="360" w:lineRule="auto"/>
              <w:ind w:rightChars="-203" w:right="-426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「令和6年度能登半島地震に係る保育関係の災害対応について（周知）（その２）」</w:t>
            </w:r>
          </w:p>
          <w:p w14:paraId="04E244C3" w14:textId="7D5B131E" w:rsidR="0065462F" w:rsidRPr="009D7BF4" w:rsidRDefault="0065462F" w:rsidP="00FB5695">
            <w:pPr>
              <w:snapToGrid w:val="0"/>
              <w:spacing w:line="360" w:lineRule="auto"/>
              <w:ind w:rightChars="-203" w:right="-426"/>
              <w:contextualSpacing/>
              <w:rPr>
                <w:rFonts w:asciiTheme="majorEastAsia" w:eastAsiaTheme="majorEastAsia" w:hAnsiTheme="majorEastAsia" w:cs="Courier New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（令和6年1月16日発出）</w:t>
            </w:r>
          </w:p>
          <w:p w14:paraId="50C9AE80" w14:textId="5EEB32F7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 xml:space="preserve">　１．二次避難等を受け入れる市町村において求められる対応について</w:t>
            </w:r>
          </w:p>
          <w:p w14:paraId="78B684CE" w14:textId="778174BB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 xml:space="preserve">　２．財政措置について</w:t>
            </w:r>
          </w:p>
          <w:p w14:paraId="0108EAC7" w14:textId="77777777" w:rsidR="0065462F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</w:p>
          <w:p w14:paraId="32F4DEF9" w14:textId="0D469680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「令和6年度能登半島地震に係る保育関係の災害対応について（周知）（その３）」</w:t>
            </w:r>
          </w:p>
          <w:p w14:paraId="771AC3B4" w14:textId="79866E88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ajorEastAsia" w:eastAsiaTheme="majorEastAsia" w:hAnsiTheme="majorEastAsia" w:cs="Courier New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（令和6年1月17日発出）</w:t>
            </w:r>
          </w:p>
          <w:p w14:paraId="09BC5F99" w14:textId="2B8E007F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 xml:space="preserve">　</w:t>
            </w:r>
            <w:r w:rsid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・</w:t>
            </w: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保護者向けのパンフレット（２次避難を検討されている</w:t>
            </w:r>
            <w:r w:rsidR="009D7BF4"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0</w:t>
            </w: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～</w:t>
            </w:r>
            <w:r w:rsidR="009D7BF4"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5</w:t>
            </w: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歳のこどもをお持ちの皆様へ</w:t>
            </w:r>
          </w:p>
          <w:p w14:paraId="1B69A92D" w14:textId="77777777" w:rsidR="0065462F" w:rsidRPr="00104E5C" w:rsidRDefault="0065462F" w:rsidP="00FB5695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4"/>
              </w:rPr>
            </w:pPr>
          </w:p>
        </w:tc>
      </w:tr>
    </w:tbl>
    <w:p w14:paraId="1E06AA53" w14:textId="77777777" w:rsidR="009D7BF4" w:rsidRDefault="0065462F" w:rsidP="009D7BF4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lastRenderedPageBreak/>
        <w:t>詳細は、添付</w:t>
      </w:r>
      <w:r>
        <w:rPr>
          <w:rFonts w:cs="ＭＳ 明朝" w:hint="eastAsia"/>
          <w:bCs/>
          <w:sz w:val="24"/>
        </w:rPr>
        <w:t>PDF</w:t>
      </w:r>
      <w:r>
        <w:rPr>
          <w:rFonts w:cs="ＭＳ 明朝" w:hint="eastAsia"/>
          <w:bCs/>
          <w:sz w:val="24"/>
        </w:rPr>
        <w:t>をご確認ください。</w:t>
      </w:r>
      <w:r w:rsidR="009D7BF4">
        <w:rPr>
          <w:rFonts w:cs="ＭＳ 明朝" w:hint="eastAsia"/>
          <w:bCs/>
          <w:sz w:val="24"/>
        </w:rPr>
        <w:t>なお、</w:t>
      </w:r>
      <w:r w:rsidR="009D7BF4" w:rsidRPr="000A708E">
        <w:rPr>
          <w:rFonts w:cs="ＭＳ 明朝" w:hint="eastAsia"/>
          <w:bCs/>
          <w:sz w:val="24"/>
        </w:rPr>
        <w:t>今後、必要が生じた場合には、別途通知することがあり得</w:t>
      </w:r>
      <w:r w:rsidR="009D7BF4">
        <w:rPr>
          <w:rFonts w:cs="ＭＳ 明朝" w:hint="eastAsia"/>
          <w:bCs/>
          <w:sz w:val="24"/>
        </w:rPr>
        <w:t>るとのことです。</w:t>
      </w:r>
    </w:p>
    <w:p w14:paraId="7391E4C0" w14:textId="00C0EE66" w:rsidR="0065462F" w:rsidRPr="009D7BF4" w:rsidRDefault="0065462F" w:rsidP="009D7BF4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</w:p>
    <w:p w14:paraId="41E668AC" w14:textId="474FB714" w:rsidR="009D7BF4" w:rsidRDefault="009D7BF4" w:rsidP="009D7BF4">
      <w:pPr>
        <w:snapToGrid w:val="0"/>
        <w:spacing w:beforeLines="50" w:before="180" w:afterLines="25" w:after="90"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【添付資料】</w:t>
      </w:r>
    </w:p>
    <w:p w14:paraId="7ECB3D09" w14:textId="75DE6183" w:rsidR="009D7BF4" w:rsidRPr="009D7BF4" w:rsidRDefault="009D7BF4" w:rsidP="009D7BF4">
      <w:pPr>
        <w:snapToGrid w:val="0"/>
        <w:spacing w:beforeLines="50" w:before="180" w:afterLines="25" w:after="90" w:line="300" w:lineRule="auto"/>
        <w:ind w:leftChars="100" w:left="410" w:hangingChars="100" w:hanging="200"/>
        <w:rPr>
          <w:rFonts w:cs="ＭＳ 明朝"/>
          <w:bCs/>
          <w:sz w:val="20"/>
          <w:szCs w:val="20"/>
        </w:rPr>
      </w:pPr>
      <w:r w:rsidRPr="009D7BF4">
        <w:rPr>
          <w:rFonts w:cs="ＭＳ 明朝" w:hint="eastAsia"/>
          <w:bCs/>
          <w:sz w:val="20"/>
          <w:szCs w:val="20"/>
        </w:rPr>
        <w:t>・【</w:t>
      </w:r>
      <w:r w:rsidRPr="009D7BF4">
        <w:rPr>
          <w:rFonts w:cs="ＭＳ 明朝" w:hint="eastAsia"/>
          <w:bCs/>
          <w:sz w:val="20"/>
          <w:szCs w:val="20"/>
        </w:rPr>
        <w:t>240116</w:t>
      </w:r>
      <w:r w:rsidRPr="009D7BF4">
        <w:rPr>
          <w:rFonts w:cs="ＭＳ 明朝" w:hint="eastAsia"/>
          <w:bCs/>
          <w:sz w:val="20"/>
          <w:szCs w:val="20"/>
        </w:rPr>
        <w:t>事務連絡】令和６年能登半島地震に係る保育関係の災害対応について（周知）（その２）（二次避難等を受け入れる市町村における対応について）</w:t>
      </w:r>
    </w:p>
    <w:p w14:paraId="43490C03" w14:textId="4C898B76" w:rsidR="009D7BF4" w:rsidRPr="009D7BF4" w:rsidRDefault="009D7BF4" w:rsidP="009D7BF4">
      <w:pPr>
        <w:snapToGrid w:val="0"/>
        <w:spacing w:beforeLines="50" w:before="180" w:afterLines="25" w:after="90" w:line="300" w:lineRule="auto"/>
        <w:ind w:leftChars="100" w:left="410" w:hangingChars="100" w:hanging="200"/>
        <w:rPr>
          <w:rFonts w:cs="ＭＳ 明朝"/>
          <w:bCs/>
          <w:sz w:val="20"/>
          <w:szCs w:val="20"/>
        </w:rPr>
      </w:pPr>
      <w:r w:rsidRPr="009D7BF4">
        <w:rPr>
          <w:rFonts w:cs="ＭＳ 明朝" w:hint="eastAsia"/>
          <w:bCs/>
          <w:sz w:val="20"/>
          <w:szCs w:val="20"/>
        </w:rPr>
        <w:t>・【</w:t>
      </w:r>
      <w:r w:rsidRPr="009D7BF4">
        <w:rPr>
          <w:rFonts w:cs="ＭＳ 明朝" w:hint="eastAsia"/>
          <w:bCs/>
          <w:sz w:val="20"/>
          <w:szCs w:val="20"/>
        </w:rPr>
        <w:t>240117</w:t>
      </w:r>
      <w:r w:rsidRPr="009D7BF4">
        <w:rPr>
          <w:rFonts w:cs="ＭＳ 明朝" w:hint="eastAsia"/>
          <w:bCs/>
          <w:sz w:val="20"/>
          <w:szCs w:val="20"/>
        </w:rPr>
        <w:t>事務連絡】令和６年能登半島地震に係る保育関係の災害対応について（周知）（その３）（保護者向けのパンフレット）</w:t>
      </w:r>
    </w:p>
    <w:p w14:paraId="39FC3CCD" w14:textId="713E07AE" w:rsidR="009D7BF4" w:rsidRPr="009D7BF4" w:rsidRDefault="009D7BF4" w:rsidP="009D7BF4">
      <w:pPr>
        <w:snapToGrid w:val="0"/>
        <w:spacing w:beforeLines="50" w:before="180" w:afterLines="25" w:after="90" w:line="300" w:lineRule="auto"/>
        <w:ind w:leftChars="100" w:left="410" w:hangingChars="100" w:hanging="200"/>
        <w:rPr>
          <w:rFonts w:cs="ＭＳ 明朝"/>
          <w:bCs/>
          <w:sz w:val="20"/>
          <w:szCs w:val="20"/>
        </w:rPr>
      </w:pPr>
      <w:r w:rsidRPr="009D7BF4">
        <w:rPr>
          <w:rFonts w:cs="ＭＳ 明朝" w:hint="eastAsia"/>
          <w:bCs/>
          <w:sz w:val="20"/>
          <w:szCs w:val="20"/>
        </w:rPr>
        <w:t>・【別添】保護者向けのパンフレット（２次避難を検討されている検討されている０～５歳のこどもをお持ちの皆様へ）</w:t>
      </w:r>
    </w:p>
    <w:bookmarkEnd w:id="5"/>
    <w:p w14:paraId="3BB574CD" w14:textId="52070FB6" w:rsidR="0065462F" w:rsidRDefault="00FB098B" w:rsidP="0065462F">
      <w:pPr>
        <w:snapToGrid w:val="0"/>
        <w:spacing w:afterLines="25" w:after="90" w:line="300" w:lineRule="auto"/>
        <w:rPr>
          <w:rFonts w:cs="ＭＳ 明朝"/>
          <w:bCs/>
          <w:sz w:val="22"/>
          <w:szCs w:val="22"/>
        </w:rPr>
      </w:pPr>
      <w:r>
        <w:rPr>
          <w:rFonts w:cs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C808A" wp14:editId="63D93E06">
                <wp:simplePos x="0" y="0"/>
                <wp:positionH relativeFrom="column">
                  <wp:posOffset>708660</wp:posOffset>
                </wp:positionH>
                <wp:positionV relativeFrom="paragraph">
                  <wp:posOffset>152400</wp:posOffset>
                </wp:positionV>
                <wp:extent cx="2053590" cy="266700"/>
                <wp:effectExtent l="0" t="0" r="0" b="0"/>
                <wp:wrapNone/>
                <wp:docPr id="1305102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93E0E" w14:textId="5BC67AEF" w:rsidR="00FB098B" w:rsidRPr="00FB098B" w:rsidRDefault="00FB098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098B">
                              <w:rPr>
                                <w:rFonts w:asciiTheme="majorEastAsia" w:eastAsiaTheme="majorEastAsia" w:hAnsiTheme="majorEastAsia" w:cs="ＭＳ 明朝" w:hint="eastAsia"/>
                                <w:bCs/>
                                <w:sz w:val="20"/>
                                <w:szCs w:val="20"/>
                              </w:rPr>
                              <w:t>【</w:t>
                            </w:r>
                            <w:r w:rsidRPr="00FB098B">
                              <w:rPr>
                                <w:rFonts w:asciiTheme="majorEastAsia" w:eastAsiaTheme="majorEastAsia" w:hAnsiTheme="majorEastAsia" w:cs="ＭＳ 明朝" w:hint="eastAsia"/>
                                <w:bCs/>
                                <w:sz w:val="20"/>
                                <w:szCs w:val="20"/>
                              </w:rPr>
                              <w:t>保護者向けのパンフレット</w:t>
                            </w:r>
                            <w:r w:rsidRPr="00FB098B">
                              <w:rPr>
                                <w:rFonts w:asciiTheme="majorEastAsia" w:eastAsiaTheme="majorEastAsia" w:hAnsiTheme="majorEastAsia" w:cs="ＭＳ 明朝" w:hint="eastAsia"/>
                                <w:bCs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C8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5.8pt;margin-top:12pt;width:161.7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Ku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" filled="f" stroked="f" strokeweight=".5pt">
                <v:textbox>
                  <w:txbxContent>
                    <w:p w14:paraId="16093E0E" w14:textId="5BC67AEF" w:rsidR="00FB098B" w:rsidRPr="00FB098B" w:rsidRDefault="00FB098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098B">
                        <w:rPr>
                          <w:rFonts w:asciiTheme="majorEastAsia" w:eastAsiaTheme="majorEastAsia" w:hAnsiTheme="majorEastAsia" w:cs="ＭＳ 明朝" w:hint="eastAsia"/>
                          <w:bCs/>
                          <w:sz w:val="20"/>
                          <w:szCs w:val="20"/>
                        </w:rPr>
                        <w:t>【</w:t>
                      </w:r>
                      <w:r w:rsidRPr="00FB098B">
                        <w:rPr>
                          <w:rFonts w:asciiTheme="majorEastAsia" w:eastAsiaTheme="majorEastAsia" w:hAnsiTheme="majorEastAsia" w:cs="ＭＳ 明朝" w:hint="eastAsia"/>
                          <w:bCs/>
                          <w:sz w:val="20"/>
                          <w:szCs w:val="20"/>
                        </w:rPr>
                        <w:t>保護者向けのパンフレット</w:t>
                      </w:r>
                      <w:r w:rsidRPr="00FB098B">
                        <w:rPr>
                          <w:rFonts w:asciiTheme="majorEastAsia" w:eastAsiaTheme="majorEastAsia" w:hAnsiTheme="majorEastAsia" w:cs="ＭＳ 明朝" w:hint="eastAsia"/>
                          <w:bCs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FA1F952" w14:textId="43C75B51" w:rsidR="00FB098B" w:rsidRPr="00CE1F4F" w:rsidRDefault="00FB098B" w:rsidP="0065462F">
      <w:pPr>
        <w:snapToGrid w:val="0"/>
        <w:spacing w:afterLines="25" w:after="90" w:line="300" w:lineRule="auto"/>
        <w:rPr>
          <w:rFonts w:cs="ＭＳ 明朝" w:hint="eastAsia"/>
          <w:bCs/>
          <w:sz w:val="22"/>
          <w:szCs w:val="22"/>
        </w:rPr>
      </w:pPr>
      <w:r w:rsidRPr="00FB098B">
        <w:rPr>
          <w:rFonts w:cs="ＭＳ 明朝"/>
          <w:bCs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3D7068CE" wp14:editId="4EDF3D18">
            <wp:simplePos x="0" y="0"/>
            <wp:positionH relativeFrom="column">
              <wp:posOffset>844731</wp:posOffset>
            </wp:positionH>
            <wp:positionV relativeFrom="paragraph">
              <wp:posOffset>212182</wp:posOffset>
            </wp:positionV>
            <wp:extent cx="4447283" cy="6305550"/>
            <wp:effectExtent l="19050" t="19050" r="10795" b="19050"/>
            <wp:wrapNone/>
            <wp:docPr id="1363973992" name="図 1" descr="文字の書かれた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73992" name="図 1" descr="文字の書かれた紙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313" cy="63098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098B" w:rsidRPr="00CE1F4F" w:rsidSect="00C85911">
      <w:footerReference w:type="default" r:id="rId10"/>
      <w:pgSz w:w="11906" w:h="16838" w:code="9"/>
      <w:pgMar w:top="709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94F3" w14:textId="77777777" w:rsidR="000C20F6" w:rsidRDefault="000C20F6" w:rsidP="00AC6D2B">
      <w:r>
        <w:separator/>
      </w:r>
    </w:p>
  </w:endnote>
  <w:endnote w:type="continuationSeparator" w:id="0">
    <w:p w14:paraId="0F28ECE1" w14:textId="77777777" w:rsidR="000C20F6" w:rsidRDefault="000C20F6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71668"/>
      <w:docPartObj>
        <w:docPartGallery w:val="Page Numbers (Bottom of Page)"/>
        <w:docPartUnique/>
      </w:docPartObj>
    </w:sdtPr>
    <w:sdtContent>
      <w:p w14:paraId="71DD8E51" w14:textId="45DD3407" w:rsidR="00C20DC4" w:rsidRDefault="00C20DC4" w:rsidP="003B15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4F" w:rsidRPr="00882A4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E0B1" w14:textId="77777777" w:rsidR="000C20F6" w:rsidRDefault="000C20F6" w:rsidP="00AC6D2B">
      <w:r>
        <w:separator/>
      </w:r>
    </w:p>
  </w:footnote>
  <w:footnote w:type="continuationSeparator" w:id="0">
    <w:p w14:paraId="237D3A0F" w14:textId="77777777" w:rsidR="000C20F6" w:rsidRDefault="000C20F6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C75"/>
    <w:multiLevelType w:val="hybridMultilevel"/>
    <w:tmpl w:val="A852F8A6"/>
    <w:lvl w:ilvl="0" w:tplc="DD849C32">
      <w:start w:val="5"/>
      <w:numFmt w:val="bullet"/>
      <w:lvlText w:val="◆"/>
      <w:lvlJc w:val="left"/>
      <w:pPr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1BF5"/>
    <w:multiLevelType w:val="hybridMultilevel"/>
    <w:tmpl w:val="424A5F04"/>
    <w:lvl w:ilvl="0" w:tplc="85686A6C">
      <w:start w:val="5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325342F"/>
    <w:multiLevelType w:val="hybridMultilevel"/>
    <w:tmpl w:val="CF2C588C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14B61"/>
    <w:multiLevelType w:val="hybridMultilevel"/>
    <w:tmpl w:val="5E1E346E"/>
    <w:lvl w:ilvl="0" w:tplc="4EF2259C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9614E5A"/>
    <w:multiLevelType w:val="hybridMultilevel"/>
    <w:tmpl w:val="25A20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10765"/>
    <w:multiLevelType w:val="hybridMultilevel"/>
    <w:tmpl w:val="C4B4A552"/>
    <w:lvl w:ilvl="0" w:tplc="1584F066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57D31"/>
    <w:multiLevelType w:val="hybridMultilevel"/>
    <w:tmpl w:val="3FD4028C"/>
    <w:lvl w:ilvl="0" w:tplc="D826C7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20935069"/>
    <w:multiLevelType w:val="hybridMultilevel"/>
    <w:tmpl w:val="1C02FC58"/>
    <w:lvl w:ilvl="0" w:tplc="B4967472">
      <w:start w:val="1"/>
      <w:numFmt w:val="bullet"/>
      <w:lvlText w:val="•"/>
      <w:lvlJc w:val="left"/>
      <w:pPr>
        <w:ind w:left="680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220F50B4"/>
    <w:multiLevelType w:val="hybridMultilevel"/>
    <w:tmpl w:val="B3347CC2"/>
    <w:lvl w:ilvl="0" w:tplc="B0D45DC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673D3E"/>
    <w:multiLevelType w:val="hybridMultilevel"/>
    <w:tmpl w:val="567A03EE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0" w15:restartNumberingAfterBreak="0">
    <w:nsid w:val="2C1B4AFA"/>
    <w:multiLevelType w:val="hybridMultilevel"/>
    <w:tmpl w:val="224C0EFE"/>
    <w:lvl w:ilvl="0" w:tplc="BEEE5CA2">
      <w:numFmt w:val="bullet"/>
      <w:lvlText w:val="■"/>
      <w:lvlJc w:val="left"/>
      <w:pPr>
        <w:ind w:left="8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11" w15:restartNumberingAfterBreak="0">
    <w:nsid w:val="2F71379F"/>
    <w:multiLevelType w:val="hybridMultilevel"/>
    <w:tmpl w:val="4C780204"/>
    <w:lvl w:ilvl="0" w:tplc="D4AC44A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9579C"/>
    <w:multiLevelType w:val="hybridMultilevel"/>
    <w:tmpl w:val="D312F4FE"/>
    <w:lvl w:ilvl="0" w:tplc="86F022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85849"/>
    <w:multiLevelType w:val="hybridMultilevel"/>
    <w:tmpl w:val="79D2CF2C"/>
    <w:lvl w:ilvl="0" w:tplc="6BDEAEB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D864E7"/>
    <w:multiLevelType w:val="hybridMultilevel"/>
    <w:tmpl w:val="90B87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4845D6"/>
    <w:multiLevelType w:val="hybridMultilevel"/>
    <w:tmpl w:val="E794C5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6872FF"/>
    <w:multiLevelType w:val="hybridMultilevel"/>
    <w:tmpl w:val="FD1A8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9C10A6"/>
    <w:multiLevelType w:val="hybridMultilevel"/>
    <w:tmpl w:val="D80CC446"/>
    <w:lvl w:ilvl="0" w:tplc="8A707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27396D"/>
    <w:multiLevelType w:val="hybridMultilevel"/>
    <w:tmpl w:val="A162CED0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46F2791"/>
    <w:multiLevelType w:val="hybridMultilevel"/>
    <w:tmpl w:val="86A868C0"/>
    <w:lvl w:ilvl="0" w:tplc="D50CE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DA70DF"/>
    <w:multiLevelType w:val="hybridMultilevel"/>
    <w:tmpl w:val="C92ADF5E"/>
    <w:lvl w:ilvl="0" w:tplc="04090005">
      <w:start w:val="1"/>
      <w:numFmt w:val="bullet"/>
      <w:lvlText w:val="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48BD49D9"/>
    <w:multiLevelType w:val="hybridMultilevel"/>
    <w:tmpl w:val="B64AB2D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B32107C"/>
    <w:multiLevelType w:val="hybridMultilevel"/>
    <w:tmpl w:val="4ED477F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E96FA7"/>
    <w:multiLevelType w:val="hybridMultilevel"/>
    <w:tmpl w:val="D66432BA"/>
    <w:lvl w:ilvl="0" w:tplc="1584F066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E16DAB"/>
    <w:multiLevelType w:val="hybridMultilevel"/>
    <w:tmpl w:val="C6DA336A"/>
    <w:lvl w:ilvl="0" w:tplc="BD6ED3EE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8D2C0E2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4A80C14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D81567"/>
    <w:multiLevelType w:val="hybridMultilevel"/>
    <w:tmpl w:val="6F42B3A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AFE1E88"/>
    <w:multiLevelType w:val="hybridMultilevel"/>
    <w:tmpl w:val="D90C53B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4A02648"/>
    <w:multiLevelType w:val="hybridMultilevel"/>
    <w:tmpl w:val="D06AEF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01122B"/>
    <w:multiLevelType w:val="hybridMultilevel"/>
    <w:tmpl w:val="7458C596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9E14CF"/>
    <w:multiLevelType w:val="hybridMultilevel"/>
    <w:tmpl w:val="16A86886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84E06"/>
    <w:multiLevelType w:val="hybridMultilevel"/>
    <w:tmpl w:val="0678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4D10EB"/>
    <w:multiLevelType w:val="hybridMultilevel"/>
    <w:tmpl w:val="5A447042"/>
    <w:lvl w:ilvl="0" w:tplc="2342055C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E6E345C"/>
    <w:multiLevelType w:val="hybridMultilevel"/>
    <w:tmpl w:val="32AA1B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F2645A9"/>
    <w:multiLevelType w:val="hybridMultilevel"/>
    <w:tmpl w:val="EB1E87D0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1B6210"/>
    <w:multiLevelType w:val="hybridMultilevel"/>
    <w:tmpl w:val="A4D4CE6E"/>
    <w:lvl w:ilvl="0" w:tplc="138A15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310875"/>
    <w:multiLevelType w:val="hybridMultilevel"/>
    <w:tmpl w:val="57BE9362"/>
    <w:lvl w:ilvl="0" w:tplc="A7AC090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6" w15:restartNumberingAfterBreak="0">
    <w:nsid w:val="7B0C54EE"/>
    <w:multiLevelType w:val="hybridMultilevel"/>
    <w:tmpl w:val="82822584"/>
    <w:lvl w:ilvl="0" w:tplc="B7C485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430322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661856">
    <w:abstractNumId w:val="25"/>
  </w:num>
  <w:num w:numId="3" w16cid:durableId="859391135">
    <w:abstractNumId w:val="21"/>
  </w:num>
  <w:num w:numId="4" w16cid:durableId="1351952274">
    <w:abstractNumId w:val="22"/>
  </w:num>
  <w:num w:numId="5" w16cid:durableId="389161013">
    <w:abstractNumId w:val="18"/>
  </w:num>
  <w:num w:numId="6" w16cid:durableId="79134271">
    <w:abstractNumId w:val="26"/>
  </w:num>
  <w:num w:numId="7" w16cid:durableId="1095369846">
    <w:abstractNumId w:val="13"/>
  </w:num>
  <w:num w:numId="8" w16cid:durableId="560018409">
    <w:abstractNumId w:val="10"/>
  </w:num>
  <w:num w:numId="9" w16cid:durableId="9451491">
    <w:abstractNumId w:val="19"/>
  </w:num>
  <w:num w:numId="10" w16cid:durableId="803429288">
    <w:abstractNumId w:val="17"/>
  </w:num>
  <w:num w:numId="11" w16cid:durableId="1117604824">
    <w:abstractNumId w:val="12"/>
  </w:num>
  <w:num w:numId="12" w16cid:durableId="686637770">
    <w:abstractNumId w:val="28"/>
  </w:num>
  <w:num w:numId="13" w16cid:durableId="1792824615">
    <w:abstractNumId w:val="2"/>
  </w:num>
  <w:num w:numId="14" w16cid:durableId="1332678517">
    <w:abstractNumId w:val="29"/>
  </w:num>
  <w:num w:numId="15" w16cid:durableId="2094038641">
    <w:abstractNumId w:val="0"/>
  </w:num>
  <w:num w:numId="16" w16cid:durableId="1771199817">
    <w:abstractNumId w:val="34"/>
  </w:num>
  <w:num w:numId="17" w16cid:durableId="1381637989">
    <w:abstractNumId w:val="36"/>
  </w:num>
  <w:num w:numId="18" w16cid:durableId="1967813592">
    <w:abstractNumId w:val="23"/>
  </w:num>
  <w:num w:numId="19" w16cid:durableId="1285384465">
    <w:abstractNumId w:val="4"/>
  </w:num>
  <w:num w:numId="20" w16cid:durableId="1874608260">
    <w:abstractNumId w:val="33"/>
  </w:num>
  <w:num w:numId="21" w16cid:durableId="1874878099">
    <w:abstractNumId w:val="23"/>
  </w:num>
  <w:num w:numId="22" w16cid:durableId="1306155549">
    <w:abstractNumId w:val="30"/>
  </w:num>
  <w:num w:numId="23" w16cid:durableId="1114405632">
    <w:abstractNumId w:val="33"/>
  </w:num>
  <w:num w:numId="24" w16cid:durableId="504394546">
    <w:abstractNumId w:val="1"/>
  </w:num>
  <w:num w:numId="25" w16cid:durableId="1518158564">
    <w:abstractNumId w:val="14"/>
  </w:num>
  <w:num w:numId="26" w16cid:durableId="351341479">
    <w:abstractNumId w:val="15"/>
  </w:num>
  <w:num w:numId="27" w16cid:durableId="1711569827">
    <w:abstractNumId w:val="5"/>
  </w:num>
  <w:num w:numId="28" w16cid:durableId="1139542500">
    <w:abstractNumId w:val="24"/>
  </w:num>
  <w:num w:numId="29" w16cid:durableId="430248569">
    <w:abstractNumId w:val="11"/>
  </w:num>
  <w:num w:numId="30" w16cid:durableId="1507282975">
    <w:abstractNumId w:val="20"/>
  </w:num>
  <w:num w:numId="31" w16cid:durableId="1554460201">
    <w:abstractNumId w:val="3"/>
  </w:num>
  <w:num w:numId="32" w16cid:durableId="1205485271">
    <w:abstractNumId w:val="9"/>
  </w:num>
  <w:num w:numId="33" w16cid:durableId="252320487">
    <w:abstractNumId w:val="8"/>
  </w:num>
  <w:num w:numId="34" w16cid:durableId="2023242843">
    <w:abstractNumId w:val="27"/>
  </w:num>
  <w:num w:numId="35" w16cid:durableId="1964919396">
    <w:abstractNumId w:val="16"/>
  </w:num>
  <w:num w:numId="36" w16cid:durableId="2137523042">
    <w:abstractNumId w:val="6"/>
  </w:num>
  <w:num w:numId="37" w16cid:durableId="1284075345">
    <w:abstractNumId w:val="35"/>
  </w:num>
  <w:num w:numId="38" w16cid:durableId="52125265">
    <w:abstractNumId w:val="7"/>
  </w:num>
  <w:num w:numId="39" w16cid:durableId="195894112">
    <w:abstractNumId w:val="31"/>
  </w:num>
  <w:num w:numId="40" w16cid:durableId="3585915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2931"/>
    <w:rsid w:val="0000366B"/>
    <w:rsid w:val="000038D7"/>
    <w:rsid w:val="00003AAE"/>
    <w:rsid w:val="000043DB"/>
    <w:rsid w:val="00004D53"/>
    <w:rsid w:val="000050BC"/>
    <w:rsid w:val="00005141"/>
    <w:rsid w:val="00005C9B"/>
    <w:rsid w:val="00005D33"/>
    <w:rsid w:val="00006D31"/>
    <w:rsid w:val="00006F09"/>
    <w:rsid w:val="0000702F"/>
    <w:rsid w:val="000072F4"/>
    <w:rsid w:val="00007934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20209"/>
    <w:rsid w:val="0002076D"/>
    <w:rsid w:val="000208CA"/>
    <w:rsid w:val="00021AA4"/>
    <w:rsid w:val="00021C91"/>
    <w:rsid w:val="00022778"/>
    <w:rsid w:val="00023535"/>
    <w:rsid w:val="00023878"/>
    <w:rsid w:val="00023B70"/>
    <w:rsid w:val="00023BE3"/>
    <w:rsid w:val="00024405"/>
    <w:rsid w:val="00024F37"/>
    <w:rsid w:val="00024F82"/>
    <w:rsid w:val="00024FF5"/>
    <w:rsid w:val="0002556D"/>
    <w:rsid w:val="000258F4"/>
    <w:rsid w:val="000262CC"/>
    <w:rsid w:val="00026881"/>
    <w:rsid w:val="00027097"/>
    <w:rsid w:val="000272FF"/>
    <w:rsid w:val="0002761B"/>
    <w:rsid w:val="00027B5C"/>
    <w:rsid w:val="00030699"/>
    <w:rsid w:val="00030794"/>
    <w:rsid w:val="00030FEB"/>
    <w:rsid w:val="00031000"/>
    <w:rsid w:val="000314E0"/>
    <w:rsid w:val="000315B5"/>
    <w:rsid w:val="000324B1"/>
    <w:rsid w:val="00032616"/>
    <w:rsid w:val="00033532"/>
    <w:rsid w:val="000335C7"/>
    <w:rsid w:val="000349D0"/>
    <w:rsid w:val="000359F2"/>
    <w:rsid w:val="000372CD"/>
    <w:rsid w:val="00037575"/>
    <w:rsid w:val="00037D4C"/>
    <w:rsid w:val="00040106"/>
    <w:rsid w:val="000407E4"/>
    <w:rsid w:val="00041E1D"/>
    <w:rsid w:val="00043CFD"/>
    <w:rsid w:val="000444DE"/>
    <w:rsid w:val="00044E4F"/>
    <w:rsid w:val="00045115"/>
    <w:rsid w:val="00046332"/>
    <w:rsid w:val="000472FF"/>
    <w:rsid w:val="00047BF1"/>
    <w:rsid w:val="00047D51"/>
    <w:rsid w:val="00050694"/>
    <w:rsid w:val="00051991"/>
    <w:rsid w:val="00051E45"/>
    <w:rsid w:val="000525CC"/>
    <w:rsid w:val="00052D76"/>
    <w:rsid w:val="00052FDB"/>
    <w:rsid w:val="000536C7"/>
    <w:rsid w:val="0005371F"/>
    <w:rsid w:val="0005374B"/>
    <w:rsid w:val="00053A13"/>
    <w:rsid w:val="0005473A"/>
    <w:rsid w:val="00056082"/>
    <w:rsid w:val="000601A2"/>
    <w:rsid w:val="000610EC"/>
    <w:rsid w:val="00061EB3"/>
    <w:rsid w:val="00063DC5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DBF"/>
    <w:rsid w:val="0007214B"/>
    <w:rsid w:val="00072597"/>
    <w:rsid w:val="0007263D"/>
    <w:rsid w:val="00072D14"/>
    <w:rsid w:val="00073648"/>
    <w:rsid w:val="0007466A"/>
    <w:rsid w:val="00074C8B"/>
    <w:rsid w:val="00074D05"/>
    <w:rsid w:val="000753CE"/>
    <w:rsid w:val="00075743"/>
    <w:rsid w:val="0007621A"/>
    <w:rsid w:val="00076CD5"/>
    <w:rsid w:val="0008006C"/>
    <w:rsid w:val="00081679"/>
    <w:rsid w:val="00081B12"/>
    <w:rsid w:val="0008275A"/>
    <w:rsid w:val="00082A57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C07"/>
    <w:rsid w:val="000A1EEF"/>
    <w:rsid w:val="000A27A5"/>
    <w:rsid w:val="000A2B11"/>
    <w:rsid w:val="000A3644"/>
    <w:rsid w:val="000A3858"/>
    <w:rsid w:val="000A3CFE"/>
    <w:rsid w:val="000A3D34"/>
    <w:rsid w:val="000A458F"/>
    <w:rsid w:val="000A4DF9"/>
    <w:rsid w:val="000A50D3"/>
    <w:rsid w:val="000A661E"/>
    <w:rsid w:val="000A6E17"/>
    <w:rsid w:val="000A6F7B"/>
    <w:rsid w:val="000A708E"/>
    <w:rsid w:val="000A7261"/>
    <w:rsid w:val="000A7B0C"/>
    <w:rsid w:val="000A7BC8"/>
    <w:rsid w:val="000B0562"/>
    <w:rsid w:val="000B10F2"/>
    <w:rsid w:val="000B15B9"/>
    <w:rsid w:val="000B1671"/>
    <w:rsid w:val="000B2D0E"/>
    <w:rsid w:val="000B3EE0"/>
    <w:rsid w:val="000B4A9D"/>
    <w:rsid w:val="000B5192"/>
    <w:rsid w:val="000B6CFB"/>
    <w:rsid w:val="000C0261"/>
    <w:rsid w:val="000C029E"/>
    <w:rsid w:val="000C051A"/>
    <w:rsid w:val="000C17E9"/>
    <w:rsid w:val="000C19C2"/>
    <w:rsid w:val="000C20F6"/>
    <w:rsid w:val="000C25C0"/>
    <w:rsid w:val="000C30DD"/>
    <w:rsid w:val="000C36D0"/>
    <w:rsid w:val="000C37B8"/>
    <w:rsid w:val="000C37D5"/>
    <w:rsid w:val="000C3CBD"/>
    <w:rsid w:val="000C3F01"/>
    <w:rsid w:val="000C4074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69EB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CFA"/>
    <w:rsid w:val="000E3F0C"/>
    <w:rsid w:val="000E4108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34D9"/>
    <w:rsid w:val="000F3EBB"/>
    <w:rsid w:val="000F456D"/>
    <w:rsid w:val="000F5489"/>
    <w:rsid w:val="000F56A5"/>
    <w:rsid w:val="000F57F1"/>
    <w:rsid w:val="000F5E2F"/>
    <w:rsid w:val="000F6A42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4E5C"/>
    <w:rsid w:val="00105116"/>
    <w:rsid w:val="0010716A"/>
    <w:rsid w:val="00107369"/>
    <w:rsid w:val="00110438"/>
    <w:rsid w:val="00110772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9ED"/>
    <w:rsid w:val="00121FA6"/>
    <w:rsid w:val="001222AF"/>
    <w:rsid w:val="00122BC0"/>
    <w:rsid w:val="00122E6D"/>
    <w:rsid w:val="00123A91"/>
    <w:rsid w:val="00124BBE"/>
    <w:rsid w:val="00124F58"/>
    <w:rsid w:val="0012519E"/>
    <w:rsid w:val="00126010"/>
    <w:rsid w:val="00127147"/>
    <w:rsid w:val="00127677"/>
    <w:rsid w:val="0013098E"/>
    <w:rsid w:val="00130EBC"/>
    <w:rsid w:val="0013105E"/>
    <w:rsid w:val="00131995"/>
    <w:rsid w:val="00131BC2"/>
    <w:rsid w:val="00132EF7"/>
    <w:rsid w:val="00133D9E"/>
    <w:rsid w:val="001341B1"/>
    <w:rsid w:val="00135DB3"/>
    <w:rsid w:val="00135F27"/>
    <w:rsid w:val="00137009"/>
    <w:rsid w:val="00137326"/>
    <w:rsid w:val="00140B3F"/>
    <w:rsid w:val="00140E0A"/>
    <w:rsid w:val="0014205B"/>
    <w:rsid w:val="001426B7"/>
    <w:rsid w:val="00142C62"/>
    <w:rsid w:val="001448D3"/>
    <w:rsid w:val="00144A54"/>
    <w:rsid w:val="00144D5A"/>
    <w:rsid w:val="00146781"/>
    <w:rsid w:val="00146E14"/>
    <w:rsid w:val="00146FD3"/>
    <w:rsid w:val="00147985"/>
    <w:rsid w:val="001479E8"/>
    <w:rsid w:val="00151049"/>
    <w:rsid w:val="0015113F"/>
    <w:rsid w:val="0015166D"/>
    <w:rsid w:val="00151D46"/>
    <w:rsid w:val="0015214B"/>
    <w:rsid w:val="00152575"/>
    <w:rsid w:val="00152E1F"/>
    <w:rsid w:val="00153511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57"/>
    <w:rsid w:val="00164D9F"/>
    <w:rsid w:val="00165054"/>
    <w:rsid w:val="001658DD"/>
    <w:rsid w:val="00166033"/>
    <w:rsid w:val="001661F1"/>
    <w:rsid w:val="001664E0"/>
    <w:rsid w:val="00166BCF"/>
    <w:rsid w:val="00166C4F"/>
    <w:rsid w:val="00166F79"/>
    <w:rsid w:val="001672F3"/>
    <w:rsid w:val="00167ADD"/>
    <w:rsid w:val="00170102"/>
    <w:rsid w:val="00171699"/>
    <w:rsid w:val="001717DC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75C7"/>
    <w:rsid w:val="00177AE5"/>
    <w:rsid w:val="001803A3"/>
    <w:rsid w:val="001806AE"/>
    <w:rsid w:val="00181863"/>
    <w:rsid w:val="0018310B"/>
    <w:rsid w:val="00183651"/>
    <w:rsid w:val="001838C2"/>
    <w:rsid w:val="00183953"/>
    <w:rsid w:val="00184821"/>
    <w:rsid w:val="00184B58"/>
    <w:rsid w:val="001850AD"/>
    <w:rsid w:val="00185157"/>
    <w:rsid w:val="00185AFB"/>
    <w:rsid w:val="00185E1D"/>
    <w:rsid w:val="00187D74"/>
    <w:rsid w:val="0019222C"/>
    <w:rsid w:val="00192885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A6A"/>
    <w:rsid w:val="00197E3C"/>
    <w:rsid w:val="001A082C"/>
    <w:rsid w:val="001A15A5"/>
    <w:rsid w:val="001A265F"/>
    <w:rsid w:val="001A33B3"/>
    <w:rsid w:val="001A3790"/>
    <w:rsid w:val="001A405C"/>
    <w:rsid w:val="001A4165"/>
    <w:rsid w:val="001A47FB"/>
    <w:rsid w:val="001A4B15"/>
    <w:rsid w:val="001A4E70"/>
    <w:rsid w:val="001A542E"/>
    <w:rsid w:val="001A5609"/>
    <w:rsid w:val="001A5812"/>
    <w:rsid w:val="001A5F8A"/>
    <w:rsid w:val="001A7424"/>
    <w:rsid w:val="001A74A8"/>
    <w:rsid w:val="001A7ABA"/>
    <w:rsid w:val="001B0699"/>
    <w:rsid w:val="001B1661"/>
    <w:rsid w:val="001B2439"/>
    <w:rsid w:val="001B3273"/>
    <w:rsid w:val="001B440E"/>
    <w:rsid w:val="001B535B"/>
    <w:rsid w:val="001B5753"/>
    <w:rsid w:val="001B6B55"/>
    <w:rsid w:val="001B6B9E"/>
    <w:rsid w:val="001C03F5"/>
    <w:rsid w:val="001C1714"/>
    <w:rsid w:val="001C1935"/>
    <w:rsid w:val="001C1B2A"/>
    <w:rsid w:val="001C2C7B"/>
    <w:rsid w:val="001C3208"/>
    <w:rsid w:val="001C3381"/>
    <w:rsid w:val="001C3429"/>
    <w:rsid w:val="001C36AC"/>
    <w:rsid w:val="001C3C78"/>
    <w:rsid w:val="001C4272"/>
    <w:rsid w:val="001C5168"/>
    <w:rsid w:val="001C5A84"/>
    <w:rsid w:val="001C7D6C"/>
    <w:rsid w:val="001D2898"/>
    <w:rsid w:val="001D2DC2"/>
    <w:rsid w:val="001D4C0C"/>
    <w:rsid w:val="001D54EF"/>
    <w:rsid w:val="001D55EE"/>
    <w:rsid w:val="001D662D"/>
    <w:rsid w:val="001D6B5E"/>
    <w:rsid w:val="001D7D1D"/>
    <w:rsid w:val="001D7E52"/>
    <w:rsid w:val="001E04C6"/>
    <w:rsid w:val="001E04DB"/>
    <w:rsid w:val="001E0637"/>
    <w:rsid w:val="001E0755"/>
    <w:rsid w:val="001E0980"/>
    <w:rsid w:val="001E1C2A"/>
    <w:rsid w:val="001E1F24"/>
    <w:rsid w:val="001E1FF8"/>
    <w:rsid w:val="001E340C"/>
    <w:rsid w:val="001E383C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6DC1"/>
    <w:rsid w:val="001F70EC"/>
    <w:rsid w:val="001F7860"/>
    <w:rsid w:val="001F7A27"/>
    <w:rsid w:val="001F7FAA"/>
    <w:rsid w:val="00200CC4"/>
    <w:rsid w:val="0020226B"/>
    <w:rsid w:val="00203647"/>
    <w:rsid w:val="002036BE"/>
    <w:rsid w:val="0020384A"/>
    <w:rsid w:val="002040F0"/>
    <w:rsid w:val="00204AF3"/>
    <w:rsid w:val="00204E0C"/>
    <w:rsid w:val="0020587D"/>
    <w:rsid w:val="00207707"/>
    <w:rsid w:val="00207C7C"/>
    <w:rsid w:val="002101E4"/>
    <w:rsid w:val="00210929"/>
    <w:rsid w:val="00210D6C"/>
    <w:rsid w:val="00210EB1"/>
    <w:rsid w:val="00211BF7"/>
    <w:rsid w:val="0021244C"/>
    <w:rsid w:val="00213590"/>
    <w:rsid w:val="00213886"/>
    <w:rsid w:val="002147D8"/>
    <w:rsid w:val="00214AC5"/>
    <w:rsid w:val="002159B6"/>
    <w:rsid w:val="00216B01"/>
    <w:rsid w:val="002174AB"/>
    <w:rsid w:val="002179D7"/>
    <w:rsid w:val="00221DD4"/>
    <w:rsid w:val="0022336F"/>
    <w:rsid w:val="0022343B"/>
    <w:rsid w:val="0022364C"/>
    <w:rsid w:val="00225A14"/>
    <w:rsid w:val="00225C87"/>
    <w:rsid w:val="00226521"/>
    <w:rsid w:val="0022660C"/>
    <w:rsid w:val="002272EE"/>
    <w:rsid w:val="002274AB"/>
    <w:rsid w:val="002302B6"/>
    <w:rsid w:val="002303AB"/>
    <w:rsid w:val="0023127D"/>
    <w:rsid w:val="0023162A"/>
    <w:rsid w:val="00231993"/>
    <w:rsid w:val="0023249F"/>
    <w:rsid w:val="00232FA0"/>
    <w:rsid w:val="0023325F"/>
    <w:rsid w:val="0023386B"/>
    <w:rsid w:val="00233B57"/>
    <w:rsid w:val="00234F2C"/>
    <w:rsid w:val="00234F3A"/>
    <w:rsid w:val="0023576B"/>
    <w:rsid w:val="0023579F"/>
    <w:rsid w:val="0023653D"/>
    <w:rsid w:val="00236BE0"/>
    <w:rsid w:val="00236CB9"/>
    <w:rsid w:val="00242322"/>
    <w:rsid w:val="00242A9C"/>
    <w:rsid w:val="0024439A"/>
    <w:rsid w:val="00245D4E"/>
    <w:rsid w:val="00246421"/>
    <w:rsid w:val="00246B81"/>
    <w:rsid w:val="002473CC"/>
    <w:rsid w:val="00247937"/>
    <w:rsid w:val="0025058B"/>
    <w:rsid w:val="002515C9"/>
    <w:rsid w:val="002515F4"/>
    <w:rsid w:val="0025218A"/>
    <w:rsid w:val="0025270E"/>
    <w:rsid w:val="00252FFF"/>
    <w:rsid w:val="00253380"/>
    <w:rsid w:val="00253A41"/>
    <w:rsid w:val="00253B63"/>
    <w:rsid w:val="002549C1"/>
    <w:rsid w:val="00254AFB"/>
    <w:rsid w:val="00254B19"/>
    <w:rsid w:val="00254E2E"/>
    <w:rsid w:val="002558BB"/>
    <w:rsid w:val="00255FA5"/>
    <w:rsid w:val="00256114"/>
    <w:rsid w:val="00256C41"/>
    <w:rsid w:val="00257D2B"/>
    <w:rsid w:val="002602B3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7772"/>
    <w:rsid w:val="00267A94"/>
    <w:rsid w:val="00270297"/>
    <w:rsid w:val="00270AF2"/>
    <w:rsid w:val="00270C63"/>
    <w:rsid w:val="00270E4A"/>
    <w:rsid w:val="00270F04"/>
    <w:rsid w:val="002720F4"/>
    <w:rsid w:val="00272F64"/>
    <w:rsid w:val="0027369A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6153"/>
    <w:rsid w:val="002962F2"/>
    <w:rsid w:val="00297407"/>
    <w:rsid w:val="00297F86"/>
    <w:rsid w:val="002A0B80"/>
    <w:rsid w:val="002A0E5F"/>
    <w:rsid w:val="002A3437"/>
    <w:rsid w:val="002A34CA"/>
    <w:rsid w:val="002A3E49"/>
    <w:rsid w:val="002A4617"/>
    <w:rsid w:val="002A6A33"/>
    <w:rsid w:val="002A6B51"/>
    <w:rsid w:val="002A6C28"/>
    <w:rsid w:val="002A7927"/>
    <w:rsid w:val="002B0C69"/>
    <w:rsid w:val="002B0F64"/>
    <w:rsid w:val="002B14A5"/>
    <w:rsid w:val="002B18EC"/>
    <w:rsid w:val="002B20E2"/>
    <w:rsid w:val="002B2229"/>
    <w:rsid w:val="002B2446"/>
    <w:rsid w:val="002B377F"/>
    <w:rsid w:val="002B3F32"/>
    <w:rsid w:val="002B51BE"/>
    <w:rsid w:val="002B54E2"/>
    <w:rsid w:val="002B557A"/>
    <w:rsid w:val="002B7187"/>
    <w:rsid w:val="002B74BA"/>
    <w:rsid w:val="002B74D1"/>
    <w:rsid w:val="002C059C"/>
    <w:rsid w:val="002C06AB"/>
    <w:rsid w:val="002C10E6"/>
    <w:rsid w:val="002C1456"/>
    <w:rsid w:val="002C20EE"/>
    <w:rsid w:val="002C2163"/>
    <w:rsid w:val="002C31CA"/>
    <w:rsid w:val="002C3C52"/>
    <w:rsid w:val="002C4DDF"/>
    <w:rsid w:val="002C56F8"/>
    <w:rsid w:val="002C5FBD"/>
    <w:rsid w:val="002C7119"/>
    <w:rsid w:val="002C7C70"/>
    <w:rsid w:val="002C7F23"/>
    <w:rsid w:val="002D0695"/>
    <w:rsid w:val="002D3F43"/>
    <w:rsid w:val="002D4755"/>
    <w:rsid w:val="002D5F8B"/>
    <w:rsid w:val="002D6479"/>
    <w:rsid w:val="002D6603"/>
    <w:rsid w:val="002E0F25"/>
    <w:rsid w:val="002E1710"/>
    <w:rsid w:val="002E18EA"/>
    <w:rsid w:val="002E1AFD"/>
    <w:rsid w:val="002E1F9C"/>
    <w:rsid w:val="002E2DE0"/>
    <w:rsid w:val="002E4E0A"/>
    <w:rsid w:val="002E5974"/>
    <w:rsid w:val="002E5B2F"/>
    <w:rsid w:val="002E613E"/>
    <w:rsid w:val="002E6B94"/>
    <w:rsid w:val="002E7618"/>
    <w:rsid w:val="002E79C8"/>
    <w:rsid w:val="002E7BF6"/>
    <w:rsid w:val="002F0BAD"/>
    <w:rsid w:val="002F0F11"/>
    <w:rsid w:val="002F24F9"/>
    <w:rsid w:val="002F2815"/>
    <w:rsid w:val="002F2CE5"/>
    <w:rsid w:val="002F2EEF"/>
    <w:rsid w:val="002F3A4F"/>
    <w:rsid w:val="002F4D68"/>
    <w:rsid w:val="002F6461"/>
    <w:rsid w:val="002F67B7"/>
    <w:rsid w:val="002F6AA0"/>
    <w:rsid w:val="002F6EDD"/>
    <w:rsid w:val="002F70A6"/>
    <w:rsid w:val="00300051"/>
    <w:rsid w:val="003003B4"/>
    <w:rsid w:val="00301D25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7E5"/>
    <w:rsid w:val="00322048"/>
    <w:rsid w:val="00322C20"/>
    <w:rsid w:val="0032317A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0FAF"/>
    <w:rsid w:val="00331640"/>
    <w:rsid w:val="00331AFA"/>
    <w:rsid w:val="00331F95"/>
    <w:rsid w:val="00331FEE"/>
    <w:rsid w:val="0033227B"/>
    <w:rsid w:val="003331B8"/>
    <w:rsid w:val="00333928"/>
    <w:rsid w:val="003350F6"/>
    <w:rsid w:val="003352D1"/>
    <w:rsid w:val="0033578B"/>
    <w:rsid w:val="003358BD"/>
    <w:rsid w:val="003360A4"/>
    <w:rsid w:val="00336106"/>
    <w:rsid w:val="00336577"/>
    <w:rsid w:val="00336745"/>
    <w:rsid w:val="003373AE"/>
    <w:rsid w:val="00337A4E"/>
    <w:rsid w:val="00340B07"/>
    <w:rsid w:val="0034251E"/>
    <w:rsid w:val="0034284F"/>
    <w:rsid w:val="00342A7A"/>
    <w:rsid w:val="003431C9"/>
    <w:rsid w:val="00343F1E"/>
    <w:rsid w:val="00344888"/>
    <w:rsid w:val="003450C8"/>
    <w:rsid w:val="003453A4"/>
    <w:rsid w:val="00346652"/>
    <w:rsid w:val="00346B44"/>
    <w:rsid w:val="00346F25"/>
    <w:rsid w:val="003500C6"/>
    <w:rsid w:val="00351E9C"/>
    <w:rsid w:val="003522A0"/>
    <w:rsid w:val="00353372"/>
    <w:rsid w:val="00353E68"/>
    <w:rsid w:val="00356719"/>
    <w:rsid w:val="003577FB"/>
    <w:rsid w:val="00357B88"/>
    <w:rsid w:val="0036060C"/>
    <w:rsid w:val="00360E91"/>
    <w:rsid w:val="0036204F"/>
    <w:rsid w:val="00362DB3"/>
    <w:rsid w:val="00363D66"/>
    <w:rsid w:val="00364696"/>
    <w:rsid w:val="00364ACB"/>
    <w:rsid w:val="00364C3B"/>
    <w:rsid w:val="00365CA9"/>
    <w:rsid w:val="00365CCA"/>
    <w:rsid w:val="003664C3"/>
    <w:rsid w:val="00366E81"/>
    <w:rsid w:val="00367207"/>
    <w:rsid w:val="003672EE"/>
    <w:rsid w:val="00370C86"/>
    <w:rsid w:val="00371349"/>
    <w:rsid w:val="00371BD4"/>
    <w:rsid w:val="00372B67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02E5"/>
    <w:rsid w:val="00381CC3"/>
    <w:rsid w:val="00381D5B"/>
    <w:rsid w:val="00381FC2"/>
    <w:rsid w:val="00382247"/>
    <w:rsid w:val="0038237E"/>
    <w:rsid w:val="00382DCA"/>
    <w:rsid w:val="003837FA"/>
    <w:rsid w:val="00384D65"/>
    <w:rsid w:val="003863FF"/>
    <w:rsid w:val="00387191"/>
    <w:rsid w:val="003876FB"/>
    <w:rsid w:val="003879A2"/>
    <w:rsid w:val="003879D0"/>
    <w:rsid w:val="00387CCE"/>
    <w:rsid w:val="00390F9A"/>
    <w:rsid w:val="00392082"/>
    <w:rsid w:val="0039243E"/>
    <w:rsid w:val="00392A64"/>
    <w:rsid w:val="00392BCE"/>
    <w:rsid w:val="00392C4F"/>
    <w:rsid w:val="00393CE3"/>
    <w:rsid w:val="003942FE"/>
    <w:rsid w:val="00394CD9"/>
    <w:rsid w:val="00395852"/>
    <w:rsid w:val="0039771E"/>
    <w:rsid w:val="003A0AB6"/>
    <w:rsid w:val="003A0EA0"/>
    <w:rsid w:val="003A14E3"/>
    <w:rsid w:val="003A1B6F"/>
    <w:rsid w:val="003A1C53"/>
    <w:rsid w:val="003A2D7C"/>
    <w:rsid w:val="003A3017"/>
    <w:rsid w:val="003A3C70"/>
    <w:rsid w:val="003A4314"/>
    <w:rsid w:val="003A4C7D"/>
    <w:rsid w:val="003A6311"/>
    <w:rsid w:val="003A763F"/>
    <w:rsid w:val="003B0F68"/>
    <w:rsid w:val="003B1500"/>
    <w:rsid w:val="003B15AE"/>
    <w:rsid w:val="003B1820"/>
    <w:rsid w:val="003B2085"/>
    <w:rsid w:val="003B2A5B"/>
    <w:rsid w:val="003B4485"/>
    <w:rsid w:val="003B53C0"/>
    <w:rsid w:val="003B587B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45D4"/>
    <w:rsid w:val="003D5386"/>
    <w:rsid w:val="003D6BD2"/>
    <w:rsid w:val="003D7124"/>
    <w:rsid w:val="003D74E6"/>
    <w:rsid w:val="003D78E6"/>
    <w:rsid w:val="003E01DC"/>
    <w:rsid w:val="003E0602"/>
    <w:rsid w:val="003E0887"/>
    <w:rsid w:val="003E0B0E"/>
    <w:rsid w:val="003E0C66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916"/>
    <w:rsid w:val="003F586A"/>
    <w:rsid w:val="003F66E8"/>
    <w:rsid w:val="003F78D7"/>
    <w:rsid w:val="00400F3F"/>
    <w:rsid w:val="00401E93"/>
    <w:rsid w:val="004026E0"/>
    <w:rsid w:val="00402D75"/>
    <w:rsid w:val="00403E8A"/>
    <w:rsid w:val="00404337"/>
    <w:rsid w:val="004044EA"/>
    <w:rsid w:val="00404B86"/>
    <w:rsid w:val="00404C5C"/>
    <w:rsid w:val="00405CEA"/>
    <w:rsid w:val="004063CC"/>
    <w:rsid w:val="00407209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86B"/>
    <w:rsid w:val="00424B7A"/>
    <w:rsid w:val="00424DCA"/>
    <w:rsid w:val="00425D00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716E"/>
    <w:rsid w:val="00447D96"/>
    <w:rsid w:val="00450282"/>
    <w:rsid w:val="0045041C"/>
    <w:rsid w:val="00451274"/>
    <w:rsid w:val="00452721"/>
    <w:rsid w:val="00452B16"/>
    <w:rsid w:val="004539D3"/>
    <w:rsid w:val="00454B1B"/>
    <w:rsid w:val="00455F73"/>
    <w:rsid w:val="00456F11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12F"/>
    <w:rsid w:val="00465A8D"/>
    <w:rsid w:val="00465E79"/>
    <w:rsid w:val="00466F53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29C9"/>
    <w:rsid w:val="00483AEF"/>
    <w:rsid w:val="0048444F"/>
    <w:rsid w:val="00484D8E"/>
    <w:rsid w:val="00484E15"/>
    <w:rsid w:val="00485661"/>
    <w:rsid w:val="004858A3"/>
    <w:rsid w:val="00485985"/>
    <w:rsid w:val="004861C9"/>
    <w:rsid w:val="004869CB"/>
    <w:rsid w:val="00486D93"/>
    <w:rsid w:val="004875E8"/>
    <w:rsid w:val="00487BC9"/>
    <w:rsid w:val="00487BE0"/>
    <w:rsid w:val="004914BE"/>
    <w:rsid w:val="00492006"/>
    <w:rsid w:val="00492606"/>
    <w:rsid w:val="00492DD3"/>
    <w:rsid w:val="00492EFC"/>
    <w:rsid w:val="00493185"/>
    <w:rsid w:val="004935E5"/>
    <w:rsid w:val="004938CB"/>
    <w:rsid w:val="00494C28"/>
    <w:rsid w:val="00494D34"/>
    <w:rsid w:val="00495010"/>
    <w:rsid w:val="004957B3"/>
    <w:rsid w:val="00495965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0D7"/>
    <w:rsid w:val="004B78E5"/>
    <w:rsid w:val="004B7C7E"/>
    <w:rsid w:val="004C09B9"/>
    <w:rsid w:val="004C0BE0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D032E"/>
    <w:rsid w:val="004D1119"/>
    <w:rsid w:val="004D1684"/>
    <w:rsid w:val="004D1D2E"/>
    <w:rsid w:val="004D2581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DC4"/>
    <w:rsid w:val="004D50CA"/>
    <w:rsid w:val="004D56C5"/>
    <w:rsid w:val="004D5C95"/>
    <w:rsid w:val="004D6813"/>
    <w:rsid w:val="004D75FC"/>
    <w:rsid w:val="004E07AE"/>
    <w:rsid w:val="004E0BCB"/>
    <w:rsid w:val="004E0F2C"/>
    <w:rsid w:val="004E1FBD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DE3"/>
    <w:rsid w:val="004F57EB"/>
    <w:rsid w:val="004F6899"/>
    <w:rsid w:val="004F6C60"/>
    <w:rsid w:val="004F6F7C"/>
    <w:rsid w:val="004F74FF"/>
    <w:rsid w:val="004F7723"/>
    <w:rsid w:val="004F78AE"/>
    <w:rsid w:val="004F79F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F4E"/>
    <w:rsid w:val="005153F7"/>
    <w:rsid w:val="00515BA7"/>
    <w:rsid w:val="005160BF"/>
    <w:rsid w:val="005163F7"/>
    <w:rsid w:val="005166EF"/>
    <w:rsid w:val="005175EE"/>
    <w:rsid w:val="005177C5"/>
    <w:rsid w:val="005205E4"/>
    <w:rsid w:val="00520DC8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21F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042"/>
    <w:rsid w:val="00535CB1"/>
    <w:rsid w:val="0053610F"/>
    <w:rsid w:val="00536B6E"/>
    <w:rsid w:val="00537489"/>
    <w:rsid w:val="00540756"/>
    <w:rsid w:val="00540F31"/>
    <w:rsid w:val="00541B6B"/>
    <w:rsid w:val="005423D5"/>
    <w:rsid w:val="00542F08"/>
    <w:rsid w:val="005430EC"/>
    <w:rsid w:val="005433C9"/>
    <w:rsid w:val="00543726"/>
    <w:rsid w:val="00543AA4"/>
    <w:rsid w:val="00544141"/>
    <w:rsid w:val="00544DEE"/>
    <w:rsid w:val="00544F13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62BB"/>
    <w:rsid w:val="0055652E"/>
    <w:rsid w:val="0055688E"/>
    <w:rsid w:val="00557BEC"/>
    <w:rsid w:val="0056058A"/>
    <w:rsid w:val="005609FF"/>
    <w:rsid w:val="00560C85"/>
    <w:rsid w:val="00561A1F"/>
    <w:rsid w:val="00562039"/>
    <w:rsid w:val="00562887"/>
    <w:rsid w:val="005629D7"/>
    <w:rsid w:val="00562C0A"/>
    <w:rsid w:val="0056434C"/>
    <w:rsid w:val="005646AC"/>
    <w:rsid w:val="00564995"/>
    <w:rsid w:val="00565EB6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388C"/>
    <w:rsid w:val="005741B0"/>
    <w:rsid w:val="00574AB6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DF2"/>
    <w:rsid w:val="005872BD"/>
    <w:rsid w:val="0058757A"/>
    <w:rsid w:val="00587CF0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F32"/>
    <w:rsid w:val="005A2F43"/>
    <w:rsid w:val="005A3330"/>
    <w:rsid w:val="005A39C4"/>
    <w:rsid w:val="005A46F4"/>
    <w:rsid w:val="005A510E"/>
    <w:rsid w:val="005A5D58"/>
    <w:rsid w:val="005A5DEE"/>
    <w:rsid w:val="005A72EA"/>
    <w:rsid w:val="005A7DAE"/>
    <w:rsid w:val="005B000D"/>
    <w:rsid w:val="005B025C"/>
    <w:rsid w:val="005B0940"/>
    <w:rsid w:val="005B1643"/>
    <w:rsid w:val="005B1B07"/>
    <w:rsid w:val="005B1E8F"/>
    <w:rsid w:val="005B3368"/>
    <w:rsid w:val="005B4668"/>
    <w:rsid w:val="005B4A14"/>
    <w:rsid w:val="005B4BA7"/>
    <w:rsid w:val="005B5FBF"/>
    <w:rsid w:val="005C0110"/>
    <w:rsid w:val="005C0803"/>
    <w:rsid w:val="005C0AC8"/>
    <w:rsid w:val="005C0C0E"/>
    <w:rsid w:val="005C25CC"/>
    <w:rsid w:val="005C2860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0C5F"/>
    <w:rsid w:val="005D19A8"/>
    <w:rsid w:val="005D1D3D"/>
    <w:rsid w:val="005D1E1A"/>
    <w:rsid w:val="005D2498"/>
    <w:rsid w:val="005D30A4"/>
    <w:rsid w:val="005D3C45"/>
    <w:rsid w:val="005D3D59"/>
    <w:rsid w:val="005D40DF"/>
    <w:rsid w:val="005D45CA"/>
    <w:rsid w:val="005D47B3"/>
    <w:rsid w:val="005D52BF"/>
    <w:rsid w:val="005D56E8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5A2B"/>
    <w:rsid w:val="005E5E33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6A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623B"/>
    <w:rsid w:val="00606C5E"/>
    <w:rsid w:val="00607387"/>
    <w:rsid w:val="0061018B"/>
    <w:rsid w:val="0061090A"/>
    <w:rsid w:val="00611119"/>
    <w:rsid w:val="0061129A"/>
    <w:rsid w:val="0061189A"/>
    <w:rsid w:val="00613641"/>
    <w:rsid w:val="006137FC"/>
    <w:rsid w:val="0061382B"/>
    <w:rsid w:val="006148F3"/>
    <w:rsid w:val="00614EF7"/>
    <w:rsid w:val="006157B4"/>
    <w:rsid w:val="00615E9A"/>
    <w:rsid w:val="00617126"/>
    <w:rsid w:val="00617669"/>
    <w:rsid w:val="00617E92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1FE"/>
    <w:rsid w:val="006265AA"/>
    <w:rsid w:val="00627A0D"/>
    <w:rsid w:val="00630119"/>
    <w:rsid w:val="00631D4B"/>
    <w:rsid w:val="00631E0E"/>
    <w:rsid w:val="006324E4"/>
    <w:rsid w:val="006336FC"/>
    <w:rsid w:val="006337E5"/>
    <w:rsid w:val="006339BE"/>
    <w:rsid w:val="00633D41"/>
    <w:rsid w:val="00633E67"/>
    <w:rsid w:val="00634B15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62F"/>
    <w:rsid w:val="00654A83"/>
    <w:rsid w:val="00654E00"/>
    <w:rsid w:val="0065509E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7EF"/>
    <w:rsid w:val="00676E8E"/>
    <w:rsid w:val="00677534"/>
    <w:rsid w:val="0068047C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1B19"/>
    <w:rsid w:val="00692103"/>
    <w:rsid w:val="00693927"/>
    <w:rsid w:val="00693A8F"/>
    <w:rsid w:val="0069455C"/>
    <w:rsid w:val="00694E2A"/>
    <w:rsid w:val="006954A0"/>
    <w:rsid w:val="00695D10"/>
    <w:rsid w:val="00696A7B"/>
    <w:rsid w:val="006978E7"/>
    <w:rsid w:val="006A0BDC"/>
    <w:rsid w:val="006A2400"/>
    <w:rsid w:val="006A35D6"/>
    <w:rsid w:val="006A42A1"/>
    <w:rsid w:val="006A5476"/>
    <w:rsid w:val="006A600E"/>
    <w:rsid w:val="006A64A1"/>
    <w:rsid w:val="006A65A1"/>
    <w:rsid w:val="006A66A7"/>
    <w:rsid w:val="006A71AA"/>
    <w:rsid w:val="006A72D6"/>
    <w:rsid w:val="006A7FC8"/>
    <w:rsid w:val="006B06CE"/>
    <w:rsid w:val="006B0A71"/>
    <w:rsid w:val="006B1001"/>
    <w:rsid w:val="006B158E"/>
    <w:rsid w:val="006B1A1E"/>
    <w:rsid w:val="006B1E1B"/>
    <w:rsid w:val="006B210B"/>
    <w:rsid w:val="006B2BF1"/>
    <w:rsid w:val="006B34F6"/>
    <w:rsid w:val="006B396B"/>
    <w:rsid w:val="006B3B9C"/>
    <w:rsid w:val="006B42C2"/>
    <w:rsid w:val="006B4FDE"/>
    <w:rsid w:val="006B5351"/>
    <w:rsid w:val="006B5CD0"/>
    <w:rsid w:val="006B61D5"/>
    <w:rsid w:val="006B6B9F"/>
    <w:rsid w:val="006B7563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A7D"/>
    <w:rsid w:val="006C44E2"/>
    <w:rsid w:val="006C465C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6FD"/>
    <w:rsid w:val="006D676A"/>
    <w:rsid w:val="006D7CED"/>
    <w:rsid w:val="006E076C"/>
    <w:rsid w:val="006E08DB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2C9"/>
    <w:rsid w:val="007047CA"/>
    <w:rsid w:val="00704A44"/>
    <w:rsid w:val="00704C8D"/>
    <w:rsid w:val="0070506D"/>
    <w:rsid w:val="0070576C"/>
    <w:rsid w:val="00706FED"/>
    <w:rsid w:val="00707EE9"/>
    <w:rsid w:val="00710394"/>
    <w:rsid w:val="0071059A"/>
    <w:rsid w:val="00710846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E90"/>
    <w:rsid w:val="00720EBB"/>
    <w:rsid w:val="0072113D"/>
    <w:rsid w:val="00721FCE"/>
    <w:rsid w:val="0072218C"/>
    <w:rsid w:val="0072259C"/>
    <w:rsid w:val="007226A3"/>
    <w:rsid w:val="007227AE"/>
    <w:rsid w:val="00722BE3"/>
    <w:rsid w:val="0072309C"/>
    <w:rsid w:val="00723FC0"/>
    <w:rsid w:val="00723FF1"/>
    <w:rsid w:val="007261A9"/>
    <w:rsid w:val="007271F8"/>
    <w:rsid w:val="00727A2D"/>
    <w:rsid w:val="00727FD7"/>
    <w:rsid w:val="0073066B"/>
    <w:rsid w:val="00730E04"/>
    <w:rsid w:val="007311E6"/>
    <w:rsid w:val="007322B5"/>
    <w:rsid w:val="007322E4"/>
    <w:rsid w:val="00733113"/>
    <w:rsid w:val="0073320A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EF4"/>
    <w:rsid w:val="00745475"/>
    <w:rsid w:val="00746224"/>
    <w:rsid w:val="00746271"/>
    <w:rsid w:val="00747CFB"/>
    <w:rsid w:val="007508D6"/>
    <w:rsid w:val="007516DC"/>
    <w:rsid w:val="00752699"/>
    <w:rsid w:val="00752EDB"/>
    <w:rsid w:val="00752FE6"/>
    <w:rsid w:val="00756CE4"/>
    <w:rsid w:val="007571C9"/>
    <w:rsid w:val="007601D4"/>
    <w:rsid w:val="00760840"/>
    <w:rsid w:val="00761701"/>
    <w:rsid w:val="00763006"/>
    <w:rsid w:val="007636CF"/>
    <w:rsid w:val="0076445F"/>
    <w:rsid w:val="00764C87"/>
    <w:rsid w:val="00765546"/>
    <w:rsid w:val="00765584"/>
    <w:rsid w:val="00765807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1072"/>
    <w:rsid w:val="00771516"/>
    <w:rsid w:val="00771D1C"/>
    <w:rsid w:val="00772450"/>
    <w:rsid w:val="007724C4"/>
    <w:rsid w:val="00772F0C"/>
    <w:rsid w:val="00773075"/>
    <w:rsid w:val="00773347"/>
    <w:rsid w:val="00773662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4F7"/>
    <w:rsid w:val="007855EA"/>
    <w:rsid w:val="007857ED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81F"/>
    <w:rsid w:val="00795C16"/>
    <w:rsid w:val="00796306"/>
    <w:rsid w:val="00796742"/>
    <w:rsid w:val="00796BE0"/>
    <w:rsid w:val="00796DC0"/>
    <w:rsid w:val="00797948"/>
    <w:rsid w:val="007A16CD"/>
    <w:rsid w:val="007A22A6"/>
    <w:rsid w:val="007A257C"/>
    <w:rsid w:val="007A2985"/>
    <w:rsid w:val="007A4624"/>
    <w:rsid w:val="007A4C5B"/>
    <w:rsid w:val="007A5895"/>
    <w:rsid w:val="007A6502"/>
    <w:rsid w:val="007A6629"/>
    <w:rsid w:val="007A6974"/>
    <w:rsid w:val="007A70A8"/>
    <w:rsid w:val="007A782B"/>
    <w:rsid w:val="007B0701"/>
    <w:rsid w:val="007B1394"/>
    <w:rsid w:val="007B166D"/>
    <w:rsid w:val="007B2F8A"/>
    <w:rsid w:val="007B3421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4001"/>
    <w:rsid w:val="007C432F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2F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62D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D35"/>
    <w:rsid w:val="008044A4"/>
    <w:rsid w:val="00805AC6"/>
    <w:rsid w:val="00805BDF"/>
    <w:rsid w:val="0080663C"/>
    <w:rsid w:val="00806B85"/>
    <w:rsid w:val="00806D83"/>
    <w:rsid w:val="00807002"/>
    <w:rsid w:val="008073DC"/>
    <w:rsid w:val="0080760D"/>
    <w:rsid w:val="008103C7"/>
    <w:rsid w:val="0081064C"/>
    <w:rsid w:val="00810C78"/>
    <w:rsid w:val="0081143F"/>
    <w:rsid w:val="008131EE"/>
    <w:rsid w:val="00813DD9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3D23"/>
    <w:rsid w:val="00824121"/>
    <w:rsid w:val="00824292"/>
    <w:rsid w:val="008243A6"/>
    <w:rsid w:val="008246FE"/>
    <w:rsid w:val="00825B97"/>
    <w:rsid w:val="0082677D"/>
    <w:rsid w:val="00826EFD"/>
    <w:rsid w:val="00826F79"/>
    <w:rsid w:val="008278F2"/>
    <w:rsid w:val="00827FA8"/>
    <w:rsid w:val="008303AB"/>
    <w:rsid w:val="00830EF2"/>
    <w:rsid w:val="00831275"/>
    <w:rsid w:val="008331DF"/>
    <w:rsid w:val="008339B2"/>
    <w:rsid w:val="00833AE6"/>
    <w:rsid w:val="0083402E"/>
    <w:rsid w:val="0083411C"/>
    <w:rsid w:val="00834792"/>
    <w:rsid w:val="008347A3"/>
    <w:rsid w:val="008358FE"/>
    <w:rsid w:val="00835900"/>
    <w:rsid w:val="00836B4F"/>
    <w:rsid w:val="00836FCE"/>
    <w:rsid w:val="00837078"/>
    <w:rsid w:val="008377E0"/>
    <w:rsid w:val="00837961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7D3"/>
    <w:rsid w:val="008458B4"/>
    <w:rsid w:val="00845DC2"/>
    <w:rsid w:val="00845E96"/>
    <w:rsid w:val="008463C2"/>
    <w:rsid w:val="00847694"/>
    <w:rsid w:val="00850463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BAC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800B8"/>
    <w:rsid w:val="00880890"/>
    <w:rsid w:val="00882A4F"/>
    <w:rsid w:val="00882F8B"/>
    <w:rsid w:val="00884172"/>
    <w:rsid w:val="00885743"/>
    <w:rsid w:val="00885763"/>
    <w:rsid w:val="00885C78"/>
    <w:rsid w:val="008870B6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79F7"/>
    <w:rsid w:val="008A0270"/>
    <w:rsid w:val="008A0893"/>
    <w:rsid w:val="008A0DD2"/>
    <w:rsid w:val="008A10E9"/>
    <w:rsid w:val="008A2068"/>
    <w:rsid w:val="008A25A6"/>
    <w:rsid w:val="008A2AD3"/>
    <w:rsid w:val="008A45E3"/>
    <w:rsid w:val="008A585C"/>
    <w:rsid w:val="008A5A78"/>
    <w:rsid w:val="008A5A79"/>
    <w:rsid w:val="008A6039"/>
    <w:rsid w:val="008A6F3B"/>
    <w:rsid w:val="008A7676"/>
    <w:rsid w:val="008B00E9"/>
    <w:rsid w:val="008B0192"/>
    <w:rsid w:val="008B29E4"/>
    <w:rsid w:val="008B2A77"/>
    <w:rsid w:val="008B30D1"/>
    <w:rsid w:val="008B312D"/>
    <w:rsid w:val="008B3442"/>
    <w:rsid w:val="008B4204"/>
    <w:rsid w:val="008B42EE"/>
    <w:rsid w:val="008B438C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F90"/>
    <w:rsid w:val="008C4473"/>
    <w:rsid w:val="008C4763"/>
    <w:rsid w:val="008C47CF"/>
    <w:rsid w:val="008C5C90"/>
    <w:rsid w:val="008C5E69"/>
    <w:rsid w:val="008C6CD6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324"/>
    <w:rsid w:val="008E040F"/>
    <w:rsid w:val="008E0AED"/>
    <w:rsid w:val="008E0B33"/>
    <w:rsid w:val="008E197E"/>
    <w:rsid w:val="008E24DE"/>
    <w:rsid w:val="008E2EDE"/>
    <w:rsid w:val="008E393B"/>
    <w:rsid w:val="008E47FC"/>
    <w:rsid w:val="008E560F"/>
    <w:rsid w:val="008E6066"/>
    <w:rsid w:val="008E683A"/>
    <w:rsid w:val="008E73F3"/>
    <w:rsid w:val="008F072E"/>
    <w:rsid w:val="008F0844"/>
    <w:rsid w:val="008F122F"/>
    <w:rsid w:val="008F13A3"/>
    <w:rsid w:val="008F3F5B"/>
    <w:rsid w:val="008F4408"/>
    <w:rsid w:val="008F5F8C"/>
    <w:rsid w:val="008F5F9E"/>
    <w:rsid w:val="008F650E"/>
    <w:rsid w:val="008F65FD"/>
    <w:rsid w:val="008F6AEE"/>
    <w:rsid w:val="008F7B58"/>
    <w:rsid w:val="008F7D84"/>
    <w:rsid w:val="009005BA"/>
    <w:rsid w:val="009013F2"/>
    <w:rsid w:val="009015A8"/>
    <w:rsid w:val="00901BDF"/>
    <w:rsid w:val="00902AB3"/>
    <w:rsid w:val="00903033"/>
    <w:rsid w:val="009031AB"/>
    <w:rsid w:val="009032C6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1F"/>
    <w:rsid w:val="00920AD5"/>
    <w:rsid w:val="00920DCD"/>
    <w:rsid w:val="00920FD8"/>
    <w:rsid w:val="0092145E"/>
    <w:rsid w:val="0092165D"/>
    <w:rsid w:val="009216EA"/>
    <w:rsid w:val="00922485"/>
    <w:rsid w:val="009231CC"/>
    <w:rsid w:val="00923531"/>
    <w:rsid w:val="00923A23"/>
    <w:rsid w:val="00923A66"/>
    <w:rsid w:val="00923E6A"/>
    <w:rsid w:val="00924AEF"/>
    <w:rsid w:val="009252F1"/>
    <w:rsid w:val="009265EA"/>
    <w:rsid w:val="00926636"/>
    <w:rsid w:val="00926FE3"/>
    <w:rsid w:val="0092797A"/>
    <w:rsid w:val="00930777"/>
    <w:rsid w:val="0093188D"/>
    <w:rsid w:val="00931930"/>
    <w:rsid w:val="00936006"/>
    <w:rsid w:val="0093655D"/>
    <w:rsid w:val="00936D2E"/>
    <w:rsid w:val="009407C6"/>
    <w:rsid w:val="009417C5"/>
    <w:rsid w:val="00941F67"/>
    <w:rsid w:val="009425BD"/>
    <w:rsid w:val="009429E3"/>
    <w:rsid w:val="00943389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1D6A"/>
    <w:rsid w:val="00962D18"/>
    <w:rsid w:val="009632E9"/>
    <w:rsid w:val="00963577"/>
    <w:rsid w:val="009637D2"/>
    <w:rsid w:val="0096381E"/>
    <w:rsid w:val="00963D03"/>
    <w:rsid w:val="00964B01"/>
    <w:rsid w:val="0096722A"/>
    <w:rsid w:val="009679D3"/>
    <w:rsid w:val="00967ADB"/>
    <w:rsid w:val="00967F2D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635E"/>
    <w:rsid w:val="0097666D"/>
    <w:rsid w:val="00980593"/>
    <w:rsid w:val="00980E3D"/>
    <w:rsid w:val="009816EA"/>
    <w:rsid w:val="009828D1"/>
    <w:rsid w:val="0098358E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3F2"/>
    <w:rsid w:val="009A0877"/>
    <w:rsid w:val="009A08FA"/>
    <w:rsid w:val="009A096D"/>
    <w:rsid w:val="009A1C29"/>
    <w:rsid w:val="009A2598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E7A"/>
    <w:rsid w:val="009B7F11"/>
    <w:rsid w:val="009C056D"/>
    <w:rsid w:val="009C28D0"/>
    <w:rsid w:val="009C2F75"/>
    <w:rsid w:val="009C300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D00EE"/>
    <w:rsid w:val="009D0D8F"/>
    <w:rsid w:val="009D0E67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BF4"/>
    <w:rsid w:val="009D7CA2"/>
    <w:rsid w:val="009D7E3F"/>
    <w:rsid w:val="009E0094"/>
    <w:rsid w:val="009E03D5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F8B"/>
    <w:rsid w:val="009E731B"/>
    <w:rsid w:val="009E7345"/>
    <w:rsid w:val="009F0CDB"/>
    <w:rsid w:val="009F183D"/>
    <w:rsid w:val="009F32EE"/>
    <w:rsid w:val="009F3428"/>
    <w:rsid w:val="009F40FF"/>
    <w:rsid w:val="009F580B"/>
    <w:rsid w:val="009F6966"/>
    <w:rsid w:val="009F77F1"/>
    <w:rsid w:val="00A00113"/>
    <w:rsid w:val="00A00390"/>
    <w:rsid w:val="00A0085B"/>
    <w:rsid w:val="00A00CED"/>
    <w:rsid w:val="00A01776"/>
    <w:rsid w:val="00A01890"/>
    <w:rsid w:val="00A022F8"/>
    <w:rsid w:val="00A027D0"/>
    <w:rsid w:val="00A02A5E"/>
    <w:rsid w:val="00A02C69"/>
    <w:rsid w:val="00A036C4"/>
    <w:rsid w:val="00A0385B"/>
    <w:rsid w:val="00A03ACA"/>
    <w:rsid w:val="00A040A7"/>
    <w:rsid w:val="00A045D4"/>
    <w:rsid w:val="00A0499C"/>
    <w:rsid w:val="00A04B5D"/>
    <w:rsid w:val="00A05A0C"/>
    <w:rsid w:val="00A05FB8"/>
    <w:rsid w:val="00A066EE"/>
    <w:rsid w:val="00A07E66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B5B"/>
    <w:rsid w:val="00A2066C"/>
    <w:rsid w:val="00A208CA"/>
    <w:rsid w:val="00A20D5C"/>
    <w:rsid w:val="00A21CC3"/>
    <w:rsid w:val="00A21CFA"/>
    <w:rsid w:val="00A22A80"/>
    <w:rsid w:val="00A22CC0"/>
    <w:rsid w:val="00A23C7A"/>
    <w:rsid w:val="00A23C81"/>
    <w:rsid w:val="00A24129"/>
    <w:rsid w:val="00A2423E"/>
    <w:rsid w:val="00A2480B"/>
    <w:rsid w:val="00A24979"/>
    <w:rsid w:val="00A25268"/>
    <w:rsid w:val="00A259BA"/>
    <w:rsid w:val="00A25ABA"/>
    <w:rsid w:val="00A25B46"/>
    <w:rsid w:val="00A25CE2"/>
    <w:rsid w:val="00A26844"/>
    <w:rsid w:val="00A277C5"/>
    <w:rsid w:val="00A3122D"/>
    <w:rsid w:val="00A31E5D"/>
    <w:rsid w:val="00A31F0A"/>
    <w:rsid w:val="00A31F39"/>
    <w:rsid w:val="00A32186"/>
    <w:rsid w:val="00A32BB0"/>
    <w:rsid w:val="00A33761"/>
    <w:rsid w:val="00A33ABA"/>
    <w:rsid w:val="00A33AEE"/>
    <w:rsid w:val="00A34B2C"/>
    <w:rsid w:val="00A34B79"/>
    <w:rsid w:val="00A35153"/>
    <w:rsid w:val="00A35485"/>
    <w:rsid w:val="00A35A4F"/>
    <w:rsid w:val="00A35C2B"/>
    <w:rsid w:val="00A35F25"/>
    <w:rsid w:val="00A36217"/>
    <w:rsid w:val="00A36360"/>
    <w:rsid w:val="00A4003B"/>
    <w:rsid w:val="00A400BC"/>
    <w:rsid w:val="00A4025A"/>
    <w:rsid w:val="00A410A6"/>
    <w:rsid w:val="00A41354"/>
    <w:rsid w:val="00A42577"/>
    <w:rsid w:val="00A42852"/>
    <w:rsid w:val="00A42E7E"/>
    <w:rsid w:val="00A443C9"/>
    <w:rsid w:val="00A45705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855"/>
    <w:rsid w:val="00A62AA3"/>
    <w:rsid w:val="00A630A8"/>
    <w:rsid w:val="00A63998"/>
    <w:rsid w:val="00A64206"/>
    <w:rsid w:val="00A6489F"/>
    <w:rsid w:val="00A6515E"/>
    <w:rsid w:val="00A652DC"/>
    <w:rsid w:val="00A653CE"/>
    <w:rsid w:val="00A661B3"/>
    <w:rsid w:val="00A662DD"/>
    <w:rsid w:val="00A67F06"/>
    <w:rsid w:val="00A70E44"/>
    <w:rsid w:val="00A70F0F"/>
    <w:rsid w:val="00A72017"/>
    <w:rsid w:val="00A727CA"/>
    <w:rsid w:val="00A72F09"/>
    <w:rsid w:val="00A74177"/>
    <w:rsid w:val="00A74E04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2F6F"/>
    <w:rsid w:val="00A833DF"/>
    <w:rsid w:val="00A83F79"/>
    <w:rsid w:val="00A85040"/>
    <w:rsid w:val="00A86148"/>
    <w:rsid w:val="00A86F5A"/>
    <w:rsid w:val="00A87940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9C1"/>
    <w:rsid w:val="00AA3E2F"/>
    <w:rsid w:val="00AA40C1"/>
    <w:rsid w:val="00AA41E7"/>
    <w:rsid w:val="00AA53C8"/>
    <w:rsid w:val="00AA544A"/>
    <w:rsid w:val="00AA6267"/>
    <w:rsid w:val="00AA6979"/>
    <w:rsid w:val="00AA7134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87"/>
    <w:rsid w:val="00AB4347"/>
    <w:rsid w:val="00AB43B0"/>
    <w:rsid w:val="00AB4D8E"/>
    <w:rsid w:val="00AB5330"/>
    <w:rsid w:val="00AB5760"/>
    <w:rsid w:val="00AC0A30"/>
    <w:rsid w:val="00AC244A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E85"/>
    <w:rsid w:val="00AD4026"/>
    <w:rsid w:val="00AD4044"/>
    <w:rsid w:val="00AD404C"/>
    <w:rsid w:val="00AD41BB"/>
    <w:rsid w:val="00AD41FD"/>
    <w:rsid w:val="00AD5013"/>
    <w:rsid w:val="00AD5A18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BC9"/>
    <w:rsid w:val="00AE258C"/>
    <w:rsid w:val="00AE2FF1"/>
    <w:rsid w:val="00AE3793"/>
    <w:rsid w:val="00AE4C8A"/>
    <w:rsid w:val="00AE6F6C"/>
    <w:rsid w:val="00AE707E"/>
    <w:rsid w:val="00AE7598"/>
    <w:rsid w:val="00AE773E"/>
    <w:rsid w:val="00AE7BF3"/>
    <w:rsid w:val="00AF08A7"/>
    <w:rsid w:val="00AF171D"/>
    <w:rsid w:val="00AF19AC"/>
    <w:rsid w:val="00AF19F6"/>
    <w:rsid w:val="00AF1CBF"/>
    <w:rsid w:val="00AF21B7"/>
    <w:rsid w:val="00AF3206"/>
    <w:rsid w:val="00AF3CA0"/>
    <w:rsid w:val="00AF3F74"/>
    <w:rsid w:val="00AF4421"/>
    <w:rsid w:val="00AF4495"/>
    <w:rsid w:val="00AF44D4"/>
    <w:rsid w:val="00AF6130"/>
    <w:rsid w:val="00AF616A"/>
    <w:rsid w:val="00AF63FB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3D02"/>
    <w:rsid w:val="00B04C7A"/>
    <w:rsid w:val="00B05B56"/>
    <w:rsid w:val="00B05B76"/>
    <w:rsid w:val="00B05E70"/>
    <w:rsid w:val="00B06211"/>
    <w:rsid w:val="00B06E15"/>
    <w:rsid w:val="00B07E96"/>
    <w:rsid w:val="00B106B8"/>
    <w:rsid w:val="00B118DD"/>
    <w:rsid w:val="00B11D49"/>
    <w:rsid w:val="00B1296B"/>
    <w:rsid w:val="00B13F41"/>
    <w:rsid w:val="00B14CCC"/>
    <w:rsid w:val="00B14D79"/>
    <w:rsid w:val="00B15131"/>
    <w:rsid w:val="00B1573A"/>
    <w:rsid w:val="00B15DB0"/>
    <w:rsid w:val="00B16677"/>
    <w:rsid w:val="00B17939"/>
    <w:rsid w:val="00B17AF1"/>
    <w:rsid w:val="00B17B50"/>
    <w:rsid w:val="00B2094D"/>
    <w:rsid w:val="00B2179B"/>
    <w:rsid w:val="00B222A0"/>
    <w:rsid w:val="00B223BE"/>
    <w:rsid w:val="00B229DE"/>
    <w:rsid w:val="00B22D3E"/>
    <w:rsid w:val="00B22F08"/>
    <w:rsid w:val="00B2356A"/>
    <w:rsid w:val="00B242BB"/>
    <w:rsid w:val="00B24630"/>
    <w:rsid w:val="00B25597"/>
    <w:rsid w:val="00B25688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562C"/>
    <w:rsid w:val="00B35E31"/>
    <w:rsid w:val="00B40F0F"/>
    <w:rsid w:val="00B411F3"/>
    <w:rsid w:val="00B415AB"/>
    <w:rsid w:val="00B418AD"/>
    <w:rsid w:val="00B41FF6"/>
    <w:rsid w:val="00B43713"/>
    <w:rsid w:val="00B43A97"/>
    <w:rsid w:val="00B43F8A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5204"/>
    <w:rsid w:val="00B655DA"/>
    <w:rsid w:val="00B65A69"/>
    <w:rsid w:val="00B6606B"/>
    <w:rsid w:val="00B66140"/>
    <w:rsid w:val="00B6649F"/>
    <w:rsid w:val="00B671CC"/>
    <w:rsid w:val="00B67B55"/>
    <w:rsid w:val="00B67D83"/>
    <w:rsid w:val="00B67E92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DBA"/>
    <w:rsid w:val="00B74F4A"/>
    <w:rsid w:val="00B7543A"/>
    <w:rsid w:val="00B755A5"/>
    <w:rsid w:val="00B761B0"/>
    <w:rsid w:val="00B77800"/>
    <w:rsid w:val="00B77E79"/>
    <w:rsid w:val="00B800FA"/>
    <w:rsid w:val="00B8049E"/>
    <w:rsid w:val="00B81E79"/>
    <w:rsid w:val="00B8212E"/>
    <w:rsid w:val="00B82D6B"/>
    <w:rsid w:val="00B83FE1"/>
    <w:rsid w:val="00B84617"/>
    <w:rsid w:val="00B85A39"/>
    <w:rsid w:val="00B85ACC"/>
    <w:rsid w:val="00B85E9F"/>
    <w:rsid w:val="00B861F6"/>
    <w:rsid w:val="00B863FB"/>
    <w:rsid w:val="00B8704E"/>
    <w:rsid w:val="00B8740A"/>
    <w:rsid w:val="00B9021D"/>
    <w:rsid w:val="00B90C23"/>
    <w:rsid w:val="00B919FE"/>
    <w:rsid w:val="00B91D7D"/>
    <w:rsid w:val="00B924CD"/>
    <w:rsid w:val="00B933EB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0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D6E"/>
    <w:rsid w:val="00BA1EE7"/>
    <w:rsid w:val="00BA3252"/>
    <w:rsid w:val="00BA37D5"/>
    <w:rsid w:val="00BA41F6"/>
    <w:rsid w:val="00BA42A0"/>
    <w:rsid w:val="00BA4A4E"/>
    <w:rsid w:val="00BA4F91"/>
    <w:rsid w:val="00BA563F"/>
    <w:rsid w:val="00BA5A47"/>
    <w:rsid w:val="00BA6193"/>
    <w:rsid w:val="00BA6A1F"/>
    <w:rsid w:val="00BB139E"/>
    <w:rsid w:val="00BB1D80"/>
    <w:rsid w:val="00BB2476"/>
    <w:rsid w:val="00BB25FF"/>
    <w:rsid w:val="00BB36D8"/>
    <w:rsid w:val="00BB3752"/>
    <w:rsid w:val="00BB3C79"/>
    <w:rsid w:val="00BB444A"/>
    <w:rsid w:val="00BB54B0"/>
    <w:rsid w:val="00BB565F"/>
    <w:rsid w:val="00BB5A8C"/>
    <w:rsid w:val="00BC0172"/>
    <w:rsid w:val="00BC02B7"/>
    <w:rsid w:val="00BC03ED"/>
    <w:rsid w:val="00BC0547"/>
    <w:rsid w:val="00BC05E2"/>
    <w:rsid w:val="00BC181B"/>
    <w:rsid w:val="00BC227C"/>
    <w:rsid w:val="00BC4012"/>
    <w:rsid w:val="00BC442F"/>
    <w:rsid w:val="00BC4FDA"/>
    <w:rsid w:val="00BC5530"/>
    <w:rsid w:val="00BC5B33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41F"/>
    <w:rsid w:val="00BD2946"/>
    <w:rsid w:val="00BD295E"/>
    <w:rsid w:val="00BD2BD2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6A2"/>
    <w:rsid w:val="00BE377A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A27"/>
    <w:rsid w:val="00BF1D99"/>
    <w:rsid w:val="00BF29E4"/>
    <w:rsid w:val="00BF30D7"/>
    <w:rsid w:val="00BF472D"/>
    <w:rsid w:val="00BF4B1F"/>
    <w:rsid w:val="00BF50C2"/>
    <w:rsid w:val="00BF53A7"/>
    <w:rsid w:val="00BF568C"/>
    <w:rsid w:val="00BF6103"/>
    <w:rsid w:val="00BF70E4"/>
    <w:rsid w:val="00C00047"/>
    <w:rsid w:val="00C0056C"/>
    <w:rsid w:val="00C0094F"/>
    <w:rsid w:val="00C01067"/>
    <w:rsid w:val="00C013C1"/>
    <w:rsid w:val="00C01F26"/>
    <w:rsid w:val="00C01F83"/>
    <w:rsid w:val="00C0296D"/>
    <w:rsid w:val="00C035B1"/>
    <w:rsid w:val="00C035CA"/>
    <w:rsid w:val="00C03866"/>
    <w:rsid w:val="00C06DE7"/>
    <w:rsid w:val="00C06E34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7024"/>
    <w:rsid w:val="00C20A08"/>
    <w:rsid w:val="00C20AAB"/>
    <w:rsid w:val="00C20DC4"/>
    <w:rsid w:val="00C213F7"/>
    <w:rsid w:val="00C22C0E"/>
    <w:rsid w:val="00C2306F"/>
    <w:rsid w:val="00C230B5"/>
    <w:rsid w:val="00C23798"/>
    <w:rsid w:val="00C24CB6"/>
    <w:rsid w:val="00C250F6"/>
    <w:rsid w:val="00C257E8"/>
    <w:rsid w:val="00C264C2"/>
    <w:rsid w:val="00C26720"/>
    <w:rsid w:val="00C2700B"/>
    <w:rsid w:val="00C27C0B"/>
    <w:rsid w:val="00C27F00"/>
    <w:rsid w:val="00C3105A"/>
    <w:rsid w:val="00C31F9C"/>
    <w:rsid w:val="00C32B47"/>
    <w:rsid w:val="00C336ED"/>
    <w:rsid w:val="00C33B7D"/>
    <w:rsid w:val="00C33E62"/>
    <w:rsid w:val="00C34A49"/>
    <w:rsid w:val="00C35138"/>
    <w:rsid w:val="00C363E6"/>
    <w:rsid w:val="00C36E20"/>
    <w:rsid w:val="00C379F8"/>
    <w:rsid w:val="00C37C6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47C06"/>
    <w:rsid w:val="00C51AB6"/>
    <w:rsid w:val="00C5251A"/>
    <w:rsid w:val="00C532C1"/>
    <w:rsid w:val="00C53BC5"/>
    <w:rsid w:val="00C54214"/>
    <w:rsid w:val="00C55491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6342"/>
    <w:rsid w:val="00C67525"/>
    <w:rsid w:val="00C70781"/>
    <w:rsid w:val="00C70AB0"/>
    <w:rsid w:val="00C71629"/>
    <w:rsid w:val="00C719B3"/>
    <w:rsid w:val="00C71C25"/>
    <w:rsid w:val="00C72E70"/>
    <w:rsid w:val="00C7352C"/>
    <w:rsid w:val="00C738EC"/>
    <w:rsid w:val="00C75032"/>
    <w:rsid w:val="00C75894"/>
    <w:rsid w:val="00C75C6E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1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87C72"/>
    <w:rsid w:val="00C9014C"/>
    <w:rsid w:val="00C902AA"/>
    <w:rsid w:val="00C912B1"/>
    <w:rsid w:val="00C924BE"/>
    <w:rsid w:val="00C92619"/>
    <w:rsid w:val="00C93315"/>
    <w:rsid w:val="00C94915"/>
    <w:rsid w:val="00C94A79"/>
    <w:rsid w:val="00C94AE1"/>
    <w:rsid w:val="00C950F2"/>
    <w:rsid w:val="00C9706B"/>
    <w:rsid w:val="00C97440"/>
    <w:rsid w:val="00CA001D"/>
    <w:rsid w:val="00CA1173"/>
    <w:rsid w:val="00CA1907"/>
    <w:rsid w:val="00CA2181"/>
    <w:rsid w:val="00CA255D"/>
    <w:rsid w:val="00CA25C5"/>
    <w:rsid w:val="00CA26B0"/>
    <w:rsid w:val="00CA27F7"/>
    <w:rsid w:val="00CA2848"/>
    <w:rsid w:val="00CA28B7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A13"/>
    <w:rsid w:val="00CA5CE4"/>
    <w:rsid w:val="00CA60F8"/>
    <w:rsid w:val="00CA6BA0"/>
    <w:rsid w:val="00CA71AD"/>
    <w:rsid w:val="00CA7E53"/>
    <w:rsid w:val="00CB0420"/>
    <w:rsid w:val="00CB0672"/>
    <w:rsid w:val="00CB136C"/>
    <w:rsid w:val="00CB1857"/>
    <w:rsid w:val="00CB19CC"/>
    <w:rsid w:val="00CB2AA7"/>
    <w:rsid w:val="00CB3158"/>
    <w:rsid w:val="00CB5732"/>
    <w:rsid w:val="00CB5AC6"/>
    <w:rsid w:val="00CB61C8"/>
    <w:rsid w:val="00CB6370"/>
    <w:rsid w:val="00CB66FB"/>
    <w:rsid w:val="00CB7D31"/>
    <w:rsid w:val="00CB7E10"/>
    <w:rsid w:val="00CC02F0"/>
    <w:rsid w:val="00CC08A7"/>
    <w:rsid w:val="00CC0BB5"/>
    <w:rsid w:val="00CC0BC7"/>
    <w:rsid w:val="00CC11F6"/>
    <w:rsid w:val="00CC154A"/>
    <w:rsid w:val="00CC1EED"/>
    <w:rsid w:val="00CC342B"/>
    <w:rsid w:val="00CC39F5"/>
    <w:rsid w:val="00CC3E8E"/>
    <w:rsid w:val="00CC44BC"/>
    <w:rsid w:val="00CC4C90"/>
    <w:rsid w:val="00CC7A59"/>
    <w:rsid w:val="00CC7D74"/>
    <w:rsid w:val="00CD00F8"/>
    <w:rsid w:val="00CD022F"/>
    <w:rsid w:val="00CD139F"/>
    <w:rsid w:val="00CD1A25"/>
    <w:rsid w:val="00CD2107"/>
    <w:rsid w:val="00CD25EB"/>
    <w:rsid w:val="00CD2C64"/>
    <w:rsid w:val="00CD4BA3"/>
    <w:rsid w:val="00CD5F39"/>
    <w:rsid w:val="00CD6937"/>
    <w:rsid w:val="00CD7C9E"/>
    <w:rsid w:val="00CE0CCB"/>
    <w:rsid w:val="00CE1F4F"/>
    <w:rsid w:val="00CE214B"/>
    <w:rsid w:val="00CE23B5"/>
    <w:rsid w:val="00CE257B"/>
    <w:rsid w:val="00CE41B7"/>
    <w:rsid w:val="00CE4C69"/>
    <w:rsid w:val="00CE4EE3"/>
    <w:rsid w:val="00CE6628"/>
    <w:rsid w:val="00CE68BF"/>
    <w:rsid w:val="00CE6C97"/>
    <w:rsid w:val="00CE7720"/>
    <w:rsid w:val="00CF0BE6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322"/>
    <w:rsid w:val="00D01D21"/>
    <w:rsid w:val="00D01F44"/>
    <w:rsid w:val="00D02792"/>
    <w:rsid w:val="00D02A45"/>
    <w:rsid w:val="00D031A0"/>
    <w:rsid w:val="00D032BE"/>
    <w:rsid w:val="00D034EB"/>
    <w:rsid w:val="00D03AEE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FC7"/>
    <w:rsid w:val="00D218DD"/>
    <w:rsid w:val="00D21935"/>
    <w:rsid w:val="00D22976"/>
    <w:rsid w:val="00D22EB0"/>
    <w:rsid w:val="00D23494"/>
    <w:rsid w:val="00D236FA"/>
    <w:rsid w:val="00D248DD"/>
    <w:rsid w:val="00D24983"/>
    <w:rsid w:val="00D24EBF"/>
    <w:rsid w:val="00D25114"/>
    <w:rsid w:val="00D2519D"/>
    <w:rsid w:val="00D3021D"/>
    <w:rsid w:val="00D3059B"/>
    <w:rsid w:val="00D31295"/>
    <w:rsid w:val="00D316DC"/>
    <w:rsid w:val="00D32302"/>
    <w:rsid w:val="00D324FC"/>
    <w:rsid w:val="00D32788"/>
    <w:rsid w:val="00D32EC6"/>
    <w:rsid w:val="00D33BA8"/>
    <w:rsid w:val="00D33D97"/>
    <w:rsid w:val="00D36196"/>
    <w:rsid w:val="00D3642A"/>
    <w:rsid w:val="00D36751"/>
    <w:rsid w:val="00D36E90"/>
    <w:rsid w:val="00D37840"/>
    <w:rsid w:val="00D37897"/>
    <w:rsid w:val="00D379D6"/>
    <w:rsid w:val="00D37B24"/>
    <w:rsid w:val="00D40873"/>
    <w:rsid w:val="00D40B78"/>
    <w:rsid w:val="00D419F1"/>
    <w:rsid w:val="00D41A58"/>
    <w:rsid w:val="00D41AAA"/>
    <w:rsid w:val="00D42A15"/>
    <w:rsid w:val="00D42FAD"/>
    <w:rsid w:val="00D44570"/>
    <w:rsid w:val="00D45711"/>
    <w:rsid w:val="00D45A9E"/>
    <w:rsid w:val="00D45E65"/>
    <w:rsid w:val="00D4604C"/>
    <w:rsid w:val="00D4766B"/>
    <w:rsid w:val="00D50C74"/>
    <w:rsid w:val="00D50EF5"/>
    <w:rsid w:val="00D51774"/>
    <w:rsid w:val="00D52432"/>
    <w:rsid w:val="00D52621"/>
    <w:rsid w:val="00D5295C"/>
    <w:rsid w:val="00D536E7"/>
    <w:rsid w:val="00D53DAA"/>
    <w:rsid w:val="00D53F0E"/>
    <w:rsid w:val="00D542E9"/>
    <w:rsid w:val="00D5482D"/>
    <w:rsid w:val="00D54911"/>
    <w:rsid w:val="00D55A01"/>
    <w:rsid w:val="00D56011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ABA"/>
    <w:rsid w:val="00D6751D"/>
    <w:rsid w:val="00D702E8"/>
    <w:rsid w:val="00D71992"/>
    <w:rsid w:val="00D72DFB"/>
    <w:rsid w:val="00D7418F"/>
    <w:rsid w:val="00D74310"/>
    <w:rsid w:val="00D74389"/>
    <w:rsid w:val="00D744E7"/>
    <w:rsid w:val="00D758DE"/>
    <w:rsid w:val="00D75B1D"/>
    <w:rsid w:val="00D75DCC"/>
    <w:rsid w:val="00D765B9"/>
    <w:rsid w:val="00D76A68"/>
    <w:rsid w:val="00D77C5E"/>
    <w:rsid w:val="00D80824"/>
    <w:rsid w:val="00D80905"/>
    <w:rsid w:val="00D8146D"/>
    <w:rsid w:val="00D81B59"/>
    <w:rsid w:val="00D81E03"/>
    <w:rsid w:val="00D829A3"/>
    <w:rsid w:val="00D84347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3AB4"/>
    <w:rsid w:val="00D94126"/>
    <w:rsid w:val="00D946B4"/>
    <w:rsid w:val="00D94EEB"/>
    <w:rsid w:val="00D95047"/>
    <w:rsid w:val="00D959BC"/>
    <w:rsid w:val="00D96053"/>
    <w:rsid w:val="00D9696D"/>
    <w:rsid w:val="00D97270"/>
    <w:rsid w:val="00D97E7E"/>
    <w:rsid w:val="00DA00A8"/>
    <w:rsid w:val="00DA0148"/>
    <w:rsid w:val="00DA0420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5BE6"/>
    <w:rsid w:val="00DB67F3"/>
    <w:rsid w:val="00DB78A6"/>
    <w:rsid w:val="00DC00DA"/>
    <w:rsid w:val="00DC0F61"/>
    <w:rsid w:val="00DC1C14"/>
    <w:rsid w:val="00DC25C0"/>
    <w:rsid w:val="00DC3949"/>
    <w:rsid w:val="00DC41FE"/>
    <w:rsid w:val="00DC456A"/>
    <w:rsid w:val="00DC4B25"/>
    <w:rsid w:val="00DC5DAF"/>
    <w:rsid w:val="00DC64F0"/>
    <w:rsid w:val="00DC672C"/>
    <w:rsid w:val="00DD1E21"/>
    <w:rsid w:val="00DD2366"/>
    <w:rsid w:val="00DD2507"/>
    <w:rsid w:val="00DD2C4A"/>
    <w:rsid w:val="00DD2D43"/>
    <w:rsid w:val="00DD350D"/>
    <w:rsid w:val="00DD3B85"/>
    <w:rsid w:val="00DD449F"/>
    <w:rsid w:val="00DD44ED"/>
    <w:rsid w:val="00DD5905"/>
    <w:rsid w:val="00DD5CA3"/>
    <w:rsid w:val="00DD5DE5"/>
    <w:rsid w:val="00DD6DC5"/>
    <w:rsid w:val="00DD7084"/>
    <w:rsid w:val="00DD7178"/>
    <w:rsid w:val="00DD7325"/>
    <w:rsid w:val="00DD7478"/>
    <w:rsid w:val="00DD75DC"/>
    <w:rsid w:val="00DD7741"/>
    <w:rsid w:val="00DD79A2"/>
    <w:rsid w:val="00DD7F11"/>
    <w:rsid w:val="00DE022F"/>
    <w:rsid w:val="00DE1693"/>
    <w:rsid w:val="00DE1C78"/>
    <w:rsid w:val="00DE22BF"/>
    <w:rsid w:val="00DE2823"/>
    <w:rsid w:val="00DE2C82"/>
    <w:rsid w:val="00DE30A0"/>
    <w:rsid w:val="00DE4D09"/>
    <w:rsid w:val="00DE525A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F148E"/>
    <w:rsid w:val="00DF1CD3"/>
    <w:rsid w:val="00DF2BCE"/>
    <w:rsid w:val="00DF4644"/>
    <w:rsid w:val="00DF5305"/>
    <w:rsid w:val="00DF569A"/>
    <w:rsid w:val="00DF5C51"/>
    <w:rsid w:val="00DF5D0A"/>
    <w:rsid w:val="00DF622C"/>
    <w:rsid w:val="00DF634D"/>
    <w:rsid w:val="00DF66D7"/>
    <w:rsid w:val="00DF6895"/>
    <w:rsid w:val="00DF70C2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BE5"/>
    <w:rsid w:val="00E07253"/>
    <w:rsid w:val="00E10589"/>
    <w:rsid w:val="00E11F7B"/>
    <w:rsid w:val="00E13026"/>
    <w:rsid w:val="00E1319C"/>
    <w:rsid w:val="00E14CD6"/>
    <w:rsid w:val="00E14DE3"/>
    <w:rsid w:val="00E167D7"/>
    <w:rsid w:val="00E16A24"/>
    <w:rsid w:val="00E1758E"/>
    <w:rsid w:val="00E20CCD"/>
    <w:rsid w:val="00E22118"/>
    <w:rsid w:val="00E228A7"/>
    <w:rsid w:val="00E23A44"/>
    <w:rsid w:val="00E23C62"/>
    <w:rsid w:val="00E24320"/>
    <w:rsid w:val="00E24695"/>
    <w:rsid w:val="00E247CF"/>
    <w:rsid w:val="00E24885"/>
    <w:rsid w:val="00E26C6E"/>
    <w:rsid w:val="00E279EA"/>
    <w:rsid w:val="00E30035"/>
    <w:rsid w:val="00E301F4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9F4"/>
    <w:rsid w:val="00E36BE4"/>
    <w:rsid w:val="00E37F33"/>
    <w:rsid w:val="00E409BB"/>
    <w:rsid w:val="00E41287"/>
    <w:rsid w:val="00E41391"/>
    <w:rsid w:val="00E41DEE"/>
    <w:rsid w:val="00E42A65"/>
    <w:rsid w:val="00E4389A"/>
    <w:rsid w:val="00E43B29"/>
    <w:rsid w:val="00E446EB"/>
    <w:rsid w:val="00E44978"/>
    <w:rsid w:val="00E465EC"/>
    <w:rsid w:val="00E46801"/>
    <w:rsid w:val="00E46CA5"/>
    <w:rsid w:val="00E479FE"/>
    <w:rsid w:val="00E503E8"/>
    <w:rsid w:val="00E509EB"/>
    <w:rsid w:val="00E50B9B"/>
    <w:rsid w:val="00E51225"/>
    <w:rsid w:val="00E51700"/>
    <w:rsid w:val="00E5213C"/>
    <w:rsid w:val="00E52F66"/>
    <w:rsid w:val="00E5305D"/>
    <w:rsid w:val="00E54266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33F9"/>
    <w:rsid w:val="00E637B4"/>
    <w:rsid w:val="00E64FFF"/>
    <w:rsid w:val="00E660A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5BF9"/>
    <w:rsid w:val="00E7657B"/>
    <w:rsid w:val="00E765E9"/>
    <w:rsid w:val="00E7751C"/>
    <w:rsid w:val="00E80357"/>
    <w:rsid w:val="00E80734"/>
    <w:rsid w:val="00E817AA"/>
    <w:rsid w:val="00E828C5"/>
    <w:rsid w:val="00E8346D"/>
    <w:rsid w:val="00E8641D"/>
    <w:rsid w:val="00E8670D"/>
    <w:rsid w:val="00E86F03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160B"/>
    <w:rsid w:val="00EA222B"/>
    <w:rsid w:val="00EA2422"/>
    <w:rsid w:val="00EA283B"/>
    <w:rsid w:val="00EA298A"/>
    <w:rsid w:val="00EA32D9"/>
    <w:rsid w:val="00EA355D"/>
    <w:rsid w:val="00EA4F74"/>
    <w:rsid w:val="00EA534F"/>
    <w:rsid w:val="00EA53AB"/>
    <w:rsid w:val="00EA5953"/>
    <w:rsid w:val="00EA5DD6"/>
    <w:rsid w:val="00EA6851"/>
    <w:rsid w:val="00EA68CC"/>
    <w:rsid w:val="00EA68F2"/>
    <w:rsid w:val="00EA728B"/>
    <w:rsid w:val="00EA79E4"/>
    <w:rsid w:val="00EA7DAF"/>
    <w:rsid w:val="00EB10C5"/>
    <w:rsid w:val="00EB1D07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3AD5"/>
    <w:rsid w:val="00EC4229"/>
    <w:rsid w:val="00EC47A6"/>
    <w:rsid w:val="00EC4BD4"/>
    <w:rsid w:val="00EC5A76"/>
    <w:rsid w:val="00EC60E8"/>
    <w:rsid w:val="00EC72D3"/>
    <w:rsid w:val="00EC7730"/>
    <w:rsid w:val="00ED04E0"/>
    <w:rsid w:val="00ED0AF0"/>
    <w:rsid w:val="00ED173A"/>
    <w:rsid w:val="00ED311E"/>
    <w:rsid w:val="00ED392C"/>
    <w:rsid w:val="00ED3AEA"/>
    <w:rsid w:val="00ED3C40"/>
    <w:rsid w:val="00ED4042"/>
    <w:rsid w:val="00ED4080"/>
    <w:rsid w:val="00ED4169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BAA"/>
    <w:rsid w:val="00EE4948"/>
    <w:rsid w:val="00EE4DB8"/>
    <w:rsid w:val="00EE5DC3"/>
    <w:rsid w:val="00EE6792"/>
    <w:rsid w:val="00EE73C0"/>
    <w:rsid w:val="00EF02D6"/>
    <w:rsid w:val="00EF1124"/>
    <w:rsid w:val="00EF132A"/>
    <w:rsid w:val="00EF2954"/>
    <w:rsid w:val="00EF3082"/>
    <w:rsid w:val="00EF3FA8"/>
    <w:rsid w:val="00EF45FD"/>
    <w:rsid w:val="00EF4FF8"/>
    <w:rsid w:val="00EF51A2"/>
    <w:rsid w:val="00EF6AA2"/>
    <w:rsid w:val="00EF7DF0"/>
    <w:rsid w:val="00F00866"/>
    <w:rsid w:val="00F00F5A"/>
    <w:rsid w:val="00F0177F"/>
    <w:rsid w:val="00F01903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528"/>
    <w:rsid w:val="00F12DA7"/>
    <w:rsid w:val="00F12EC1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07A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DDE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853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3D09"/>
    <w:rsid w:val="00F45B79"/>
    <w:rsid w:val="00F4618C"/>
    <w:rsid w:val="00F46C51"/>
    <w:rsid w:val="00F47129"/>
    <w:rsid w:val="00F478FD"/>
    <w:rsid w:val="00F47E86"/>
    <w:rsid w:val="00F50E00"/>
    <w:rsid w:val="00F513A5"/>
    <w:rsid w:val="00F513D4"/>
    <w:rsid w:val="00F51681"/>
    <w:rsid w:val="00F51732"/>
    <w:rsid w:val="00F528EC"/>
    <w:rsid w:val="00F52944"/>
    <w:rsid w:val="00F54FC0"/>
    <w:rsid w:val="00F570F2"/>
    <w:rsid w:val="00F571C0"/>
    <w:rsid w:val="00F618E2"/>
    <w:rsid w:val="00F61ECF"/>
    <w:rsid w:val="00F62385"/>
    <w:rsid w:val="00F62628"/>
    <w:rsid w:val="00F62744"/>
    <w:rsid w:val="00F629A2"/>
    <w:rsid w:val="00F62CE6"/>
    <w:rsid w:val="00F6333C"/>
    <w:rsid w:val="00F64A74"/>
    <w:rsid w:val="00F65122"/>
    <w:rsid w:val="00F664E1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682E"/>
    <w:rsid w:val="00F7694A"/>
    <w:rsid w:val="00F76B75"/>
    <w:rsid w:val="00F76F45"/>
    <w:rsid w:val="00F77D7E"/>
    <w:rsid w:val="00F80384"/>
    <w:rsid w:val="00F804F5"/>
    <w:rsid w:val="00F80F7C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2C"/>
    <w:rsid w:val="00F9028D"/>
    <w:rsid w:val="00F90E8E"/>
    <w:rsid w:val="00F9192A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A0093"/>
    <w:rsid w:val="00FA02FC"/>
    <w:rsid w:val="00FA09F0"/>
    <w:rsid w:val="00FA21FF"/>
    <w:rsid w:val="00FA3674"/>
    <w:rsid w:val="00FA3911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98B"/>
    <w:rsid w:val="00FB0AE7"/>
    <w:rsid w:val="00FB0CC9"/>
    <w:rsid w:val="00FB1E91"/>
    <w:rsid w:val="00FB256B"/>
    <w:rsid w:val="00FB287F"/>
    <w:rsid w:val="00FB2E05"/>
    <w:rsid w:val="00FB3680"/>
    <w:rsid w:val="00FB3B42"/>
    <w:rsid w:val="00FB4A70"/>
    <w:rsid w:val="00FB5425"/>
    <w:rsid w:val="00FB67CF"/>
    <w:rsid w:val="00FB6C3E"/>
    <w:rsid w:val="00FB6CC6"/>
    <w:rsid w:val="00FB7182"/>
    <w:rsid w:val="00FB7D3E"/>
    <w:rsid w:val="00FC2178"/>
    <w:rsid w:val="00FC2623"/>
    <w:rsid w:val="00FC2878"/>
    <w:rsid w:val="00FC3A21"/>
    <w:rsid w:val="00FC42FF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070B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F0DF0"/>
    <w:rsid w:val="00FF170A"/>
    <w:rsid w:val="00FF2BFD"/>
    <w:rsid w:val="00FF2D85"/>
    <w:rsid w:val="00FF2FB5"/>
    <w:rsid w:val="00FF31C7"/>
    <w:rsid w:val="00FF32BF"/>
    <w:rsid w:val="00FF3D50"/>
    <w:rsid w:val="00FF4075"/>
    <w:rsid w:val="00FF571E"/>
    <w:rsid w:val="00FF5A53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3CEC25D0-051E-4B05-B013-4FA8493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E707E"/>
    <w:pPr>
      <w:snapToGrid w:val="0"/>
      <w:jc w:val="left"/>
    </w:pPr>
    <w:rPr>
      <w:rFonts w:eastAsiaTheme="minorEastAsia"/>
      <w:kern w:val="0"/>
      <w:szCs w:val="20"/>
    </w:rPr>
  </w:style>
  <w:style w:type="character" w:customStyle="1" w:styleId="afc">
    <w:name w:val="文末脚注文字列 (文字)"/>
    <w:basedOn w:val="a0"/>
    <w:link w:val="afb"/>
    <w:uiPriority w:val="99"/>
    <w:semiHidden/>
    <w:rsid w:val="00AE707E"/>
    <w:rPr>
      <w:rFonts w:ascii="Century" w:hAnsi="Century" w:cs="Times New Roman"/>
      <w:kern w:val="0"/>
      <w:szCs w:val="20"/>
    </w:rPr>
  </w:style>
  <w:style w:type="character" w:styleId="afd">
    <w:name w:val="endnote reference"/>
    <w:basedOn w:val="a0"/>
    <w:uiPriority w:val="99"/>
    <w:semiHidden/>
    <w:unhideWhenUsed/>
    <w:rsid w:val="00AE707E"/>
    <w:rPr>
      <w:vertAlign w:val="superscript"/>
    </w:rPr>
  </w:style>
  <w:style w:type="character" w:customStyle="1" w:styleId="20">
    <w:name w:val="未解決のメンション2"/>
    <w:basedOn w:val="a0"/>
    <w:uiPriority w:val="99"/>
    <w:semiHidden/>
    <w:unhideWhenUsed/>
    <w:rsid w:val="002B74BA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047D51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B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A163-CA04-405F-9419-9D245D7D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伊藤 久美子</cp:lastModifiedBy>
  <cp:revision>78</cp:revision>
  <cp:lastPrinted>2024-01-17T09:20:00Z</cp:lastPrinted>
  <dcterms:created xsi:type="dcterms:W3CDTF">2023-05-18T01:50:00Z</dcterms:created>
  <dcterms:modified xsi:type="dcterms:W3CDTF">2024-01-17T09:21:00Z</dcterms:modified>
</cp:coreProperties>
</file>